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3DE" w:rsidRDefault="00D12A8C" w:rsidP="004F43DE">
      <w:pPr>
        <w:jc w:val="center"/>
      </w:pPr>
      <w:r>
        <w:rPr>
          <w:b/>
          <w:noProof/>
          <w:lang w:eastAsia="ru-RU"/>
        </w:rPr>
        <w:drawing>
          <wp:inline distT="0" distB="0" distL="0" distR="0">
            <wp:extent cx="6144260" cy="8508365"/>
            <wp:effectExtent l="19050" t="0" r="8890" b="0"/>
            <wp:docPr id="1" name="Рисунок 1" descr="Правила листин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авила листинга"/>
                    <pic:cNvPicPr>
                      <a:picLocks noChangeAspect="1" noChangeArrowheads="1"/>
                    </pic:cNvPicPr>
                  </pic:nvPicPr>
                  <pic:blipFill>
                    <a:blip r:embed="rId7" cstate="print"/>
                    <a:srcRect/>
                    <a:stretch>
                      <a:fillRect/>
                    </a:stretch>
                  </pic:blipFill>
                  <pic:spPr bwMode="auto">
                    <a:xfrm>
                      <a:off x="0" y="0"/>
                      <a:ext cx="6144260" cy="8508365"/>
                    </a:xfrm>
                    <a:prstGeom prst="rect">
                      <a:avLst/>
                    </a:prstGeom>
                    <a:noFill/>
                    <a:ln w="9525">
                      <a:noFill/>
                      <a:miter lim="800000"/>
                      <a:headEnd/>
                      <a:tailEnd/>
                    </a:ln>
                  </pic:spPr>
                </pic:pic>
              </a:graphicData>
            </a:graphic>
          </wp:inline>
        </w:drawing>
      </w:r>
    </w:p>
    <w:p w:rsidR="00516252" w:rsidRDefault="00516252" w:rsidP="004F43DE">
      <w:pPr>
        <w:jc w:val="center"/>
      </w:pPr>
    </w:p>
    <w:p w:rsidR="00516252" w:rsidRDefault="00516252" w:rsidP="004F43DE">
      <w:pPr>
        <w:jc w:val="center"/>
      </w:pPr>
    </w:p>
    <w:p w:rsidR="00516252" w:rsidRDefault="00516252" w:rsidP="004F43DE">
      <w:pPr>
        <w:jc w:val="center"/>
      </w:pPr>
    </w:p>
    <w:p w:rsidR="00516252" w:rsidRDefault="00516252" w:rsidP="004F43DE">
      <w:pPr>
        <w:jc w:val="center"/>
      </w:pPr>
    </w:p>
    <w:p w:rsidR="00516252" w:rsidRDefault="00516252" w:rsidP="004F43DE">
      <w:pPr>
        <w:jc w:val="center"/>
      </w:pPr>
    </w:p>
    <w:p w:rsidR="00516252" w:rsidRDefault="00516252" w:rsidP="004F43DE">
      <w:pPr>
        <w:jc w:val="center"/>
      </w:pPr>
    </w:p>
    <w:p w:rsidR="00516252" w:rsidRDefault="00516252" w:rsidP="004F43DE">
      <w:pPr>
        <w:jc w:val="center"/>
      </w:pPr>
    </w:p>
    <w:p w:rsidR="004F43DE" w:rsidRPr="000E4545" w:rsidRDefault="004F43DE" w:rsidP="004F43DE">
      <w:pPr>
        <w:jc w:val="center"/>
        <w:rPr>
          <w:b/>
          <w:sz w:val="24"/>
          <w:szCs w:val="24"/>
        </w:rPr>
      </w:pPr>
      <w:r w:rsidRPr="000E4545">
        <w:rPr>
          <w:b/>
          <w:sz w:val="24"/>
          <w:szCs w:val="24"/>
        </w:rPr>
        <w:t>С О Д Е Р Ж А Н И Е</w:t>
      </w:r>
    </w:p>
    <w:p w:rsidR="00507139" w:rsidRPr="000E4545" w:rsidRDefault="004F43DE">
      <w:pPr>
        <w:pStyle w:val="21"/>
        <w:tabs>
          <w:tab w:val="right" w:leader="dot" w:pos="9628"/>
        </w:tabs>
        <w:rPr>
          <w:noProof/>
          <w:sz w:val="24"/>
          <w:szCs w:val="24"/>
          <w:lang w:eastAsia="ru-RU"/>
        </w:rPr>
      </w:pPr>
      <w:r w:rsidRPr="000E4545">
        <w:rPr>
          <w:b/>
          <w:sz w:val="24"/>
          <w:szCs w:val="24"/>
        </w:rPr>
        <w:fldChar w:fldCharType="begin"/>
      </w:r>
      <w:r w:rsidRPr="000E4545">
        <w:rPr>
          <w:b/>
          <w:sz w:val="24"/>
          <w:szCs w:val="24"/>
        </w:rPr>
        <w:instrText xml:space="preserve">TOC \o "1-3" \h \z </w:instrText>
      </w:r>
      <w:r w:rsidRPr="000E4545">
        <w:rPr>
          <w:b/>
          <w:sz w:val="24"/>
          <w:szCs w:val="24"/>
        </w:rPr>
        <w:fldChar w:fldCharType="separate"/>
      </w:r>
      <w:hyperlink w:anchor="_Toc205778286" w:history="1">
        <w:r w:rsidR="00507139" w:rsidRPr="000E4545">
          <w:rPr>
            <w:rStyle w:val="ab"/>
            <w:noProof/>
          </w:rPr>
          <w:t>РАЗДЕЛ 1. ОБЩИЕ ПОЛОЖЕНИЯ</w:t>
        </w:r>
        <w:r w:rsidR="00507139" w:rsidRPr="000E4545">
          <w:rPr>
            <w:noProof/>
            <w:webHidden/>
          </w:rPr>
          <w:tab/>
        </w:r>
        <w:r w:rsidR="00507139" w:rsidRPr="000E4545">
          <w:rPr>
            <w:noProof/>
            <w:webHidden/>
          </w:rPr>
          <w:fldChar w:fldCharType="begin"/>
        </w:r>
        <w:r w:rsidR="00507139" w:rsidRPr="000E4545">
          <w:rPr>
            <w:noProof/>
            <w:webHidden/>
          </w:rPr>
          <w:instrText xml:space="preserve"> PAGEREF _Toc205778286 \h </w:instrText>
        </w:r>
        <w:r w:rsidR="00507139" w:rsidRPr="000E4545">
          <w:rPr>
            <w:noProof/>
          </w:rPr>
        </w:r>
        <w:r w:rsidR="00507139" w:rsidRPr="000E4545">
          <w:rPr>
            <w:noProof/>
            <w:webHidden/>
          </w:rPr>
          <w:fldChar w:fldCharType="separate"/>
        </w:r>
        <w:r w:rsidR="005325DD">
          <w:rPr>
            <w:noProof/>
            <w:webHidden/>
          </w:rPr>
          <w:t>5</w:t>
        </w:r>
        <w:r w:rsidR="00507139"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87" w:history="1">
        <w:r w:rsidRPr="000E4545">
          <w:rPr>
            <w:rStyle w:val="ab"/>
            <w:noProof/>
          </w:rPr>
          <w:t>Статья 1. Предмет регулирования настоящих Правил</w:t>
        </w:r>
        <w:r w:rsidRPr="000E4545">
          <w:rPr>
            <w:noProof/>
            <w:webHidden/>
          </w:rPr>
          <w:tab/>
        </w:r>
        <w:r w:rsidRPr="000E4545">
          <w:rPr>
            <w:noProof/>
            <w:webHidden/>
          </w:rPr>
          <w:fldChar w:fldCharType="begin"/>
        </w:r>
        <w:r w:rsidRPr="000E4545">
          <w:rPr>
            <w:noProof/>
            <w:webHidden/>
          </w:rPr>
          <w:instrText xml:space="preserve"> PAGEREF _Toc205778287 \h </w:instrText>
        </w:r>
        <w:r w:rsidRPr="000E4545">
          <w:rPr>
            <w:noProof/>
          </w:rPr>
        </w:r>
        <w:r w:rsidRPr="000E4545">
          <w:rPr>
            <w:noProof/>
            <w:webHidden/>
          </w:rPr>
          <w:fldChar w:fldCharType="separate"/>
        </w:r>
        <w:r w:rsidR="005325DD">
          <w:rPr>
            <w:noProof/>
            <w:webHidden/>
          </w:rPr>
          <w:t>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88" w:history="1">
        <w:r w:rsidRPr="000E4545">
          <w:rPr>
            <w:rStyle w:val="ab"/>
            <w:noProof/>
          </w:rPr>
          <w:t>Статья 2. Порядок действия настоящих Правил</w:t>
        </w:r>
        <w:r w:rsidRPr="000E4545">
          <w:rPr>
            <w:noProof/>
            <w:webHidden/>
          </w:rPr>
          <w:tab/>
        </w:r>
        <w:r w:rsidRPr="000E4545">
          <w:rPr>
            <w:noProof/>
            <w:webHidden/>
          </w:rPr>
          <w:fldChar w:fldCharType="begin"/>
        </w:r>
        <w:r w:rsidRPr="000E4545">
          <w:rPr>
            <w:noProof/>
            <w:webHidden/>
          </w:rPr>
          <w:instrText xml:space="preserve"> PAGEREF _Toc205778288 \h </w:instrText>
        </w:r>
        <w:r w:rsidRPr="000E4545">
          <w:rPr>
            <w:noProof/>
          </w:rPr>
        </w:r>
        <w:r w:rsidRPr="000E4545">
          <w:rPr>
            <w:noProof/>
            <w:webHidden/>
          </w:rPr>
          <w:fldChar w:fldCharType="separate"/>
        </w:r>
        <w:r w:rsidR="005325DD">
          <w:rPr>
            <w:noProof/>
            <w:webHidden/>
          </w:rPr>
          <w:t>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89" w:history="1">
        <w:r w:rsidRPr="000E4545">
          <w:rPr>
            <w:rStyle w:val="ab"/>
            <w:noProof/>
          </w:rPr>
          <w:t>Статья 3. Термины и определения, используемые в настоящих Правилах</w:t>
        </w:r>
        <w:r w:rsidRPr="000E4545">
          <w:rPr>
            <w:noProof/>
            <w:webHidden/>
          </w:rPr>
          <w:tab/>
        </w:r>
        <w:r w:rsidRPr="000E4545">
          <w:rPr>
            <w:noProof/>
            <w:webHidden/>
          </w:rPr>
          <w:fldChar w:fldCharType="begin"/>
        </w:r>
        <w:r w:rsidRPr="000E4545">
          <w:rPr>
            <w:noProof/>
            <w:webHidden/>
          </w:rPr>
          <w:instrText xml:space="preserve"> PAGEREF _Toc205778289 \h </w:instrText>
        </w:r>
        <w:r w:rsidRPr="000E4545">
          <w:rPr>
            <w:noProof/>
          </w:rPr>
        </w:r>
        <w:r w:rsidRPr="000E4545">
          <w:rPr>
            <w:noProof/>
            <w:webHidden/>
          </w:rPr>
          <w:fldChar w:fldCharType="separate"/>
        </w:r>
        <w:r w:rsidR="005325DD">
          <w:rPr>
            <w:noProof/>
            <w:webHidden/>
          </w:rPr>
          <w:t>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0" w:history="1">
        <w:r w:rsidRPr="000E4545">
          <w:rPr>
            <w:rStyle w:val="ab"/>
            <w:noProof/>
          </w:rPr>
          <w:t>Статья 4. Ценные бумаги, с которыми могут заключаться сделки на Бирже. Включение ценных бумаг в Список ценных бумаг, допущенных к торгам</w:t>
        </w:r>
        <w:r w:rsidRPr="000E4545">
          <w:rPr>
            <w:noProof/>
            <w:webHidden/>
          </w:rPr>
          <w:tab/>
        </w:r>
        <w:r w:rsidRPr="000E4545">
          <w:rPr>
            <w:noProof/>
            <w:webHidden/>
          </w:rPr>
          <w:fldChar w:fldCharType="begin"/>
        </w:r>
        <w:r w:rsidRPr="000E4545">
          <w:rPr>
            <w:noProof/>
            <w:webHidden/>
          </w:rPr>
          <w:instrText xml:space="preserve"> PAGEREF _Toc205778290 \h </w:instrText>
        </w:r>
        <w:r w:rsidRPr="000E4545">
          <w:rPr>
            <w:noProof/>
          </w:rPr>
        </w:r>
        <w:r w:rsidRPr="000E4545">
          <w:rPr>
            <w:noProof/>
            <w:webHidden/>
          </w:rPr>
          <w:fldChar w:fldCharType="separate"/>
        </w:r>
        <w:r w:rsidR="005325DD">
          <w:rPr>
            <w:noProof/>
            <w:webHidden/>
          </w:rPr>
          <w:t>9</w:t>
        </w:r>
        <w:r w:rsidRPr="000E4545">
          <w:rPr>
            <w:noProof/>
            <w:webHidden/>
          </w:rPr>
          <w:fldChar w:fldCharType="end"/>
        </w:r>
      </w:hyperlink>
    </w:p>
    <w:p w:rsidR="00507139" w:rsidRPr="000E4545" w:rsidRDefault="00507139">
      <w:pPr>
        <w:pStyle w:val="10"/>
        <w:tabs>
          <w:tab w:val="right" w:leader="dot" w:pos="9628"/>
        </w:tabs>
        <w:rPr>
          <w:noProof/>
          <w:sz w:val="24"/>
          <w:szCs w:val="24"/>
          <w:lang w:eastAsia="ru-RU"/>
        </w:rPr>
      </w:pPr>
      <w:hyperlink w:anchor="_Toc205778291" w:history="1">
        <w:r w:rsidRPr="000E4545">
          <w:rPr>
            <w:rStyle w:val="ab"/>
            <w:noProof/>
          </w:rPr>
          <w:t>РАЗДЕЛ 2. ПОРЯДОК ДОПУСКА ЦЕННЫХ БУМАГ К ТОРГАМ В ПРОЦЕССЕ РАЗМЕЩЕНИЯ НА БИРЖЕ</w:t>
        </w:r>
        <w:r w:rsidRPr="000E4545">
          <w:rPr>
            <w:noProof/>
            <w:webHidden/>
          </w:rPr>
          <w:tab/>
        </w:r>
        <w:r w:rsidRPr="000E4545">
          <w:rPr>
            <w:noProof/>
            <w:webHidden/>
          </w:rPr>
          <w:fldChar w:fldCharType="begin"/>
        </w:r>
        <w:r w:rsidRPr="000E4545">
          <w:rPr>
            <w:noProof/>
            <w:webHidden/>
          </w:rPr>
          <w:instrText xml:space="preserve"> PAGEREF _Toc205778291 \h </w:instrText>
        </w:r>
        <w:r w:rsidRPr="000E4545">
          <w:rPr>
            <w:noProof/>
          </w:rPr>
        </w:r>
        <w:r w:rsidRPr="000E4545">
          <w:rPr>
            <w:noProof/>
            <w:webHidden/>
          </w:rPr>
          <w:fldChar w:fldCharType="separate"/>
        </w:r>
        <w:r w:rsidR="005325DD">
          <w:rPr>
            <w:noProof/>
            <w:webHidden/>
          </w:rPr>
          <w:t>13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2" w:history="1">
        <w:r w:rsidRPr="000E4545">
          <w:rPr>
            <w:rStyle w:val="ab"/>
            <w:bCs/>
            <w:iCs/>
            <w:noProof/>
          </w:rPr>
          <w:t>ПОДРАЗДЕЛ 2.1. ДОПУСК ЦЕННЫХ БУМАГ КОРПОРАТИВНЫХ ЭМИТЕНТОВ</w:t>
        </w:r>
        <w:r w:rsidRPr="000E4545">
          <w:rPr>
            <w:noProof/>
            <w:webHidden/>
          </w:rPr>
          <w:tab/>
        </w:r>
        <w:r w:rsidRPr="000E4545">
          <w:rPr>
            <w:noProof/>
            <w:webHidden/>
          </w:rPr>
          <w:fldChar w:fldCharType="begin"/>
        </w:r>
        <w:r w:rsidRPr="000E4545">
          <w:rPr>
            <w:noProof/>
            <w:webHidden/>
          </w:rPr>
          <w:instrText xml:space="preserve"> PAGEREF _Toc205778292 \h </w:instrText>
        </w:r>
        <w:r w:rsidRPr="000E4545">
          <w:rPr>
            <w:noProof/>
          </w:rPr>
        </w:r>
        <w:r w:rsidRPr="000E4545">
          <w:rPr>
            <w:noProof/>
            <w:webHidden/>
          </w:rPr>
          <w:fldChar w:fldCharType="separate"/>
        </w:r>
        <w:r w:rsidR="005325DD">
          <w:rPr>
            <w:noProof/>
            <w:webHidden/>
          </w:rPr>
          <w:t>13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3" w:history="1">
        <w:r w:rsidRPr="000E4545">
          <w:rPr>
            <w:rStyle w:val="ab"/>
            <w:bCs/>
            <w:iCs/>
            <w:noProof/>
          </w:rPr>
          <w:t>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_Toc205778293 \h </w:instrText>
        </w:r>
        <w:r w:rsidRPr="000E4545">
          <w:rPr>
            <w:noProof/>
          </w:rPr>
        </w:r>
        <w:r w:rsidRPr="000E4545">
          <w:rPr>
            <w:noProof/>
            <w:webHidden/>
          </w:rPr>
          <w:fldChar w:fldCharType="separate"/>
        </w:r>
        <w:r w:rsidR="005325DD">
          <w:rPr>
            <w:noProof/>
            <w:webHidden/>
          </w:rPr>
          <w:t>13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4" w:history="1">
        <w:r w:rsidRPr="000E4545">
          <w:rPr>
            <w:rStyle w:val="ab"/>
            <w:noProof/>
          </w:rPr>
          <w:t>Статья 5. Основания для рассмотрения вопроса о допуске ценных бумаг корпоративных эмитентов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_Toc205778294 \h </w:instrText>
        </w:r>
        <w:r w:rsidRPr="000E4545">
          <w:rPr>
            <w:noProof/>
          </w:rPr>
        </w:r>
        <w:r w:rsidRPr="000E4545">
          <w:rPr>
            <w:noProof/>
            <w:webHidden/>
          </w:rPr>
          <w:fldChar w:fldCharType="separate"/>
        </w:r>
        <w:r w:rsidR="005325DD">
          <w:rPr>
            <w:noProof/>
            <w:webHidden/>
          </w:rPr>
          <w:t>13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5" w:history="1">
        <w:r w:rsidRPr="000E4545">
          <w:rPr>
            <w:rStyle w:val="ab"/>
            <w:noProof/>
          </w:rPr>
          <w:t>Статья 6. Процедура допуска ценных бумаг корпоративных эмитентов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_Toc205778295 \h </w:instrText>
        </w:r>
        <w:r w:rsidRPr="000E4545">
          <w:rPr>
            <w:noProof/>
          </w:rPr>
        </w:r>
        <w:r w:rsidRPr="000E4545">
          <w:rPr>
            <w:noProof/>
            <w:webHidden/>
          </w:rPr>
          <w:fldChar w:fldCharType="separate"/>
        </w:r>
        <w:r w:rsidR="005325DD">
          <w:rPr>
            <w:noProof/>
            <w:webHidden/>
          </w:rPr>
          <w:t>14</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6" w:history="1">
        <w:r w:rsidRPr="000E4545">
          <w:rPr>
            <w:rStyle w:val="ab"/>
            <w:bCs/>
            <w:iCs/>
            <w:noProof/>
          </w:rPr>
          <w:t>ПОДРАЗДЕЛ 2.2. ДОПУСК ГОСУДАРСТВЕННЫХ (СУБФЕДЕРАЛЬНЫХ, МУНИЦИПАЛЬНЫХ)  ЦЕННЫХ БУМАГ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_Toc205778296 \h </w:instrText>
        </w:r>
        <w:r w:rsidRPr="000E4545">
          <w:rPr>
            <w:noProof/>
          </w:rPr>
        </w:r>
        <w:r w:rsidRPr="000E4545">
          <w:rPr>
            <w:noProof/>
            <w:webHidden/>
          </w:rPr>
          <w:fldChar w:fldCharType="separate"/>
        </w:r>
        <w:r w:rsidR="005325DD">
          <w:rPr>
            <w:noProof/>
            <w:webHidden/>
          </w:rPr>
          <w:t>15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7" w:history="1">
        <w:r w:rsidRPr="000E4545">
          <w:rPr>
            <w:rStyle w:val="ab"/>
            <w:noProof/>
          </w:rPr>
          <w:t>Статья 7. Основания для рассмотрения вопроса о допуске государственных (субфедеральных, муниципальных) ценных бумаг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_Toc205778297 \h </w:instrText>
        </w:r>
        <w:r w:rsidRPr="000E4545">
          <w:rPr>
            <w:noProof/>
          </w:rPr>
        </w:r>
        <w:r w:rsidRPr="000E4545">
          <w:rPr>
            <w:noProof/>
            <w:webHidden/>
          </w:rPr>
          <w:fldChar w:fldCharType="separate"/>
        </w:r>
        <w:r w:rsidR="005325DD">
          <w:rPr>
            <w:noProof/>
            <w:webHidden/>
          </w:rPr>
          <w:t>15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8" w:history="1">
        <w:r w:rsidRPr="000E4545">
          <w:rPr>
            <w:rStyle w:val="ab"/>
            <w:noProof/>
          </w:rPr>
          <w:t>Статья 8. Процедура допуска государственных, субфедеральных и муниципальных ценных бумаг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_Toc205778298 \h </w:instrText>
        </w:r>
        <w:r w:rsidRPr="000E4545">
          <w:rPr>
            <w:noProof/>
          </w:rPr>
        </w:r>
        <w:r w:rsidRPr="000E4545">
          <w:rPr>
            <w:noProof/>
            <w:webHidden/>
          </w:rPr>
          <w:fldChar w:fldCharType="separate"/>
        </w:r>
        <w:r w:rsidR="005325DD">
          <w:rPr>
            <w:noProof/>
            <w:webHidden/>
          </w:rPr>
          <w:t>16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299" w:history="1">
        <w:r w:rsidRPr="000E4545">
          <w:rPr>
            <w:rStyle w:val="ab"/>
            <w:bCs/>
            <w:iCs/>
            <w:noProof/>
          </w:rPr>
          <w:t>ПОДРАЗДЕЛ 2.3. ДОПУСК ЦЕННЫХ БУМАГ, ВЫПУЩЕННЫХ ОТ ИМЕНИ ИНОСТРАННОГО ГОСУДАРСТВА,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_Toc205778299 \h </w:instrText>
        </w:r>
        <w:r w:rsidRPr="000E4545">
          <w:rPr>
            <w:noProof/>
          </w:rPr>
        </w:r>
        <w:r w:rsidRPr="000E4545">
          <w:rPr>
            <w:noProof/>
            <w:webHidden/>
          </w:rPr>
          <w:fldChar w:fldCharType="separate"/>
        </w:r>
        <w:r w:rsidR="005325DD">
          <w:rPr>
            <w:noProof/>
            <w:webHidden/>
          </w:rPr>
          <w:t>17</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0" w:history="1">
        <w:r w:rsidRPr="000E4545">
          <w:rPr>
            <w:rStyle w:val="ab"/>
            <w:noProof/>
          </w:rPr>
          <w:t>Статья 9. Основания для рассмотрения вопроса о допуске ценных бумаг, выпущенных от имени иностранного государства,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_Toc205778300 \h </w:instrText>
        </w:r>
        <w:r w:rsidRPr="000E4545">
          <w:rPr>
            <w:noProof/>
          </w:rPr>
        </w:r>
        <w:r w:rsidRPr="000E4545">
          <w:rPr>
            <w:noProof/>
            <w:webHidden/>
          </w:rPr>
          <w:fldChar w:fldCharType="separate"/>
        </w:r>
        <w:r w:rsidR="005325DD">
          <w:rPr>
            <w:noProof/>
            <w:webHidden/>
          </w:rPr>
          <w:t>17</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1" w:history="1">
        <w:r w:rsidRPr="000E4545">
          <w:rPr>
            <w:rStyle w:val="ab"/>
            <w:noProof/>
          </w:rPr>
          <w:t>Статья 10. Процедура допуска ценных бумаг, выпущенных от имени иностранного государства,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_Toc205778301 \h </w:instrText>
        </w:r>
        <w:r w:rsidRPr="000E4545">
          <w:rPr>
            <w:noProof/>
          </w:rPr>
        </w:r>
        <w:r w:rsidRPr="000E4545">
          <w:rPr>
            <w:noProof/>
            <w:webHidden/>
          </w:rPr>
          <w:fldChar w:fldCharType="separate"/>
        </w:r>
        <w:r w:rsidR="005325DD">
          <w:rPr>
            <w:noProof/>
            <w:webHidden/>
          </w:rPr>
          <w:t>18</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2" w:history="1">
        <w:r w:rsidRPr="000E4545">
          <w:rPr>
            <w:rStyle w:val="ab"/>
            <w:bCs/>
            <w:iCs/>
            <w:noProof/>
          </w:rPr>
          <w:t>ПОДРАЗДЕЛ 2.4. ДОПУСК ЦЕННЫХ БУМАГ К ТОРГАМ В ПРОЦЕССЕ  РАЗМЕЩЕНИЯ                                                                                                                                                                                                                                                                                                                     В СЕКТОРЕ ИННОВАЦИОННЫХ И РАСТУЩИХ КОМПАНИЙ</w:t>
        </w:r>
        <w:r w:rsidRPr="000E4545">
          <w:rPr>
            <w:noProof/>
            <w:webHidden/>
          </w:rPr>
          <w:tab/>
        </w:r>
        <w:r w:rsidRPr="000E4545">
          <w:rPr>
            <w:noProof/>
            <w:webHidden/>
          </w:rPr>
          <w:fldChar w:fldCharType="begin"/>
        </w:r>
        <w:r w:rsidRPr="000E4545">
          <w:rPr>
            <w:noProof/>
            <w:webHidden/>
          </w:rPr>
          <w:instrText xml:space="preserve"> PAGEREF _Toc205778302 \h </w:instrText>
        </w:r>
        <w:r w:rsidRPr="000E4545">
          <w:rPr>
            <w:noProof/>
          </w:rPr>
        </w:r>
        <w:r w:rsidRPr="000E4545">
          <w:rPr>
            <w:noProof/>
            <w:webHidden/>
          </w:rPr>
          <w:fldChar w:fldCharType="separate"/>
        </w:r>
        <w:r w:rsidR="005325DD">
          <w:rPr>
            <w:noProof/>
            <w:webHidden/>
          </w:rPr>
          <w:t>19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3" w:history="1">
        <w:r w:rsidRPr="000E4545">
          <w:rPr>
            <w:rStyle w:val="ab"/>
            <w:noProof/>
          </w:rPr>
          <w:t>Статья 11. Рассмотрение вопроса о допуске ценных бумаг корпоративных эмитентов к торгам в процессе размещения в Секторе  ИРК</w:t>
        </w:r>
        <w:r w:rsidRPr="000E4545">
          <w:rPr>
            <w:noProof/>
            <w:webHidden/>
          </w:rPr>
          <w:tab/>
        </w:r>
        <w:r w:rsidRPr="000E4545">
          <w:rPr>
            <w:noProof/>
            <w:webHidden/>
          </w:rPr>
          <w:fldChar w:fldCharType="begin"/>
        </w:r>
        <w:r w:rsidRPr="000E4545">
          <w:rPr>
            <w:noProof/>
            <w:webHidden/>
          </w:rPr>
          <w:instrText xml:space="preserve"> PAGEREF _Toc205778303 \h </w:instrText>
        </w:r>
        <w:r w:rsidRPr="000E4545">
          <w:rPr>
            <w:noProof/>
          </w:rPr>
        </w:r>
        <w:r w:rsidRPr="000E4545">
          <w:rPr>
            <w:noProof/>
            <w:webHidden/>
          </w:rPr>
          <w:fldChar w:fldCharType="separate"/>
        </w:r>
        <w:r w:rsidR="005325DD">
          <w:rPr>
            <w:noProof/>
            <w:webHidden/>
          </w:rPr>
          <w:t>19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4" w:history="1">
        <w:r w:rsidRPr="000E4545">
          <w:rPr>
            <w:rStyle w:val="ab"/>
            <w:bCs/>
            <w:iCs/>
            <w:noProof/>
          </w:rPr>
          <w:t xml:space="preserve">Статья 12. </w:t>
        </w:r>
        <w:r w:rsidRPr="000E4545">
          <w:rPr>
            <w:rStyle w:val="ab"/>
            <w:noProof/>
          </w:rPr>
          <w:t xml:space="preserve">Основания для рассмотрения вопроса о допуске </w:t>
        </w:r>
        <w:r w:rsidRPr="000E4545">
          <w:rPr>
            <w:rStyle w:val="ab"/>
            <w:bCs/>
            <w:iCs/>
            <w:noProof/>
          </w:rPr>
          <w:t>ценных бумаг корпоративных эмитентов к торгам в процессе размещения в Секторе  ИРК</w:t>
        </w:r>
        <w:r w:rsidRPr="000E4545">
          <w:rPr>
            <w:noProof/>
            <w:webHidden/>
          </w:rPr>
          <w:tab/>
        </w:r>
        <w:r w:rsidRPr="000E4545">
          <w:rPr>
            <w:noProof/>
            <w:webHidden/>
          </w:rPr>
          <w:fldChar w:fldCharType="begin"/>
        </w:r>
        <w:r w:rsidRPr="000E4545">
          <w:rPr>
            <w:noProof/>
            <w:webHidden/>
          </w:rPr>
          <w:instrText xml:space="preserve"> PAGEREF _Toc205778304 \h </w:instrText>
        </w:r>
        <w:r w:rsidRPr="000E4545">
          <w:rPr>
            <w:noProof/>
          </w:rPr>
        </w:r>
        <w:r w:rsidRPr="000E4545">
          <w:rPr>
            <w:noProof/>
            <w:webHidden/>
          </w:rPr>
          <w:fldChar w:fldCharType="separate"/>
        </w:r>
        <w:r w:rsidR="005325DD">
          <w:rPr>
            <w:noProof/>
            <w:webHidden/>
          </w:rPr>
          <w:t>20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5" w:history="1">
        <w:r w:rsidRPr="000E4545">
          <w:rPr>
            <w:rStyle w:val="ab"/>
            <w:bCs/>
            <w:iCs/>
            <w:noProof/>
          </w:rPr>
          <w:t>Статья 13. Процедура допуска  ценных  бумаг корпоративных эмитентов к торгам в процессе размещения  в Секторе  ИРК</w:t>
        </w:r>
        <w:r w:rsidRPr="000E4545">
          <w:rPr>
            <w:noProof/>
            <w:webHidden/>
          </w:rPr>
          <w:tab/>
        </w:r>
        <w:r w:rsidRPr="000E4545">
          <w:rPr>
            <w:noProof/>
            <w:webHidden/>
          </w:rPr>
          <w:fldChar w:fldCharType="begin"/>
        </w:r>
        <w:r w:rsidRPr="000E4545">
          <w:rPr>
            <w:noProof/>
            <w:webHidden/>
          </w:rPr>
          <w:instrText xml:space="preserve"> PAGEREF _Toc205778305 \h </w:instrText>
        </w:r>
        <w:r w:rsidRPr="000E4545">
          <w:rPr>
            <w:noProof/>
          </w:rPr>
        </w:r>
        <w:r w:rsidRPr="000E4545">
          <w:rPr>
            <w:noProof/>
            <w:webHidden/>
          </w:rPr>
          <w:fldChar w:fldCharType="separate"/>
        </w:r>
        <w:r w:rsidR="005325DD">
          <w:rPr>
            <w:noProof/>
            <w:webHidden/>
          </w:rPr>
          <w:t>20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6" w:history="1">
        <w:r w:rsidRPr="000E4545">
          <w:rPr>
            <w:rStyle w:val="ab"/>
            <w:bCs/>
            <w:iCs/>
            <w:noProof/>
          </w:rPr>
          <w:t>ПОДРАЗДЕЛ 2.5. ОСНОВАНИЯ ДЛЯ ОТКАЗА В ДОПУСКЕ  К  ТОРГАМ В ПРОЦЕССЕ РАЗМЕЩЕНИЯ  ЦЕННЫХ БУМАГ НА БИРЖЕ</w:t>
        </w:r>
        <w:r w:rsidRPr="000E4545">
          <w:rPr>
            <w:noProof/>
            <w:webHidden/>
          </w:rPr>
          <w:tab/>
        </w:r>
        <w:r w:rsidRPr="000E4545">
          <w:rPr>
            <w:noProof/>
            <w:webHidden/>
          </w:rPr>
          <w:fldChar w:fldCharType="begin"/>
        </w:r>
        <w:r w:rsidRPr="000E4545">
          <w:rPr>
            <w:noProof/>
            <w:webHidden/>
          </w:rPr>
          <w:instrText xml:space="preserve"> PAGEREF _Toc205778306 \h </w:instrText>
        </w:r>
        <w:r w:rsidRPr="000E4545">
          <w:rPr>
            <w:noProof/>
          </w:rPr>
        </w:r>
        <w:r w:rsidRPr="000E4545">
          <w:rPr>
            <w:noProof/>
            <w:webHidden/>
          </w:rPr>
          <w:fldChar w:fldCharType="separate"/>
        </w:r>
        <w:r w:rsidR="005325DD">
          <w:rPr>
            <w:noProof/>
            <w:webHidden/>
          </w:rPr>
          <w:t>20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7" w:history="1">
        <w:r w:rsidRPr="000E4545">
          <w:rPr>
            <w:rStyle w:val="ab"/>
            <w:bCs/>
            <w:iCs/>
            <w:noProof/>
          </w:rPr>
          <w:t>Статья 14. Основания для отказа в допуске к торгам в процессе размещения ценных бумаг</w:t>
        </w:r>
        <w:r w:rsidRPr="000E4545">
          <w:rPr>
            <w:noProof/>
            <w:webHidden/>
          </w:rPr>
          <w:tab/>
        </w:r>
        <w:r w:rsidRPr="000E4545">
          <w:rPr>
            <w:noProof/>
            <w:webHidden/>
          </w:rPr>
          <w:fldChar w:fldCharType="begin"/>
        </w:r>
        <w:r w:rsidRPr="000E4545">
          <w:rPr>
            <w:noProof/>
            <w:webHidden/>
          </w:rPr>
          <w:instrText xml:space="preserve"> PAGEREF _Toc205778307 \h </w:instrText>
        </w:r>
        <w:r w:rsidRPr="000E4545">
          <w:rPr>
            <w:noProof/>
          </w:rPr>
        </w:r>
        <w:r w:rsidRPr="000E4545">
          <w:rPr>
            <w:noProof/>
            <w:webHidden/>
          </w:rPr>
          <w:fldChar w:fldCharType="separate"/>
        </w:r>
        <w:r w:rsidR="005325DD">
          <w:rPr>
            <w:noProof/>
            <w:webHidden/>
          </w:rPr>
          <w:t>20</w:t>
        </w:r>
        <w:r w:rsidRPr="000E4545">
          <w:rPr>
            <w:noProof/>
            <w:webHidden/>
          </w:rPr>
          <w:fldChar w:fldCharType="end"/>
        </w:r>
      </w:hyperlink>
    </w:p>
    <w:p w:rsidR="00507139" w:rsidRPr="000E4545" w:rsidRDefault="00507139">
      <w:pPr>
        <w:pStyle w:val="10"/>
        <w:tabs>
          <w:tab w:val="right" w:leader="dot" w:pos="9628"/>
        </w:tabs>
        <w:rPr>
          <w:noProof/>
          <w:sz w:val="24"/>
          <w:szCs w:val="24"/>
          <w:lang w:eastAsia="ru-RU"/>
        </w:rPr>
      </w:pPr>
      <w:hyperlink w:anchor="_Toc205778308" w:history="1">
        <w:r w:rsidRPr="000E4545">
          <w:rPr>
            <w:rStyle w:val="ab"/>
            <w:noProof/>
          </w:rPr>
          <w:t>РАЗДЕЛ 3. ПОРЯДОК ДОПУСКА ЦЕ</w:t>
        </w:r>
        <w:r w:rsidRPr="000E4545">
          <w:rPr>
            <w:rStyle w:val="ab"/>
            <w:noProof/>
          </w:rPr>
          <w:t>Н</w:t>
        </w:r>
        <w:r w:rsidRPr="000E4545">
          <w:rPr>
            <w:rStyle w:val="ab"/>
            <w:noProof/>
          </w:rPr>
          <w:t>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_Toc205778308 \h </w:instrText>
        </w:r>
        <w:r w:rsidRPr="000E4545">
          <w:rPr>
            <w:noProof/>
          </w:rPr>
        </w:r>
        <w:r w:rsidRPr="000E4545">
          <w:rPr>
            <w:noProof/>
            <w:webHidden/>
          </w:rPr>
          <w:fldChar w:fldCharType="separate"/>
        </w:r>
        <w:r w:rsidR="005325DD">
          <w:rPr>
            <w:noProof/>
            <w:webHidden/>
          </w:rPr>
          <w:t>21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09" w:history="1">
        <w:r w:rsidRPr="000E4545">
          <w:rPr>
            <w:rStyle w:val="ab"/>
            <w:bCs/>
            <w:iCs/>
            <w:noProof/>
          </w:rPr>
          <w:t xml:space="preserve">ПОДРАЗДЕЛ 3.1. </w:t>
        </w:r>
        <w:r w:rsidRPr="000E4545">
          <w:rPr>
            <w:rStyle w:val="ab"/>
            <w:noProof/>
          </w:rPr>
          <w:t>ДОПУСК  ЦЕННЫХ БУМАГ КОРПОРАТИВНЫХ ЭМИТЕНТОВ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_Toc205778309 \h </w:instrText>
        </w:r>
        <w:r w:rsidRPr="000E4545">
          <w:rPr>
            <w:noProof/>
          </w:rPr>
        </w:r>
        <w:r w:rsidRPr="000E4545">
          <w:rPr>
            <w:noProof/>
            <w:webHidden/>
          </w:rPr>
          <w:fldChar w:fldCharType="separate"/>
        </w:r>
        <w:r w:rsidR="005325DD">
          <w:rPr>
            <w:noProof/>
            <w:webHidden/>
          </w:rPr>
          <w:t>21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0" w:history="1">
        <w:r w:rsidRPr="000E4545">
          <w:rPr>
            <w:rStyle w:val="ab"/>
            <w:bCs/>
            <w:iCs/>
            <w:noProof/>
          </w:rPr>
          <w:t>Статья 15. Основания для рассмотрения вопроса о допуске ценных бумаг корпоративных эмитентов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_Toc205778310 \h </w:instrText>
        </w:r>
        <w:r w:rsidRPr="000E4545">
          <w:rPr>
            <w:noProof/>
          </w:rPr>
        </w:r>
        <w:r w:rsidRPr="000E4545">
          <w:rPr>
            <w:noProof/>
            <w:webHidden/>
          </w:rPr>
          <w:fldChar w:fldCharType="separate"/>
        </w:r>
        <w:r w:rsidR="005325DD">
          <w:rPr>
            <w:noProof/>
            <w:webHidden/>
          </w:rPr>
          <w:t>21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1" w:history="1">
        <w:r w:rsidRPr="000E4545">
          <w:rPr>
            <w:rStyle w:val="ab"/>
            <w:bCs/>
            <w:iCs/>
            <w:noProof/>
          </w:rPr>
          <w:t>Статья 16. Процедура допуска ценных бумаг корпоративных эмитентов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_Toc205778311 \h </w:instrText>
        </w:r>
        <w:r w:rsidRPr="000E4545">
          <w:rPr>
            <w:noProof/>
          </w:rPr>
        </w:r>
        <w:r w:rsidRPr="000E4545">
          <w:rPr>
            <w:noProof/>
            <w:webHidden/>
          </w:rPr>
          <w:fldChar w:fldCharType="separate"/>
        </w:r>
        <w:r w:rsidR="005325DD">
          <w:rPr>
            <w:noProof/>
            <w:webHidden/>
          </w:rPr>
          <w:t>21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2" w:history="1">
        <w:r w:rsidRPr="000E4545">
          <w:rPr>
            <w:rStyle w:val="ab"/>
            <w:bCs/>
            <w:iCs/>
            <w:noProof/>
          </w:rPr>
          <w:t xml:space="preserve">ПОДРАЗДЕЛ 3.2. </w:t>
        </w:r>
        <w:r w:rsidRPr="000E4545">
          <w:rPr>
            <w:rStyle w:val="ab"/>
            <w:noProof/>
          </w:rPr>
          <w:t xml:space="preserve">ДОПУСК  </w:t>
        </w:r>
        <w:r w:rsidRPr="000E4545">
          <w:rPr>
            <w:rStyle w:val="ab"/>
            <w:bCs/>
            <w:iCs/>
            <w:noProof/>
          </w:rPr>
          <w:t xml:space="preserve">ИНВЕСТИЦИОННЫХ ПАЕВ ПАЕВЫХ ИНВЕСТИЦИОННЫХ ФОНДОВ И ИПОТЕЧНЫХ СЕРТИФИКАТОВ  УЧАСТИЯ </w:t>
        </w:r>
        <w:r w:rsidRPr="000E4545">
          <w:rPr>
            <w:rStyle w:val="ab"/>
            <w:noProof/>
          </w:rPr>
          <w:t>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_Toc205778312 \h </w:instrText>
        </w:r>
        <w:r w:rsidRPr="000E4545">
          <w:rPr>
            <w:noProof/>
          </w:rPr>
        </w:r>
        <w:r w:rsidRPr="000E4545">
          <w:rPr>
            <w:noProof/>
            <w:webHidden/>
          </w:rPr>
          <w:fldChar w:fldCharType="separate"/>
        </w:r>
        <w:r w:rsidR="005325DD">
          <w:rPr>
            <w:noProof/>
            <w:webHidden/>
          </w:rPr>
          <w:t>24</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3" w:history="1">
        <w:r w:rsidRPr="000E4545">
          <w:rPr>
            <w:rStyle w:val="ab"/>
            <w:bCs/>
            <w:iCs/>
            <w:noProof/>
          </w:rPr>
          <w:t>Статья 17. Основания для рассмотрения вопроса о допуске инвестиционных паев паевых инвестиционных фондов (ипотечных сертификатов участия)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_Toc205778313 \h </w:instrText>
        </w:r>
        <w:r w:rsidRPr="000E4545">
          <w:rPr>
            <w:noProof/>
          </w:rPr>
        </w:r>
        <w:r w:rsidRPr="000E4545">
          <w:rPr>
            <w:noProof/>
            <w:webHidden/>
          </w:rPr>
          <w:fldChar w:fldCharType="separate"/>
        </w:r>
        <w:r w:rsidR="005325DD">
          <w:rPr>
            <w:noProof/>
            <w:webHidden/>
          </w:rPr>
          <w:t>24</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4" w:history="1">
        <w:r w:rsidRPr="000E4545">
          <w:rPr>
            <w:rStyle w:val="ab"/>
            <w:bCs/>
            <w:iCs/>
            <w:noProof/>
          </w:rPr>
          <w:t>Статья 18. Процедура допуска инвестиционных паев паевых инвестиционных фондов (ипотечных сертификатов участия)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_Toc205778314 \h </w:instrText>
        </w:r>
        <w:r w:rsidRPr="000E4545">
          <w:rPr>
            <w:noProof/>
          </w:rPr>
        </w:r>
        <w:r w:rsidRPr="000E4545">
          <w:rPr>
            <w:noProof/>
            <w:webHidden/>
          </w:rPr>
          <w:fldChar w:fldCharType="separate"/>
        </w:r>
        <w:r w:rsidR="005325DD">
          <w:rPr>
            <w:noProof/>
            <w:webHidden/>
          </w:rPr>
          <w:t>24</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5" w:history="1">
        <w:r w:rsidRPr="000E4545">
          <w:rPr>
            <w:rStyle w:val="ab"/>
            <w:bCs/>
            <w:iCs/>
            <w:noProof/>
          </w:rPr>
          <w:t>ПОДРАЗДЕЛ 3.3. ДОПУСК СУБФЕДЕРАЛЬНЫХ (МУНИЦИПАЛЬНЫХ)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_Toc205778315 \h </w:instrText>
        </w:r>
        <w:r w:rsidRPr="000E4545">
          <w:rPr>
            <w:noProof/>
          </w:rPr>
        </w:r>
        <w:r w:rsidRPr="000E4545">
          <w:rPr>
            <w:noProof/>
            <w:webHidden/>
          </w:rPr>
          <w:fldChar w:fldCharType="separate"/>
        </w:r>
        <w:r w:rsidR="005325DD">
          <w:rPr>
            <w:noProof/>
            <w:webHidden/>
          </w:rPr>
          <w:t>26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6" w:history="1">
        <w:r w:rsidRPr="000E4545">
          <w:rPr>
            <w:rStyle w:val="ab"/>
            <w:bCs/>
            <w:iCs/>
            <w:noProof/>
          </w:rPr>
          <w:t>Статья 19. Основания для рассмотрения вопроса о допуске субфедеральных (муниципальных)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_Toc205778316 \h </w:instrText>
        </w:r>
        <w:r w:rsidRPr="000E4545">
          <w:rPr>
            <w:noProof/>
          </w:rPr>
        </w:r>
        <w:r w:rsidRPr="000E4545">
          <w:rPr>
            <w:noProof/>
            <w:webHidden/>
          </w:rPr>
          <w:fldChar w:fldCharType="separate"/>
        </w:r>
        <w:r w:rsidR="005325DD">
          <w:rPr>
            <w:noProof/>
            <w:webHidden/>
          </w:rPr>
          <w:t>26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7" w:history="1">
        <w:r w:rsidRPr="000E4545">
          <w:rPr>
            <w:rStyle w:val="ab"/>
            <w:bCs/>
            <w:iCs/>
            <w:noProof/>
          </w:rPr>
          <w:t>Статья 20. Процедура допуска субфедеральных (муниципальных)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_Toc205778317 \h </w:instrText>
        </w:r>
        <w:r w:rsidRPr="000E4545">
          <w:rPr>
            <w:noProof/>
          </w:rPr>
        </w:r>
        <w:r w:rsidRPr="000E4545">
          <w:rPr>
            <w:noProof/>
            <w:webHidden/>
          </w:rPr>
          <w:fldChar w:fldCharType="separate"/>
        </w:r>
        <w:r w:rsidR="005325DD">
          <w:rPr>
            <w:noProof/>
            <w:webHidden/>
          </w:rPr>
          <w:t>26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8" w:history="1">
        <w:r w:rsidRPr="000E4545">
          <w:rPr>
            <w:rStyle w:val="ab"/>
            <w:bCs/>
            <w:iCs/>
            <w:noProof/>
          </w:rPr>
          <w:t xml:space="preserve">ПОДРАЗДЕЛ  3.4. ДОПУСК ЦЕННЫХ БУМАГ, ВЫПУЩЕННЫХ ОТ ИМЕНИ ИНОСТРАННОГО ГОСУДАРСТВА, К ТОРГАМ В ПРОЦЕССЕ ОБРАЩЕНИЯ БЕЗ ПРОХОЖДЕНИЯ ПРОЦЕДУРЫ </w:t>
        </w:r>
        <w:r w:rsidRPr="000E4545">
          <w:rPr>
            <w:rStyle w:val="ab"/>
            <w:bCs/>
            <w:iCs/>
            <w:noProof/>
          </w:rPr>
          <w:lastRenderedPageBreak/>
          <w:t>ЛИСТИНГА</w:t>
        </w:r>
        <w:r w:rsidRPr="000E4545">
          <w:rPr>
            <w:noProof/>
            <w:webHidden/>
          </w:rPr>
          <w:tab/>
        </w:r>
        <w:r w:rsidRPr="000E4545">
          <w:rPr>
            <w:noProof/>
            <w:webHidden/>
          </w:rPr>
          <w:fldChar w:fldCharType="begin"/>
        </w:r>
        <w:r w:rsidRPr="000E4545">
          <w:rPr>
            <w:noProof/>
            <w:webHidden/>
          </w:rPr>
          <w:instrText xml:space="preserve"> PAGEREF _Toc205778318 \h </w:instrText>
        </w:r>
        <w:r w:rsidRPr="000E4545">
          <w:rPr>
            <w:noProof/>
          </w:rPr>
        </w:r>
        <w:r w:rsidRPr="000E4545">
          <w:rPr>
            <w:noProof/>
            <w:webHidden/>
          </w:rPr>
          <w:fldChar w:fldCharType="separate"/>
        </w:r>
        <w:r w:rsidR="005325DD">
          <w:rPr>
            <w:noProof/>
            <w:webHidden/>
          </w:rPr>
          <w:t>28</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19" w:history="1">
        <w:r w:rsidRPr="000E4545">
          <w:rPr>
            <w:rStyle w:val="ab"/>
            <w:bCs/>
            <w:iCs/>
            <w:noProof/>
          </w:rPr>
          <w:t>Статья 21. Основания для рассмотрения вопроса о допуске ценных бумаг, выпущенных от имени иностранного государства,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_Toc205778319 \h </w:instrText>
        </w:r>
        <w:r w:rsidRPr="000E4545">
          <w:rPr>
            <w:noProof/>
          </w:rPr>
        </w:r>
        <w:r w:rsidRPr="000E4545">
          <w:rPr>
            <w:noProof/>
            <w:webHidden/>
          </w:rPr>
          <w:fldChar w:fldCharType="separate"/>
        </w:r>
        <w:r w:rsidR="005325DD">
          <w:rPr>
            <w:noProof/>
            <w:webHidden/>
          </w:rPr>
          <w:t>28</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0" w:history="1">
        <w:r w:rsidRPr="000E4545">
          <w:rPr>
            <w:rStyle w:val="ab"/>
            <w:bCs/>
            <w:iCs/>
            <w:noProof/>
          </w:rPr>
          <w:t>Статья 22. Процедура допуска ценных бумаг, выпущенных от имени иностранного государства,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_Toc205778320 \h </w:instrText>
        </w:r>
        <w:r w:rsidRPr="000E4545">
          <w:rPr>
            <w:noProof/>
          </w:rPr>
        </w:r>
        <w:r w:rsidRPr="000E4545">
          <w:rPr>
            <w:noProof/>
            <w:webHidden/>
          </w:rPr>
          <w:fldChar w:fldCharType="separate"/>
        </w:r>
        <w:r w:rsidR="005325DD">
          <w:rPr>
            <w:noProof/>
            <w:webHidden/>
          </w:rPr>
          <w:t>28</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1" w:history="1">
        <w:r w:rsidRPr="000E4545">
          <w:rPr>
            <w:rStyle w:val="ab"/>
            <w:bCs/>
            <w:iCs/>
            <w:noProof/>
          </w:rPr>
          <w:t>ПОДРАЗДЕЛ  3.5. ДОПУСК ЦЕННЫХ БУМАГ К ТОРГАМ В ПРОЦЕССЕ ОБРАЩЕНИЯ  В СЕКТОРЕ ИННОВАЦИОННЫХ И РАСТУЩИХ КОМПАНИЙ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_Toc205778321 \h </w:instrText>
        </w:r>
        <w:r w:rsidRPr="000E4545">
          <w:rPr>
            <w:noProof/>
          </w:rPr>
        </w:r>
        <w:r w:rsidRPr="000E4545">
          <w:rPr>
            <w:noProof/>
            <w:webHidden/>
          </w:rPr>
          <w:fldChar w:fldCharType="separate"/>
        </w:r>
        <w:r w:rsidR="005325DD">
          <w:rPr>
            <w:noProof/>
            <w:webHidden/>
          </w:rPr>
          <w:t>30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2" w:history="1">
        <w:r w:rsidRPr="000E4545">
          <w:rPr>
            <w:rStyle w:val="ab"/>
            <w:bCs/>
            <w:iCs/>
            <w:noProof/>
          </w:rPr>
          <w:t>Статья 23. Рассмотрение вопроса о допуске к торгам в процессе обращения в Секторе ИРК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_Toc205778322 \h </w:instrText>
        </w:r>
        <w:r w:rsidRPr="000E4545">
          <w:rPr>
            <w:noProof/>
          </w:rPr>
        </w:r>
        <w:r w:rsidRPr="000E4545">
          <w:rPr>
            <w:noProof/>
            <w:webHidden/>
          </w:rPr>
          <w:fldChar w:fldCharType="separate"/>
        </w:r>
        <w:r w:rsidR="005325DD">
          <w:rPr>
            <w:noProof/>
            <w:webHidden/>
          </w:rPr>
          <w:t>30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3" w:history="1">
        <w:r w:rsidRPr="000E4545">
          <w:rPr>
            <w:rStyle w:val="ab"/>
            <w:bCs/>
            <w:iCs/>
            <w:noProof/>
          </w:rPr>
          <w:t>Статья 24. Условия  допуска ценных бумаг к торгам в процессе обращения в Секторе ИРК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_Toc205778323 \h </w:instrText>
        </w:r>
        <w:r w:rsidRPr="000E4545">
          <w:rPr>
            <w:noProof/>
          </w:rPr>
        </w:r>
        <w:r w:rsidRPr="000E4545">
          <w:rPr>
            <w:noProof/>
            <w:webHidden/>
          </w:rPr>
          <w:fldChar w:fldCharType="separate"/>
        </w:r>
        <w:r w:rsidR="005325DD">
          <w:rPr>
            <w:noProof/>
            <w:webHidden/>
          </w:rPr>
          <w:t>30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4" w:history="1">
        <w:r w:rsidRPr="000E4545">
          <w:rPr>
            <w:rStyle w:val="ab"/>
            <w:bCs/>
            <w:iCs/>
            <w:noProof/>
          </w:rPr>
          <w:t>Статья 25. Процедура допуска ценных бумаг к торгам в процессе обращения в Секторе ИРК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_Toc205778324 \h </w:instrText>
        </w:r>
        <w:r w:rsidRPr="000E4545">
          <w:rPr>
            <w:noProof/>
          </w:rPr>
        </w:r>
        <w:r w:rsidRPr="000E4545">
          <w:rPr>
            <w:noProof/>
            <w:webHidden/>
          </w:rPr>
          <w:fldChar w:fldCharType="separate"/>
        </w:r>
        <w:r w:rsidR="005325DD">
          <w:rPr>
            <w:noProof/>
            <w:webHidden/>
          </w:rPr>
          <w:t>30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5" w:history="1">
        <w:r w:rsidRPr="000E4545">
          <w:rPr>
            <w:rStyle w:val="ab"/>
            <w:bCs/>
            <w:iCs/>
            <w:noProof/>
          </w:rPr>
          <w:t>Статья 26. Поддержание ценной бумаги в Перечне внесписочных ценных бумаг  с допуском к обращению в Секторе ИРК</w:t>
        </w:r>
        <w:r w:rsidRPr="000E4545">
          <w:rPr>
            <w:noProof/>
            <w:webHidden/>
          </w:rPr>
          <w:tab/>
        </w:r>
        <w:r w:rsidRPr="000E4545">
          <w:rPr>
            <w:noProof/>
            <w:webHidden/>
          </w:rPr>
          <w:fldChar w:fldCharType="begin"/>
        </w:r>
        <w:r w:rsidRPr="000E4545">
          <w:rPr>
            <w:noProof/>
            <w:webHidden/>
          </w:rPr>
          <w:instrText xml:space="preserve"> PAGEREF _Toc205778325 \h </w:instrText>
        </w:r>
        <w:r w:rsidRPr="000E4545">
          <w:rPr>
            <w:noProof/>
          </w:rPr>
        </w:r>
        <w:r w:rsidRPr="000E4545">
          <w:rPr>
            <w:noProof/>
            <w:webHidden/>
          </w:rPr>
          <w:fldChar w:fldCharType="separate"/>
        </w:r>
        <w:r w:rsidR="005325DD">
          <w:rPr>
            <w:noProof/>
            <w:webHidden/>
          </w:rPr>
          <w:t>31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6" w:history="1">
        <w:r w:rsidRPr="000E4545">
          <w:rPr>
            <w:rStyle w:val="ab"/>
            <w:bCs/>
            <w:iCs/>
            <w:noProof/>
          </w:rPr>
          <w:t>Статья 27. Исключение ценной бумаги из Перечня внесписочных ценных бумаг с допуском к торгам в процессе обращения в Секторе ИРК</w:t>
        </w:r>
        <w:r w:rsidRPr="000E4545">
          <w:rPr>
            <w:noProof/>
            <w:webHidden/>
          </w:rPr>
          <w:tab/>
        </w:r>
        <w:r w:rsidRPr="000E4545">
          <w:rPr>
            <w:noProof/>
            <w:webHidden/>
          </w:rPr>
          <w:fldChar w:fldCharType="begin"/>
        </w:r>
        <w:r w:rsidRPr="000E4545">
          <w:rPr>
            <w:noProof/>
            <w:webHidden/>
          </w:rPr>
          <w:instrText xml:space="preserve"> PAGEREF _Toc205778326 \h </w:instrText>
        </w:r>
        <w:r w:rsidRPr="000E4545">
          <w:rPr>
            <w:noProof/>
          </w:rPr>
        </w:r>
        <w:r w:rsidRPr="000E4545">
          <w:rPr>
            <w:noProof/>
            <w:webHidden/>
          </w:rPr>
          <w:fldChar w:fldCharType="separate"/>
        </w:r>
        <w:r w:rsidR="005325DD">
          <w:rPr>
            <w:noProof/>
            <w:webHidden/>
          </w:rPr>
          <w:t>31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7" w:history="1">
        <w:r w:rsidRPr="000E4545">
          <w:rPr>
            <w:rStyle w:val="ab"/>
            <w:bCs/>
            <w:iCs/>
            <w:noProof/>
          </w:rPr>
          <w:t>ПОДРАЗДЕЛ 3.6. ПРАВА И ОБЯЗАНОСТИ БИРЖИ В СВЯЗИ С ДОПУСКОМ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_Toc205778327 \h </w:instrText>
        </w:r>
        <w:r w:rsidRPr="000E4545">
          <w:rPr>
            <w:noProof/>
          </w:rPr>
        </w:r>
        <w:r w:rsidRPr="000E4545">
          <w:rPr>
            <w:noProof/>
            <w:webHidden/>
          </w:rPr>
          <w:fldChar w:fldCharType="separate"/>
        </w:r>
        <w:r w:rsidR="005325DD">
          <w:rPr>
            <w:noProof/>
            <w:webHidden/>
          </w:rPr>
          <w:t>32</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8" w:history="1">
        <w:r w:rsidRPr="000E4545">
          <w:rPr>
            <w:rStyle w:val="ab"/>
            <w:bCs/>
            <w:iCs/>
            <w:noProof/>
          </w:rPr>
          <w:t>Статья 28. Права и обязанности Биржи в связи с допуском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_Toc205778328 \h </w:instrText>
        </w:r>
        <w:r w:rsidRPr="000E4545">
          <w:rPr>
            <w:noProof/>
          </w:rPr>
        </w:r>
        <w:r w:rsidRPr="000E4545">
          <w:rPr>
            <w:noProof/>
            <w:webHidden/>
          </w:rPr>
          <w:fldChar w:fldCharType="separate"/>
        </w:r>
        <w:r w:rsidR="005325DD">
          <w:rPr>
            <w:noProof/>
            <w:webHidden/>
          </w:rPr>
          <w:t>32</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29" w:history="1">
        <w:r w:rsidRPr="000E4545">
          <w:rPr>
            <w:rStyle w:val="ab"/>
            <w:bCs/>
            <w:iCs/>
            <w:noProof/>
          </w:rPr>
          <w:t>ПОДРАЗДЕЛ 3.7. ОСНОВАНИЯ ДЛЯ ОТКАЗА В ДОПУСКЕ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_Toc205778329 \h </w:instrText>
        </w:r>
        <w:r w:rsidRPr="000E4545">
          <w:rPr>
            <w:noProof/>
          </w:rPr>
        </w:r>
        <w:r w:rsidRPr="000E4545">
          <w:rPr>
            <w:noProof/>
            <w:webHidden/>
          </w:rPr>
          <w:fldChar w:fldCharType="separate"/>
        </w:r>
        <w:r w:rsidR="005325DD">
          <w:rPr>
            <w:noProof/>
            <w:webHidden/>
          </w:rPr>
          <w:t>34</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0" w:history="1">
        <w:r w:rsidRPr="000E4545">
          <w:rPr>
            <w:rStyle w:val="ab"/>
            <w:bCs/>
            <w:iCs/>
            <w:noProof/>
          </w:rPr>
          <w:t>Статья 29. Основания для отказа в допуске ценных бумаг к торгам в процессе обращения без прохождения процедуры листинга</w:t>
        </w:r>
        <w:r w:rsidRPr="000E4545">
          <w:rPr>
            <w:noProof/>
            <w:webHidden/>
          </w:rPr>
          <w:tab/>
        </w:r>
        <w:r w:rsidRPr="000E4545">
          <w:rPr>
            <w:noProof/>
            <w:webHidden/>
          </w:rPr>
          <w:fldChar w:fldCharType="begin"/>
        </w:r>
        <w:r w:rsidRPr="000E4545">
          <w:rPr>
            <w:noProof/>
            <w:webHidden/>
          </w:rPr>
          <w:instrText xml:space="preserve"> PAGEREF _Toc205778330 \h </w:instrText>
        </w:r>
        <w:r w:rsidRPr="000E4545">
          <w:rPr>
            <w:noProof/>
          </w:rPr>
        </w:r>
        <w:r w:rsidRPr="000E4545">
          <w:rPr>
            <w:noProof/>
            <w:webHidden/>
          </w:rPr>
          <w:fldChar w:fldCharType="separate"/>
        </w:r>
        <w:r w:rsidR="005325DD">
          <w:rPr>
            <w:noProof/>
            <w:webHidden/>
          </w:rPr>
          <w:t>34</w:t>
        </w:r>
        <w:r w:rsidRPr="000E4545">
          <w:rPr>
            <w:noProof/>
            <w:webHidden/>
          </w:rPr>
          <w:fldChar w:fldCharType="end"/>
        </w:r>
      </w:hyperlink>
    </w:p>
    <w:p w:rsidR="00507139" w:rsidRPr="000E4545" w:rsidRDefault="00507139">
      <w:pPr>
        <w:pStyle w:val="10"/>
        <w:tabs>
          <w:tab w:val="right" w:leader="dot" w:pos="9628"/>
        </w:tabs>
        <w:rPr>
          <w:noProof/>
          <w:sz w:val="24"/>
          <w:szCs w:val="24"/>
          <w:lang w:eastAsia="ru-RU"/>
        </w:rPr>
      </w:pPr>
      <w:hyperlink w:anchor="_Toc205778331" w:history="1">
        <w:r w:rsidRPr="000E4545">
          <w:rPr>
            <w:rStyle w:val="ab"/>
            <w:bCs/>
            <w:caps/>
            <w:noProof/>
          </w:rPr>
          <w:t>Раздел 4. Порядок ДОПУСКа ЦЕННЫХ БУМАГ К ТОРГАМ В ПРОЦЕССЕ РАЗМЕЩЕНИЯ И ОБРАЩЕНИЯ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_Toc205778331 \h </w:instrText>
        </w:r>
        <w:r w:rsidRPr="000E4545">
          <w:rPr>
            <w:noProof/>
          </w:rPr>
        </w:r>
        <w:r w:rsidRPr="000E4545">
          <w:rPr>
            <w:noProof/>
            <w:webHidden/>
          </w:rPr>
          <w:fldChar w:fldCharType="separate"/>
        </w:r>
        <w:r w:rsidR="005325DD">
          <w:rPr>
            <w:noProof/>
            <w:webHidden/>
          </w:rPr>
          <w:t>35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2" w:history="1">
        <w:r w:rsidRPr="000E4545">
          <w:rPr>
            <w:rStyle w:val="ab"/>
            <w:bCs/>
            <w:iCs/>
            <w:noProof/>
          </w:rPr>
          <w:t>ПОДРАЗДЕЛ 4.1. ДОПУСК ЦЕННЫХ БУМАГ КОРПОРАТИ</w:t>
        </w:r>
        <w:r w:rsidRPr="000E4545">
          <w:rPr>
            <w:rStyle w:val="ab"/>
            <w:bCs/>
            <w:iCs/>
            <w:noProof/>
          </w:rPr>
          <w:t>В</w:t>
        </w:r>
        <w:r w:rsidRPr="000E4545">
          <w:rPr>
            <w:rStyle w:val="ab"/>
            <w:bCs/>
            <w:iCs/>
            <w:noProof/>
          </w:rPr>
          <w:t>НЫХ ЭМИТЕНТОВ К ТОРГАМ В ПРОЦЕССЕ РАЗМЕЩЕНИЯ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_Toc205778332 \h </w:instrText>
        </w:r>
        <w:r w:rsidRPr="000E4545">
          <w:rPr>
            <w:noProof/>
          </w:rPr>
        </w:r>
        <w:r w:rsidRPr="000E4545">
          <w:rPr>
            <w:noProof/>
            <w:webHidden/>
          </w:rPr>
          <w:fldChar w:fldCharType="separate"/>
        </w:r>
        <w:r w:rsidR="005325DD">
          <w:rPr>
            <w:noProof/>
            <w:webHidden/>
          </w:rPr>
          <w:t>35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3" w:history="1">
        <w:r w:rsidRPr="000E4545">
          <w:rPr>
            <w:rStyle w:val="ab"/>
            <w:bCs/>
            <w:iCs/>
            <w:noProof/>
          </w:rPr>
          <w:t>Статья 30. Условия допуска ценных бумаг корпоративных эмитентов торгам в процессе размещения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_Toc205778333 \h </w:instrText>
        </w:r>
        <w:r w:rsidRPr="000E4545">
          <w:rPr>
            <w:noProof/>
          </w:rPr>
        </w:r>
        <w:r w:rsidRPr="000E4545">
          <w:rPr>
            <w:noProof/>
            <w:webHidden/>
          </w:rPr>
          <w:fldChar w:fldCharType="separate"/>
        </w:r>
        <w:r w:rsidR="005325DD">
          <w:rPr>
            <w:noProof/>
            <w:webHidden/>
          </w:rPr>
          <w:t>35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4" w:history="1">
        <w:r w:rsidRPr="000E4545">
          <w:rPr>
            <w:rStyle w:val="ab"/>
            <w:noProof/>
          </w:rPr>
          <w:t>Статья 31. Процедура допуска к торгам в процессе размещения ценных бумаг корпоративных эмитентов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_Toc205778334 \h </w:instrText>
        </w:r>
        <w:r w:rsidRPr="000E4545">
          <w:rPr>
            <w:noProof/>
          </w:rPr>
        </w:r>
        <w:r w:rsidRPr="000E4545">
          <w:rPr>
            <w:noProof/>
            <w:webHidden/>
          </w:rPr>
          <w:fldChar w:fldCharType="separate"/>
        </w:r>
        <w:r w:rsidR="005325DD">
          <w:rPr>
            <w:noProof/>
            <w:webHidden/>
          </w:rPr>
          <w:t>36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5" w:history="1">
        <w:r w:rsidRPr="000E4545">
          <w:rPr>
            <w:rStyle w:val="ab"/>
            <w:noProof/>
          </w:rPr>
          <w:t>Статья 32. Процедура допуска  к торгам в процессе обращения ценных бумаг корпоративных эмитентов, прошедших процедуру листинга при осуществлении процедуры допуска ценных бумаг к торгам в процессе размещения</w:t>
        </w:r>
        <w:r w:rsidRPr="000E4545">
          <w:rPr>
            <w:noProof/>
            <w:webHidden/>
          </w:rPr>
          <w:tab/>
        </w:r>
        <w:r w:rsidRPr="000E4545">
          <w:rPr>
            <w:noProof/>
            <w:webHidden/>
          </w:rPr>
          <w:fldChar w:fldCharType="begin"/>
        </w:r>
        <w:r w:rsidRPr="000E4545">
          <w:rPr>
            <w:noProof/>
            <w:webHidden/>
          </w:rPr>
          <w:instrText xml:space="preserve"> PAGEREF _Toc205778335 \h </w:instrText>
        </w:r>
        <w:r w:rsidRPr="000E4545">
          <w:rPr>
            <w:noProof/>
          </w:rPr>
        </w:r>
        <w:r w:rsidRPr="000E4545">
          <w:rPr>
            <w:noProof/>
            <w:webHidden/>
          </w:rPr>
          <w:fldChar w:fldCharType="separate"/>
        </w:r>
        <w:r w:rsidR="005325DD">
          <w:rPr>
            <w:noProof/>
            <w:webHidden/>
          </w:rPr>
          <w:t>39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6" w:history="1">
        <w:r w:rsidRPr="000E4545">
          <w:rPr>
            <w:rStyle w:val="ab"/>
            <w:bCs/>
            <w:iCs/>
            <w:noProof/>
          </w:rPr>
          <w:t>ПОДРАЗДЕЛ 4.2.  ДОПУСК К ТОРГАМ В ПРОЦЕССЕ РАЗМЕЩЕНИЯ В СЕКТОРЕ ИННОВАЦИОННЫХ И РАСТУЩИХ КОМПАНИЙ ЦЕННЫХ БУМАГ КОРПОРАТИВНЫХ ЭМИТЕНТОВ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_Toc205778336 \h </w:instrText>
        </w:r>
        <w:r w:rsidRPr="000E4545">
          <w:rPr>
            <w:noProof/>
          </w:rPr>
        </w:r>
        <w:r w:rsidRPr="000E4545">
          <w:rPr>
            <w:noProof/>
            <w:webHidden/>
          </w:rPr>
          <w:fldChar w:fldCharType="separate"/>
        </w:r>
        <w:r w:rsidR="005325DD">
          <w:rPr>
            <w:noProof/>
            <w:webHidden/>
          </w:rPr>
          <w:t>39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7" w:history="1">
        <w:r w:rsidRPr="000E4545">
          <w:rPr>
            <w:rStyle w:val="ab"/>
            <w:noProof/>
          </w:rPr>
          <w:t>Статья 33. Рассмотрение вопроса о допуске к торгам в процессе размещения в Секторе  ИРК ценных бумаг корпоративных эмитентов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_Toc205778337 \h </w:instrText>
        </w:r>
        <w:r w:rsidRPr="000E4545">
          <w:rPr>
            <w:noProof/>
          </w:rPr>
        </w:r>
        <w:r w:rsidRPr="000E4545">
          <w:rPr>
            <w:noProof/>
            <w:webHidden/>
          </w:rPr>
          <w:fldChar w:fldCharType="separate"/>
        </w:r>
        <w:r w:rsidR="005325DD">
          <w:rPr>
            <w:noProof/>
            <w:webHidden/>
          </w:rPr>
          <w:t>39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8" w:history="1">
        <w:r w:rsidRPr="000E4545">
          <w:rPr>
            <w:rStyle w:val="ab"/>
            <w:bCs/>
            <w:iCs/>
            <w:noProof/>
          </w:rPr>
          <w:t>Статья 34. Основания для рассмотрения вопроса о допуске к торгам в процессе размещения в Секторе  ИРК ценных бумаг корпоративных эмитентов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_Toc205778338 \h </w:instrText>
        </w:r>
        <w:r w:rsidRPr="000E4545">
          <w:rPr>
            <w:noProof/>
          </w:rPr>
        </w:r>
        <w:r w:rsidRPr="000E4545">
          <w:rPr>
            <w:noProof/>
            <w:webHidden/>
          </w:rPr>
          <w:fldChar w:fldCharType="separate"/>
        </w:r>
        <w:r w:rsidR="005325DD">
          <w:rPr>
            <w:noProof/>
            <w:webHidden/>
          </w:rPr>
          <w:t>40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39" w:history="1">
        <w:r w:rsidRPr="000E4545">
          <w:rPr>
            <w:rStyle w:val="ab"/>
            <w:bCs/>
            <w:iCs/>
            <w:noProof/>
          </w:rPr>
          <w:t>Статья 35. Процедура допуска к торгам в процессе размещения в Секторе  ИРК ценных бумаг корпоративных эмитентов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_Toc205778339 \h </w:instrText>
        </w:r>
        <w:r w:rsidRPr="000E4545">
          <w:rPr>
            <w:noProof/>
          </w:rPr>
        </w:r>
        <w:r w:rsidRPr="000E4545">
          <w:rPr>
            <w:noProof/>
            <w:webHidden/>
          </w:rPr>
          <w:fldChar w:fldCharType="separate"/>
        </w:r>
        <w:r w:rsidR="005325DD">
          <w:rPr>
            <w:noProof/>
            <w:webHidden/>
          </w:rPr>
          <w:t>40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0" w:history="1">
        <w:r w:rsidRPr="000E4545">
          <w:rPr>
            <w:rStyle w:val="ab"/>
            <w:bCs/>
            <w:iCs/>
            <w:noProof/>
          </w:rPr>
          <w:t>ПОДРАЗДЕЛ 4.3. ДОПУСК ЦЕННЫХ БУМАГ К ТОРГАМ В ПРОЦЕССЕ ОБРАЩЕНИЯ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_Toc205778340 \h </w:instrText>
        </w:r>
        <w:r w:rsidRPr="000E4545">
          <w:rPr>
            <w:noProof/>
          </w:rPr>
        </w:r>
        <w:r w:rsidRPr="000E4545">
          <w:rPr>
            <w:noProof/>
            <w:webHidden/>
          </w:rPr>
          <w:fldChar w:fldCharType="separate"/>
        </w:r>
        <w:r w:rsidR="005325DD">
          <w:rPr>
            <w:noProof/>
            <w:webHidden/>
          </w:rPr>
          <w:t>40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1" w:history="1">
        <w:r w:rsidRPr="000E4545">
          <w:rPr>
            <w:rStyle w:val="ab"/>
            <w:bCs/>
            <w:iCs/>
            <w:noProof/>
          </w:rPr>
          <w:t>Статья 36. Условия включения ценных бумаг корпоративных эмитентов в Котировальные списки ЗАО «ФБ ММВБ»</w:t>
        </w:r>
        <w:r w:rsidRPr="000E4545">
          <w:rPr>
            <w:noProof/>
            <w:webHidden/>
          </w:rPr>
          <w:tab/>
        </w:r>
        <w:r w:rsidRPr="000E4545">
          <w:rPr>
            <w:noProof/>
            <w:webHidden/>
          </w:rPr>
          <w:fldChar w:fldCharType="begin"/>
        </w:r>
        <w:r w:rsidRPr="000E4545">
          <w:rPr>
            <w:noProof/>
            <w:webHidden/>
          </w:rPr>
          <w:instrText xml:space="preserve"> PAGEREF _Toc205778341 \h </w:instrText>
        </w:r>
        <w:r w:rsidRPr="000E4545">
          <w:rPr>
            <w:noProof/>
          </w:rPr>
        </w:r>
        <w:r w:rsidRPr="000E4545">
          <w:rPr>
            <w:noProof/>
            <w:webHidden/>
          </w:rPr>
          <w:fldChar w:fldCharType="separate"/>
        </w:r>
        <w:r w:rsidR="005325DD">
          <w:rPr>
            <w:noProof/>
            <w:webHidden/>
          </w:rPr>
          <w:t>40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2" w:history="1">
        <w:r w:rsidRPr="000E4545">
          <w:rPr>
            <w:rStyle w:val="ab"/>
            <w:bCs/>
            <w:iCs/>
            <w:noProof/>
          </w:rPr>
          <w:t>Статья 37. Условия включения инвестиционных паев (ипотечных сертификатов участия) в Котировальные списки  ЗАО «ФБ ММВБ»</w:t>
        </w:r>
        <w:r w:rsidRPr="000E4545">
          <w:rPr>
            <w:noProof/>
            <w:webHidden/>
          </w:rPr>
          <w:tab/>
        </w:r>
        <w:r w:rsidRPr="000E4545">
          <w:rPr>
            <w:noProof/>
            <w:webHidden/>
          </w:rPr>
          <w:fldChar w:fldCharType="begin"/>
        </w:r>
        <w:r w:rsidRPr="000E4545">
          <w:rPr>
            <w:noProof/>
            <w:webHidden/>
          </w:rPr>
          <w:instrText xml:space="preserve"> PAGEREF _Toc205778342 \h </w:instrText>
        </w:r>
        <w:r w:rsidRPr="000E4545">
          <w:rPr>
            <w:noProof/>
          </w:rPr>
        </w:r>
        <w:r w:rsidRPr="000E4545">
          <w:rPr>
            <w:noProof/>
            <w:webHidden/>
          </w:rPr>
          <w:fldChar w:fldCharType="separate"/>
        </w:r>
        <w:r w:rsidR="005325DD">
          <w:rPr>
            <w:noProof/>
            <w:webHidden/>
          </w:rPr>
          <w:t>43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3" w:history="1">
        <w:r w:rsidRPr="000E4545">
          <w:rPr>
            <w:rStyle w:val="ab"/>
            <w:bCs/>
            <w:iCs/>
            <w:noProof/>
          </w:rPr>
          <w:t>Статья 38. Условия включения государственных (субфедеральных, муниципальных) ценных бумаг в Котировальные списки ЗАО «ФБ ММВБ»</w:t>
        </w:r>
        <w:r w:rsidRPr="000E4545">
          <w:rPr>
            <w:noProof/>
            <w:webHidden/>
          </w:rPr>
          <w:tab/>
        </w:r>
        <w:r w:rsidRPr="000E4545">
          <w:rPr>
            <w:noProof/>
            <w:webHidden/>
          </w:rPr>
          <w:fldChar w:fldCharType="begin"/>
        </w:r>
        <w:r w:rsidRPr="000E4545">
          <w:rPr>
            <w:noProof/>
            <w:webHidden/>
          </w:rPr>
          <w:instrText xml:space="preserve"> PAGEREF _Toc205778343 \h </w:instrText>
        </w:r>
        <w:r w:rsidRPr="000E4545">
          <w:rPr>
            <w:noProof/>
          </w:rPr>
        </w:r>
        <w:r w:rsidRPr="000E4545">
          <w:rPr>
            <w:noProof/>
            <w:webHidden/>
          </w:rPr>
          <w:fldChar w:fldCharType="separate"/>
        </w:r>
        <w:r w:rsidR="005325DD">
          <w:rPr>
            <w:noProof/>
            <w:webHidden/>
          </w:rPr>
          <w:t>44</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4" w:history="1">
        <w:r w:rsidRPr="000E4545">
          <w:rPr>
            <w:rStyle w:val="ab"/>
            <w:bCs/>
            <w:iCs/>
            <w:noProof/>
          </w:rPr>
          <w:t>Статья 39. Условия включения ценных бумаг, выпущенных от имени иностранного государства, в Котировальные списки ЗАО «ФБ ММВБ»</w:t>
        </w:r>
        <w:r w:rsidRPr="000E4545">
          <w:rPr>
            <w:noProof/>
            <w:webHidden/>
          </w:rPr>
          <w:tab/>
        </w:r>
        <w:r w:rsidRPr="000E4545">
          <w:rPr>
            <w:noProof/>
            <w:webHidden/>
          </w:rPr>
          <w:fldChar w:fldCharType="begin"/>
        </w:r>
        <w:r w:rsidRPr="000E4545">
          <w:rPr>
            <w:noProof/>
            <w:webHidden/>
          </w:rPr>
          <w:instrText xml:space="preserve"> PAGEREF _Toc205778344 \h </w:instrText>
        </w:r>
        <w:r w:rsidRPr="000E4545">
          <w:rPr>
            <w:noProof/>
          </w:rPr>
        </w:r>
        <w:r w:rsidRPr="000E4545">
          <w:rPr>
            <w:noProof/>
            <w:webHidden/>
          </w:rPr>
          <w:fldChar w:fldCharType="separate"/>
        </w:r>
        <w:r w:rsidR="005325DD">
          <w:rPr>
            <w:noProof/>
            <w:webHidden/>
          </w:rPr>
          <w:t>45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5" w:history="1">
        <w:r w:rsidRPr="000E4545">
          <w:rPr>
            <w:rStyle w:val="ab"/>
            <w:noProof/>
          </w:rPr>
          <w:t>Статья 40. Проведение экспертизы ценной бумаги</w:t>
        </w:r>
        <w:r w:rsidRPr="000E4545">
          <w:rPr>
            <w:noProof/>
            <w:webHidden/>
          </w:rPr>
          <w:tab/>
        </w:r>
        <w:r w:rsidRPr="000E4545">
          <w:rPr>
            <w:noProof/>
            <w:webHidden/>
          </w:rPr>
          <w:fldChar w:fldCharType="begin"/>
        </w:r>
        <w:r w:rsidRPr="000E4545">
          <w:rPr>
            <w:noProof/>
            <w:webHidden/>
          </w:rPr>
          <w:instrText xml:space="preserve"> PAGEREF _Toc205778345 \h </w:instrText>
        </w:r>
        <w:r w:rsidRPr="000E4545">
          <w:rPr>
            <w:noProof/>
          </w:rPr>
        </w:r>
        <w:r w:rsidRPr="000E4545">
          <w:rPr>
            <w:noProof/>
            <w:webHidden/>
          </w:rPr>
          <w:fldChar w:fldCharType="separate"/>
        </w:r>
        <w:r w:rsidR="005325DD">
          <w:rPr>
            <w:noProof/>
            <w:webHidden/>
          </w:rPr>
          <w:t>46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6" w:history="1">
        <w:r w:rsidRPr="000E4545">
          <w:rPr>
            <w:rStyle w:val="ab"/>
            <w:noProof/>
          </w:rPr>
          <w:t>Статья 41.  Процедура допуска ценных бумаг к торгам в процессе обращения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_Toc205778346 \h </w:instrText>
        </w:r>
        <w:r w:rsidRPr="000E4545">
          <w:rPr>
            <w:noProof/>
          </w:rPr>
        </w:r>
        <w:r w:rsidRPr="000E4545">
          <w:rPr>
            <w:noProof/>
            <w:webHidden/>
          </w:rPr>
          <w:fldChar w:fldCharType="separate"/>
        </w:r>
        <w:r w:rsidR="005325DD">
          <w:rPr>
            <w:noProof/>
            <w:webHidden/>
          </w:rPr>
          <w:t>46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7" w:history="1">
        <w:r w:rsidRPr="000E4545">
          <w:rPr>
            <w:rStyle w:val="ab"/>
            <w:noProof/>
          </w:rPr>
          <w:t xml:space="preserve">ПОДРАЗДЕЛ 4.4. </w:t>
        </w:r>
        <w:r w:rsidRPr="000E4545">
          <w:rPr>
            <w:rStyle w:val="ab"/>
            <w:bCs/>
            <w:iCs/>
            <w:noProof/>
          </w:rPr>
          <w:t>ДОПУСК ЦЕННЫХ БУМАГ К ТОРГАМ В ПРОЦЕССЕ ОБРАЩЕНИЯ В СЕКТОРЕ ИННОВАЦИОННЫХ И РАСТУЩИХ КОМПАНИЙ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_Toc205778347 \h </w:instrText>
        </w:r>
        <w:r w:rsidRPr="000E4545">
          <w:rPr>
            <w:noProof/>
          </w:rPr>
        </w:r>
        <w:r w:rsidRPr="000E4545">
          <w:rPr>
            <w:noProof/>
            <w:webHidden/>
          </w:rPr>
          <w:fldChar w:fldCharType="separate"/>
        </w:r>
        <w:r w:rsidR="005325DD">
          <w:rPr>
            <w:noProof/>
            <w:webHidden/>
          </w:rPr>
          <w:t>49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8" w:history="1">
        <w:r w:rsidRPr="000E4545">
          <w:rPr>
            <w:rStyle w:val="ab"/>
            <w:bCs/>
            <w:iCs/>
            <w:noProof/>
          </w:rPr>
          <w:t>Статья 42. Рассмотрение вопроса о допуске ценных бумаг к торгам в процессе обращения в Секторе  ИРК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_Toc205778348 \h </w:instrText>
        </w:r>
        <w:r w:rsidRPr="000E4545">
          <w:rPr>
            <w:noProof/>
          </w:rPr>
        </w:r>
        <w:r w:rsidRPr="000E4545">
          <w:rPr>
            <w:noProof/>
            <w:webHidden/>
          </w:rPr>
          <w:fldChar w:fldCharType="separate"/>
        </w:r>
        <w:r w:rsidR="005325DD">
          <w:rPr>
            <w:noProof/>
            <w:webHidden/>
          </w:rPr>
          <w:t>49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49" w:history="1">
        <w:r w:rsidRPr="000E4545">
          <w:rPr>
            <w:rStyle w:val="ab"/>
            <w:bCs/>
            <w:iCs/>
            <w:noProof/>
          </w:rPr>
          <w:t xml:space="preserve">Статья 43. Основание для допуска ценных бумаг к  торгам в процессе обращения в Секторе ИРК с </w:t>
        </w:r>
        <w:r w:rsidRPr="000E4545">
          <w:rPr>
            <w:rStyle w:val="ab"/>
            <w:bCs/>
            <w:iCs/>
            <w:noProof/>
          </w:rPr>
          <w:lastRenderedPageBreak/>
          <w:t>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_Toc205778349 \h </w:instrText>
        </w:r>
        <w:r w:rsidRPr="000E4545">
          <w:rPr>
            <w:noProof/>
          </w:rPr>
        </w:r>
        <w:r w:rsidRPr="000E4545">
          <w:rPr>
            <w:noProof/>
            <w:webHidden/>
          </w:rPr>
          <w:fldChar w:fldCharType="separate"/>
        </w:r>
        <w:r w:rsidR="005325DD">
          <w:rPr>
            <w:noProof/>
            <w:webHidden/>
          </w:rPr>
          <w:t>49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0" w:history="1">
        <w:r w:rsidRPr="000E4545">
          <w:rPr>
            <w:rStyle w:val="ab"/>
            <w:bCs/>
            <w:iCs/>
            <w:noProof/>
          </w:rPr>
          <w:t>Статья 44. Процедура  допуска ценных бумаг к торгам в процессе обращения в Секторе ИРК с прохождением процедуры листинга</w:t>
        </w:r>
        <w:r w:rsidRPr="000E4545">
          <w:rPr>
            <w:noProof/>
            <w:webHidden/>
          </w:rPr>
          <w:tab/>
        </w:r>
        <w:r w:rsidRPr="000E4545">
          <w:rPr>
            <w:noProof/>
            <w:webHidden/>
          </w:rPr>
          <w:fldChar w:fldCharType="begin"/>
        </w:r>
        <w:r w:rsidRPr="000E4545">
          <w:rPr>
            <w:noProof/>
            <w:webHidden/>
          </w:rPr>
          <w:instrText xml:space="preserve"> PAGEREF _Toc205778350 \h </w:instrText>
        </w:r>
        <w:r w:rsidRPr="000E4545">
          <w:rPr>
            <w:noProof/>
          </w:rPr>
        </w:r>
        <w:r w:rsidRPr="000E4545">
          <w:rPr>
            <w:noProof/>
            <w:webHidden/>
          </w:rPr>
          <w:fldChar w:fldCharType="separate"/>
        </w:r>
        <w:r w:rsidR="005325DD">
          <w:rPr>
            <w:noProof/>
            <w:webHidden/>
          </w:rPr>
          <w:t>49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1" w:history="1">
        <w:r w:rsidRPr="000E4545">
          <w:rPr>
            <w:rStyle w:val="ab"/>
            <w:bCs/>
            <w:iCs/>
            <w:noProof/>
          </w:rPr>
          <w:t>Статья 45. Поддержание ценной бумаги в Котировальном списке ЗАО «ФБ ММВБ» в Секторе ИРК</w:t>
        </w:r>
        <w:r w:rsidRPr="000E4545">
          <w:rPr>
            <w:noProof/>
            <w:webHidden/>
          </w:rPr>
          <w:tab/>
        </w:r>
        <w:r w:rsidRPr="000E4545">
          <w:rPr>
            <w:noProof/>
            <w:webHidden/>
          </w:rPr>
          <w:fldChar w:fldCharType="begin"/>
        </w:r>
        <w:r w:rsidRPr="000E4545">
          <w:rPr>
            <w:noProof/>
            <w:webHidden/>
          </w:rPr>
          <w:instrText xml:space="preserve"> PAGEREF _Toc205778351 \h </w:instrText>
        </w:r>
        <w:r w:rsidRPr="000E4545">
          <w:rPr>
            <w:noProof/>
          </w:rPr>
        </w:r>
        <w:r w:rsidRPr="000E4545">
          <w:rPr>
            <w:noProof/>
            <w:webHidden/>
          </w:rPr>
          <w:fldChar w:fldCharType="separate"/>
        </w:r>
        <w:r w:rsidR="005325DD">
          <w:rPr>
            <w:noProof/>
            <w:webHidden/>
          </w:rPr>
          <w:t>50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2" w:history="1">
        <w:r w:rsidRPr="000E4545">
          <w:rPr>
            <w:rStyle w:val="ab"/>
            <w:bCs/>
            <w:iCs/>
            <w:noProof/>
          </w:rPr>
          <w:t>Статья 46. Исключение ценной бумаги из Котировального списка ЗАО «ФБ ММВБ» с допуском к обращению в Секторе  ИРК</w:t>
        </w:r>
        <w:r w:rsidRPr="000E4545">
          <w:rPr>
            <w:noProof/>
            <w:webHidden/>
          </w:rPr>
          <w:tab/>
        </w:r>
        <w:r w:rsidRPr="000E4545">
          <w:rPr>
            <w:noProof/>
            <w:webHidden/>
          </w:rPr>
          <w:fldChar w:fldCharType="begin"/>
        </w:r>
        <w:r w:rsidRPr="000E4545">
          <w:rPr>
            <w:noProof/>
            <w:webHidden/>
          </w:rPr>
          <w:instrText xml:space="preserve"> PAGEREF _Toc205778352 \h </w:instrText>
        </w:r>
        <w:r w:rsidRPr="000E4545">
          <w:rPr>
            <w:noProof/>
          </w:rPr>
        </w:r>
        <w:r w:rsidRPr="000E4545">
          <w:rPr>
            <w:noProof/>
            <w:webHidden/>
          </w:rPr>
          <w:fldChar w:fldCharType="separate"/>
        </w:r>
        <w:r w:rsidR="005325DD">
          <w:rPr>
            <w:noProof/>
            <w:webHidden/>
          </w:rPr>
          <w:t>51</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3" w:history="1">
        <w:r w:rsidRPr="000E4545">
          <w:rPr>
            <w:rStyle w:val="ab"/>
            <w:noProof/>
          </w:rPr>
          <w:t>ПОДРАЗДЕЛ 4.5. ПОДДЕРЖАНИЕ ЦЕННОЙ БУМАГИ В КОТИРОВАЛЬНОМ СПИСКЕ</w:t>
        </w:r>
        <w:r w:rsidRPr="000E4545">
          <w:rPr>
            <w:noProof/>
            <w:webHidden/>
          </w:rPr>
          <w:tab/>
        </w:r>
        <w:r w:rsidRPr="000E4545">
          <w:rPr>
            <w:noProof/>
            <w:webHidden/>
          </w:rPr>
          <w:fldChar w:fldCharType="begin"/>
        </w:r>
        <w:r w:rsidRPr="000E4545">
          <w:rPr>
            <w:noProof/>
            <w:webHidden/>
          </w:rPr>
          <w:instrText xml:space="preserve"> PAGEREF _Toc205778353 \h </w:instrText>
        </w:r>
        <w:r w:rsidRPr="000E4545">
          <w:rPr>
            <w:noProof/>
          </w:rPr>
        </w:r>
        <w:r w:rsidRPr="000E4545">
          <w:rPr>
            <w:noProof/>
            <w:webHidden/>
          </w:rPr>
          <w:fldChar w:fldCharType="separate"/>
        </w:r>
        <w:r w:rsidR="005325DD">
          <w:rPr>
            <w:noProof/>
            <w:webHidden/>
          </w:rPr>
          <w:t>52</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4" w:history="1">
        <w:r w:rsidRPr="000E4545">
          <w:rPr>
            <w:rStyle w:val="ab"/>
            <w:noProof/>
          </w:rPr>
          <w:t>Статья 47. Поддержание ценной бумаги в Котировальном списке. Контроль за соблюдением эмитентами требований настоящих Правил</w:t>
        </w:r>
        <w:r w:rsidRPr="000E4545">
          <w:rPr>
            <w:noProof/>
            <w:webHidden/>
          </w:rPr>
          <w:tab/>
        </w:r>
        <w:r w:rsidRPr="000E4545">
          <w:rPr>
            <w:noProof/>
            <w:webHidden/>
          </w:rPr>
          <w:fldChar w:fldCharType="begin"/>
        </w:r>
        <w:r w:rsidRPr="000E4545">
          <w:rPr>
            <w:noProof/>
            <w:webHidden/>
          </w:rPr>
          <w:instrText xml:space="preserve"> PAGEREF _Toc205778354 \h </w:instrText>
        </w:r>
        <w:r w:rsidRPr="000E4545">
          <w:rPr>
            <w:noProof/>
          </w:rPr>
        </w:r>
        <w:r w:rsidRPr="000E4545">
          <w:rPr>
            <w:noProof/>
            <w:webHidden/>
          </w:rPr>
          <w:fldChar w:fldCharType="separate"/>
        </w:r>
        <w:r w:rsidR="005325DD">
          <w:rPr>
            <w:noProof/>
            <w:webHidden/>
          </w:rPr>
          <w:t>52</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5" w:history="1">
        <w:r w:rsidRPr="000E4545">
          <w:rPr>
            <w:rStyle w:val="ab"/>
            <w:noProof/>
          </w:rPr>
          <w:t>ПОДРАЗДЕЛ 4.6. ПЕРЕВОД ЦЕННОЙ БУМАГИ ИЗ КОТИРОВАЛЬНОГО СПИСКА ОДНОЙ КАТЕГОРИИ В КОТИРОВАЛЬНЫЙ СПИСОК ДРУГОЙ КАТЕГОРИИ</w:t>
        </w:r>
        <w:r w:rsidRPr="000E4545">
          <w:rPr>
            <w:noProof/>
            <w:webHidden/>
          </w:rPr>
          <w:tab/>
        </w:r>
        <w:r w:rsidRPr="000E4545">
          <w:rPr>
            <w:noProof/>
            <w:webHidden/>
          </w:rPr>
          <w:fldChar w:fldCharType="begin"/>
        </w:r>
        <w:r w:rsidRPr="000E4545">
          <w:rPr>
            <w:noProof/>
            <w:webHidden/>
          </w:rPr>
          <w:instrText xml:space="preserve"> PAGEREF _Toc205778355 \h </w:instrText>
        </w:r>
        <w:r w:rsidRPr="000E4545">
          <w:rPr>
            <w:noProof/>
          </w:rPr>
        </w:r>
        <w:r w:rsidRPr="000E4545">
          <w:rPr>
            <w:noProof/>
            <w:webHidden/>
          </w:rPr>
          <w:fldChar w:fldCharType="separate"/>
        </w:r>
        <w:r w:rsidR="005325DD">
          <w:rPr>
            <w:noProof/>
            <w:webHidden/>
          </w:rPr>
          <w:t>53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6" w:history="1">
        <w:r w:rsidRPr="000E4545">
          <w:rPr>
            <w:rStyle w:val="ab"/>
            <w:noProof/>
          </w:rPr>
          <w:t>Статья 48. Перевод ценной бумаги из Котировального списка одной категории в Котировальный список другой категории</w:t>
        </w:r>
        <w:r w:rsidRPr="000E4545">
          <w:rPr>
            <w:noProof/>
            <w:webHidden/>
          </w:rPr>
          <w:tab/>
        </w:r>
        <w:r w:rsidRPr="000E4545">
          <w:rPr>
            <w:noProof/>
            <w:webHidden/>
          </w:rPr>
          <w:fldChar w:fldCharType="begin"/>
        </w:r>
        <w:r w:rsidRPr="000E4545">
          <w:rPr>
            <w:noProof/>
            <w:webHidden/>
          </w:rPr>
          <w:instrText xml:space="preserve"> PAGEREF _Toc205778356 \h </w:instrText>
        </w:r>
        <w:r w:rsidRPr="000E4545">
          <w:rPr>
            <w:noProof/>
          </w:rPr>
        </w:r>
        <w:r w:rsidRPr="000E4545">
          <w:rPr>
            <w:noProof/>
            <w:webHidden/>
          </w:rPr>
          <w:fldChar w:fldCharType="separate"/>
        </w:r>
        <w:r w:rsidR="005325DD">
          <w:rPr>
            <w:noProof/>
            <w:webHidden/>
          </w:rPr>
          <w:t>53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7" w:history="1">
        <w:r w:rsidRPr="000E4545">
          <w:rPr>
            <w:rStyle w:val="ab"/>
            <w:noProof/>
          </w:rPr>
          <w:t>ПОДРАЗДЕЛ 4.7. ИСКЛЮЧЕНИЕ ЦЕННОЙ БУМАГИ ИЗ КОТИРОВАЛЬНОГО СПИСКА</w:t>
        </w:r>
        <w:r w:rsidRPr="000E4545">
          <w:rPr>
            <w:noProof/>
            <w:webHidden/>
          </w:rPr>
          <w:tab/>
        </w:r>
        <w:r w:rsidRPr="000E4545">
          <w:rPr>
            <w:noProof/>
            <w:webHidden/>
          </w:rPr>
          <w:fldChar w:fldCharType="begin"/>
        </w:r>
        <w:r w:rsidRPr="000E4545">
          <w:rPr>
            <w:noProof/>
            <w:webHidden/>
          </w:rPr>
          <w:instrText xml:space="preserve"> PAGEREF _Toc205778357 \h </w:instrText>
        </w:r>
        <w:r w:rsidRPr="000E4545">
          <w:rPr>
            <w:noProof/>
          </w:rPr>
        </w:r>
        <w:r w:rsidRPr="000E4545">
          <w:rPr>
            <w:noProof/>
            <w:webHidden/>
          </w:rPr>
          <w:fldChar w:fldCharType="separate"/>
        </w:r>
        <w:r w:rsidR="005325DD">
          <w:rPr>
            <w:noProof/>
            <w:webHidden/>
          </w:rPr>
          <w:t>55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8" w:history="1">
        <w:r w:rsidRPr="000E4545">
          <w:rPr>
            <w:rStyle w:val="ab"/>
            <w:noProof/>
          </w:rPr>
          <w:t>Статья 49. Исключение ценной бумаги из Котировального списка (делистинг)</w:t>
        </w:r>
        <w:r w:rsidRPr="000E4545">
          <w:rPr>
            <w:noProof/>
            <w:webHidden/>
          </w:rPr>
          <w:tab/>
        </w:r>
        <w:r w:rsidRPr="000E4545">
          <w:rPr>
            <w:noProof/>
            <w:webHidden/>
          </w:rPr>
          <w:fldChar w:fldCharType="begin"/>
        </w:r>
        <w:r w:rsidRPr="000E4545">
          <w:rPr>
            <w:noProof/>
            <w:webHidden/>
          </w:rPr>
          <w:instrText xml:space="preserve"> PAGEREF _Toc205778358 \h </w:instrText>
        </w:r>
        <w:r w:rsidRPr="000E4545">
          <w:rPr>
            <w:noProof/>
          </w:rPr>
        </w:r>
        <w:r w:rsidRPr="000E4545">
          <w:rPr>
            <w:noProof/>
            <w:webHidden/>
          </w:rPr>
          <w:fldChar w:fldCharType="separate"/>
        </w:r>
        <w:r w:rsidR="005325DD">
          <w:rPr>
            <w:noProof/>
            <w:webHidden/>
          </w:rPr>
          <w:t>55</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59" w:history="1">
        <w:r w:rsidRPr="000E4545">
          <w:rPr>
            <w:rStyle w:val="ab"/>
            <w:noProof/>
          </w:rPr>
          <w:t>ПОДРАЗДЕЛ 4.8. ОБЯЗАННОСТИ БИРЖИ И ЗАЯВИТЕЛЯ В СВЯЗИ С ВКЛЮЧЕНИЕМ И ПОДДЕРЖАНИЕМ ЦЕННОЙ БУМАГИ В КОТИРОВАЛЬНОМ СПИСКЕ</w:t>
        </w:r>
        <w:r w:rsidRPr="000E4545">
          <w:rPr>
            <w:noProof/>
            <w:webHidden/>
          </w:rPr>
          <w:tab/>
        </w:r>
        <w:r w:rsidRPr="000E4545">
          <w:rPr>
            <w:noProof/>
            <w:webHidden/>
          </w:rPr>
          <w:fldChar w:fldCharType="begin"/>
        </w:r>
        <w:r w:rsidRPr="000E4545">
          <w:rPr>
            <w:noProof/>
            <w:webHidden/>
          </w:rPr>
          <w:instrText xml:space="preserve"> PAGEREF _Toc205778359 \h </w:instrText>
        </w:r>
        <w:r w:rsidRPr="000E4545">
          <w:rPr>
            <w:noProof/>
          </w:rPr>
        </w:r>
        <w:r w:rsidRPr="000E4545">
          <w:rPr>
            <w:noProof/>
            <w:webHidden/>
          </w:rPr>
          <w:fldChar w:fldCharType="separate"/>
        </w:r>
        <w:r w:rsidR="005325DD">
          <w:rPr>
            <w:noProof/>
            <w:webHidden/>
          </w:rPr>
          <w:t>59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0" w:history="1">
        <w:r w:rsidRPr="000E4545">
          <w:rPr>
            <w:rStyle w:val="ab"/>
            <w:noProof/>
          </w:rPr>
          <w:t>Статья 50. Обязанности Биржи в связи с включением и поддержанием ценной бумаги в Котировальном списке. Внесение изменений в Список ценных бумаг, допущенных к торгам в ЗАО «ФБ ММВБ»</w:t>
        </w:r>
        <w:r w:rsidRPr="000E4545">
          <w:rPr>
            <w:noProof/>
            <w:webHidden/>
          </w:rPr>
          <w:tab/>
        </w:r>
        <w:r w:rsidRPr="000E4545">
          <w:rPr>
            <w:noProof/>
            <w:webHidden/>
          </w:rPr>
          <w:fldChar w:fldCharType="begin"/>
        </w:r>
        <w:r w:rsidRPr="000E4545">
          <w:rPr>
            <w:noProof/>
            <w:webHidden/>
          </w:rPr>
          <w:instrText xml:space="preserve"> PAGEREF _Toc205778360 \h </w:instrText>
        </w:r>
        <w:r w:rsidRPr="000E4545">
          <w:rPr>
            <w:noProof/>
          </w:rPr>
        </w:r>
        <w:r w:rsidRPr="000E4545">
          <w:rPr>
            <w:noProof/>
            <w:webHidden/>
          </w:rPr>
          <w:fldChar w:fldCharType="separate"/>
        </w:r>
        <w:r w:rsidR="005325DD">
          <w:rPr>
            <w:noProof/>
            <w:webHidden/>
          </w:rPr>
          <w:t>59</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1" w:history="1">
        <w:r w:rsidRPr="000E4545">
          <w:rPr>
            <w:rStyle w:val="ab"/>
            <w:noProof/>
          </w:rPr>
          <w:t>Статья 51. Обязанности Заявителя в связи с поддержанием ценной бумаги в Котировальном списке</w:t>
        </w:r>
        <w:r w:rsidRPr="000E4545">
          <w:rPr>
            <w:noProof/>
            <w:webHidden/>
          </w:rPr>
          <w:tab/>
        </w:r>
        <w:r w:rsidRPr="000E4545">
          <w:rPr>
            <w:noProof/>
            <w:webHidden/>
          </w:rPr>
          <w:fldChar w:fldCharType="begin"/>
        </w:r>
        <w:r w:rsidRPr="000E4545">
          <w:rPr>
            <w:noProof/>
            <w:webHidden/>
          </w:rPr>
          <w:instrText xml:space="preserve"> PAGEREF _Toc205778361 \h </w:instrText>
        </w:r>
        <w:r w:rsidRPr="000E4545">
          <w:rPr>
            <w:noProof/>
          </w:rPr>
        </w:r>
        <w:r w:rsidRPr="000E4545">
          <w:rPr>
            <w:noProof/>
            <w:webHidden/>
          </w:rPr>
          <w:fldChar w:fldCharType="separate"/>
        </w:r>
        <w:r w:rsidR="005325DD">
          <w:rPr>
            <w:noProof/>
            <w:webHidden/>
          </w:rPr>
          <w:t>60</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2" w:history="1">
        <w:r w:rsidRPr="000E4545">
          <w:rPr>
            <w:rStyle w:val="ab"/>
            <w:noProof/>
          </w:rPr>
          <w:t>Статья 52. Оплата услуг Биржи при включении и поддержании ценных бумаг в Котировальных списках</w:t>
        </w:r>
        <w:r w:rsidRPr="000E4545">
          <w:rPr>
            <w:noProof/>
            <w:webHidden/>
          </w:rPr>
          <w:tab/>
        </w:r>
        <w:r w:rsidRPr="000E4545">
          <w:rPr>
            <w:noProof/>
            <w:webHidden/>
          </w:rPr>
          <w:fldChar w:fldCharType="begin"/>
        </w:r>
        <w:r w:rsidRPr="000E4545">
          <w:rPr>
            <w:noProof/>
            <w:webHidden/>
          </w:rPr>
          <w:instrText xml:space="preserve"> PAGEREF _Toc205778362 \h </w:instrText>
        </w:r>
        <w:r w:rsidRPr="000E4545">
          <w:rPr>
            <w:noProof/>
          </w:rPr>
        </w:r>
        <w:r w:rsidRPr="000E4545">
          <w:rPr>
            <w:noProof/>
            <w:webHidden/>
          </w:rPr>
          <w:fldChar w:fldCharType="separate"/>
        </w:r>
        <w:r w:rsidR="005325DD">
          <w:rPr>
            <w:noProof/>
            <w:webHidden/>
          </w:rPr>
          <w:t>63</w:t>
        </w:r>
        <w:r w:rsidRPr="000E4545">
          <w:rPr>
            <w:noProof/>
            <w:webHidden/>
          </w:rPr>
          <w:fldChar w:fldCharType="end"/>
        </w:r>
      </w:hyperlink>
    </w:p>
    <w:p w:rsidR="00507139" w:rsidRPr="000E4545" w:rsidRDefault="00507139">
      <w:pPr>
        <w:pStyle w:val="10"/>
        <w:tabs>
          <w:tab w:val="right" w:leader="dot" w:pos="9628"/>
        </w:tabs>
        <w:rPr>
          <w:noProof/>
          <w:sz w:val="24"/>
          <w:szCs w:val="24"/>
          <w:lang w:eastAsia="ru-RU"/>
        </w:rPr>
      </w:pPr>
      <w:hyperlink w:anchor="_Toc205778363" w:history="1">
        <w:r w:rsidRPr="000E4545">
          <w:rPr>
            <w:rStyle w:val="ab"/>
            <w:bCs/>
            <w:caps/>
            <w:noProof/>
          </w:rPr>
          <w:t>РАЗДЕЛ 5.  ПРЕКРАЩЕНИЕ И ПРИОСТАНОВКА ТОРГОВ</w:t>
        </w:r>
        <w:r w:rsidRPr="000E4545">
          <w:rPr>
            <w:noProof/>
            <w:webHidden/>
          </w:rPr>
          <w:tab/>
        </w:r>
        <w:r w:rsidRPr="000E4545">
          <w:rPr>
            <w:noProof/>
            <w:webHidden/>
          </w:rPr>
          <w:fldChar w:fldCharType="begin"/>
        </w:r>
        <w:r w:rsidRPr="000E4545">
          <w:rPr>
            <w:noProof/>
            <w:webHidden/>
          </w:rPr>
          <w:instrText xml:space="preserve"> PAGEREF _Toc205778363 \h </w:instrText>
        </w:r>
        <w:r w:rsidRPr="000E4545">
          <w:rPr>
            <w:noProof/>
          </w:rPr>
        </w:r>
        <w:r w:rsidRPr="000E4545">
          <w:rPr>
            <w:noProof/>
            <w:webHidden/>
          </w:rPr>
          <w:fldChar w:fldCharType="separate"/>
        </w:r>
        <w:r w:rsidR="005325DD">
          <w:rPr>
            <w:noProof/>
            <w:webHidden/>
          </w:rPr>
          <w:t>63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4" w:history="1">
        <w:r w:rsidRPr="000E4545">
          <w:rPr>
            <w:rStyle w:val="ab"/>
            <w:noProof/>
          </w:rPr>
          <w:t>Статья 53. Приостановка и прекращение торгов в процессе размещения ценных бумаг на Бирже</w:t>
        </w:r>
        <w:r w:rsidRPr="000E4545">
          <w:rPr>
            <w:noProof/>
            <w:webHidden/>
          </w:rPr>
          <w:tab/>
        </w:r>
        <w:r w:rsidRPr="000E4545">
          <w:rPr>
            <w:noProof/>
            <w:webHidden/>
          </w:rPr>
          <w:fldChar w:fldCharType="begin"/>
        </w:r>
        <w:r w:rsidRPr="000E4545">
          <w:rPr>
            <w:noProof/>
            <w:webHidden/>
          </w:rPr>
          <w:instrText xml:space="preserve"> PAGEREF _Toc205778364 \h </w:instrText>
        </w:r>
        <w:r w:rsidRPr="000E4545">
          <w:rPr>
            <w:noProof/>
          </w:rPr>
        </w:r>
        <w:r w:rsidRPr="000E4545">
          <w:rPr>
            <w:noProof/>
            <w:webHidden/>
          </w:rPr>
          <w:fldChar w:fldCharType="separate"/>
        </w:r>
        <w:r w:rsidR="005325DD">
          <w:rPr>
            <w:noProof/>
            <w:webHidden/>
          </w:rPr>
          <w:t>63</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5" w:history="1">
        <w:r w:rsidRPr="000E4545">
          <w:rPr>
            <w:rStyle w:val="ab"/>
            <w:noProof/>
          </w:rPr>
          <w:t>Статья 54. Приостановка и прекр</w:t>
        </w:r>
        <w:r w:rsidRPr="000E4545">
          <w:rPr>
            <w:rStyle w:val="ab"/>
            <w:noProof/>
          </w:rPr>
          <w:t>а</w:t>
        </w:r>
        <w:r w:rsidRPr="000E4545">
          <w:rPr>
            <w:rStyle w:val="ab"/>
            <w:noProof/>
          </w:rPr>
          <w:t>щение торгов в процессе обращения  внесписочными ценными бумагами на Бирже</w:t>
        </w:r>
        <w:r w:rsidRPr="000E4545">
          <w:rPr>
            <w:noProof/>
            <w:webHidden/>
          </w:rPr>
          <w:tab/>
        </w:r>
        <w:r w:rsidRPr="000E4545">
          <w:rPr>
            <w:noProof/>
            <w:webHidden/>
          </w:rPr>
          <w:fldChar w:fldCharType="begin"/>
        </w:r>
        <w:r w:rsidRPr="000E4545">
          <w:rPr>
            <w:noProof/>
            <w:webHidden/>
          </w:rPr>
          <w:instrText xml:space="preserve"> PAGEREF _Toc205778365 \h </w:instrText>
        </w:r>
        <w:r w:rsidRPr="000E4545">
          <w:rPr>
            <w:noProof/>
          </w:rPr>
        </w:r>
        <w:r w:rsidRPr="000E4545">
          <w:rPr>
            <w:noProof/>
            <w:webHidden/>
          </w:rPr>
          <w:fldChar w:fldCharType="separate"/>
        </w:r>
        <w:r w:rsidR="005325DD">
          <w:rPr>
            <w:noProof/>
            <w:webHidden/>
          </w:rPr>
          <w:t>66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6" w:history="1">
        <w:r w:rsidRPr="000E4545">
          <w:rPr>
            <w:rStyle w:val="ab"/>
            <w:noProof/>
          </w:rPr>
          <w:t>Статья 55. Приостановка и прекращение торгов в процессе обращения ценными бумагами, включенными в Котировальные списки ЗАО «ФБ ММВБ»</w:t>
        </w:r>
        <w:r w:rsidRPr="000E4545">
          <w:rPr>
            <w:noProof/>
            <w:webHidden/>
          </w:rPr>
          <w:tab/>
        </w:r>
        <w:r w:rsidRPr="000E4545">
          <w:rPr>
            <w:noProof/>
            <w:webHidden/>
          </w:rPr>
          <w:fldChar w:fldCharType="begin"/>
        </w:r>
        <w:r w:rsidRPr="000E4545">
          <w:rPr>
            <w:noProof/>
            <w:webHidden/>
          </w:rPr>
          <w:instrText xml:space="preserve"> PAGEREF _Toc205778366 \h </w:instrText>
        </w:r>
        <w:r w:rsidRPr="000E4545">
          <w:rPr>
            <w:noProof/>
          </w:rPr>
        </w:r>
        <w:r w:rsidRPr="000E4545">
          <w:rPr>
            <w:noProof/>
            <w:webHidden/>
          </w:rPr>
          <w:fldChar w:fldCharType="separate"/>
        </w:r>
        <w:r w:rsidR="005325DD">
          <w:rPr>
            <w:noProof/>
            <w:webHidden/>
          </w:rPr>
          <w:t>71</w:t>
        </w:r>
        <w:r w:rsidRPr="000E4545">
          <w:rPr>
            <w:noProof/>
            <w:webHidden/>
          </w:rPr>
          <w:fldChar w:fldCharType="end"/>
        </w:r>
      </w:hyperlink>
    </w:p>
    <w:p w:rsidR="00507139" w:rsidRPr="000E4545" w:rsidRDefault="00507139">
      <w:pPr>
        <w:pStyle w:val="10"/>
        <w:tabs>
          <w:tab w:val="right" w:leader="dot" w:pos="9628"/>
        </w:tabs>
        <w:rPr>
          <w:noProof/>
          <w:sz w:val="24"/>
          <w:szCs w:val="24"/>
          <w:lang w:eastAsia="ru-RU"/>
        </w:rPr>
      </w:pPr>
      <w:hyperlink w:anchor="_Toc205778367" w:history="1">
        <w:r w:rsidRPr="000E4545">
          <w:rPr>
            <w:rStyle w:val="ab"/>
            <w:bCs/>
            <w:noProof/>
          </w:rPr>
          <w:t>РАЗДЕЛ 6. ПОРЯДОК РАЗРЕШЕНИЯ СПОРОВ</w:t>
        </w:r>
        <w:r w:rsidRPr="000E4545">
          <w:rPr>
            <w:noProof/>
            <w:webHidden/>
          </w:rPr>
          <w:tab/>
        </w:r>
        <w:r w:rsidRPr="000E4545">
          <w:rPr>
            <w:noProof/>
            <w:webHidden/>
          </w:rPr>
          <w:fldChar w:fldCharType="begin"/>
        </w:r>
        <w:r w:rsidRPr="000E4545">
          <w:rPr>
            <w:noProof/>
            <w:webHidden/>
          </w:rPr>
          <w:instrText xml:space="preserve"> PAGEREF _Toc205778367 \h </w:instrText>
        </w:r>
        <w:r w:rsidRPr="000E4545">
          <w:rPr>
            <w:noProof/>
          </w:rPr>
        </w:r>
        <w:r w:rsidRPr="000E4545">
          <w:rPr>
            <w:noProof/>
            <w:webHidden/>
          </w:rPr>
          <w:fldChar w:fldCharType="separate"/>
        </w:r>
        <w:r w:rsidR="005325DD">
          <w:rPr>
            <w:noProof/>
            <w:webHidden/>
          </w:rPr>
          <w:t>76</w:t>
        </w:r>
        <w:r w:rsidRPr="000E4545">
          <w:rPr>
            <w:noProof/>
            <w:webHidden/>
          </w:rPr>
          <w:fldChar w:fldCharType="end"/>
        </w:r>
      </w:hyperlink>
    </w:p>
    <w:p w:rsidR="00507139" w:rsidRPr="000E4545" w:rsidRDefault="00507139">
      <w:pPr>
        <w:pStyle w:val="21"/>
        <w:tabs>
          <w:tab w:val="right" w:leader="dot" w:pos="9628"/>
        </w:tabs>
        <w:rPr>
          <w:noProof/>
          <w:sz w:val="24"/>
          <w:szCs w:val="24"/>
          <w:lang w:eastAsia="ru-RU"/>
        </w:rPr>
      </w:pPr>
      <w:hyperlink w:anchor="_Toc205778368" w:history="1">
        <w:r w:rsidRPr="000E4545">
          <w:rPr>
            <w:rStyle w:val="ab"/>
            <w:noProof/>
          </w:rPr>
          <w:t>Статья 56. Порядок разрешения споров и разногласий</w:t>
        </w:r>
        <w:r w:rsidRPr="000E4545">
          <w:rPr>
            <w:noProof/>
            <w:webHidden/>
          </w:rPr>
          <w:tab/>
        </w:r>
        <w:r w:rsidRPr="000E4545">
          <w:rPr>
            <w:noProof/>
            <w:webHidden/>
          </w:rPr>
          <w:fldChar w:fldCharType="begin"/>
        </w:r>
        <w:r w:rsidRPr="000E4545">
          <w:rPr>
            <w:noProof/>
            <w:webHidden/>
          </w:rPr>
          <w:instrText xml:space="preserve"> PAGEREF _Toc205778368 \h </w:instrText>
        </w:r>
        <w:r w:rsidRPr="000E4545">
          <w:rPr>
            <w:noProof/>
          </w:rPr>
        </w:r>
        <w:r w:rsidRPr="000E4545">
          <w:rPr>
            <w:noProof/>
            <w:webHidden/>
          </w:rPr>
          <w:fldChar w:fldCharType="separate"/>
        </w:r>
        <w:r w:rsidR="005325DD">
          <w:rPr>
            <w:noProof/>
            <w:webHidden/>
          </w:rPr>
          <w:t>76</w:t>
        </w:r>
        <w:r w:rsidRPr="000E4545">
          <w:rPr>
            <w:noProof/>
            <w:webHidden/>
          </w:rPr>
          <w:fldChar w:fldCharType="end"/>
        </w:r>
      </w:hyperlink>
    </w:p>
    <w:p w:rsidR="00507139" w:rsidRPr="000E4545" w:rsidRDefault="00507139">
      <w:pPr>
        <w:pStyle w:val="10"/>
        <w:tabs>
          <w:tab w:val="right" w:leader="dot" w:pos="9628"/>
        </w:tabs>
        <w:rPr>
          <w:noProof/>
          <w:sz w:val="24"/>
          <w:szCs w:val="24"/>
          <w:lang w:eastAsia="ru-RU"/>
        </w:rPr>
      </w:pPr>
      <w:hyperlink w:anchor="_Toc205778369" w:history="1">
        <w:r w:rsidRPr="000E4545">
          <w:rPr>
            <w:rStyle w:val="ab"/>
            <w:bCs/>
            <w:noProof/>
          </w:rPr>
          <w:t>ПРИЛОЖЕНИ</w:t>
        </w:r>
        <w:r w:rsidRPr="000E4545">
          <w:rPr>
            <w:rStyle w:val="ab"/>
            <w:bCs/>
            <w:noProof/>
          </w:rPr>
          <w:t>Я</w:t>
        </w:r>
        <w:r w:rsidRPr="000E4545">
          <w:rPr>
            <w:noProof/>
            <w:webHidden/>
          </w:rPr>
          <w:tab/>
        </w:r>
        <w:r w:rsidRPr="000E4545">
          <w:rPr>
            <w:noProof/>
            <w:webHidden/>
          </w:rPr>
          <w:fldChar w:fldCharType="begin"/>
        </w:r>
        <w:r w:rsidRPr="000E4545">
          <w:rPr>
            <w:noProof/>
            <w:webHidden/>
          </w:rPr>
          <w:instrText xml:space="preserve"> PAGEREF _Toc205778369 \h </w:instrText>
        </w:r>
        <w:r w:rsidRPr="000E4545">
          <w:rPr>
            <w:noProof/>
          </w:rPr>
        </w:r>
        <w:r w:rsidRPr="000E4545">
          <w:rPr>
            <w:noProof/>
            <w:webHidden/>
          </w:rPr>
          <w:fldChar w:fldCharType="separate"/>
        </w:r>
        <w:r w:rsidR="005325DD">
          <w:rPr>
            <w:noProof/>
            <w:webHidden/>
          </w:rPr>
          <w:t>77</w:t>
        </w:r>
        <w:r w:rsidRPr="000E4545">
          <w:rPr>
            <w:noProof/>
            <w:webHidden/>
          </w:rPr>
          <w:fldChar w:fldCharType="end"/>
        </w:r>
      </w:hyperlink>
    </w:p>
    <w:p w:rsidR="004F43DE" w:rsidRPr="000E4545" w:rsidRDefault="004F43DE" w:rsidP="00622CFC">
      <w:pPr>
        <w:pStyle w:val="2"/>
        <w:spacing w:after="120"/>
        <w:ind w:left="200"/>
        <w:jc w:val="center"/>
        <w:rPr>
          <w:szCs w:val="24"/>
        </w:rPr>
      </w:pPr>
      <w:r w:rsidRPr="000E4545">
        <w:rPr>
          <w:b w:val="0"/>
          <w:szCs w:val="24"/>
        </w:rPr>
        <w:fldChar w:fldCharType="end"/>
      </w:r>
      <w:r w:rsidRPr="000E4545">
        <w:rPr>
          <w:b w:val="0"/>
          <w:szCs w:val="24"/>
        </w:rPr>
        <w:br w:type="page"/>
      </w:r>
      <w:bookmarkStart w:id="0" w:name="_Toc7182641"/>
      <w:bookmarkStart w:id="1" w:name="_Toc9078460"/>
      <w:bookmarkStart w:id="2" w:name="_Toc205778286"/>
      <w:r w:rsidRPr="000E4545">
        <w:rPr>
          <w:szCs w:val="24"/>
          <w:u w:val="none"/>
        </w:rPr>
        <w:lastRenderedPageBreak/>
        <w:t>РАЗДЕЛ 1. ОБЩИЕ ПОЛОЖЕНИЯ</w:t>
      </w:r>
      <w:bookmarkEnd w:id="2"/>
    </w:p>
    <w:p w:rsidR="004F43DE" w:rsidRPr="000E4545" w:rsidRDefault="004F43DE" w:rsidP="004F43DE">
      <w:pPr>
        <w:pStyle w:val="2"/>
        <w:spacing w:before="240" w:after="120"/>
        <w:ind w:firstLine="567"/>
        <w:rPr>
          <w:szCs w:val="24"/>
        </w:rPr>
      </w:pPr>
      <w:bookmarkStart w:id="3" w:name="_Toc7182642"/>
      <w:bookmarkStart w:id="4" w:name="_Toc9078461"/>
      <w:bookmarkStart w:id="5" w:name="_Toc205778287"/>
      <w:bookmarkEnd w:id="0"/>
      <w:bookmarkEnd w:id="1"/>
      <w:r w:rsidRPr="000E4545">
        <w:rPr>
          <w:szCs w:val="24"/>
        </w:rPr>
        <w:t>Статья 1. Предмет регулирования настоящих Правил</w:t>
      </w:r>
      <w:bookmarkEnd w:id="3"/>
      <w:bookmarkEnd w:id="4"/>
      <w:bookmarkEnd w:id="5"/>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 xml:space="preserve">Настоящие Правила листинга, допуска к </w:t>
      </w:r>
      <w:r w:rsidR="009010C1" w:rsidRPr="000E4545">
        <w:rPr>
          <w:sz w:val="24"/>
          <w:szCs w:val="24"/>
        </w:rPr>
        <w:t>размещению и обращению</w:t>
      </w:r>
      <w:r w:rsidR="0063391D" w:rsidRPr="000E4545">
        <w:rPr>
          <w:sz w:val="24"/>
          <w:szCs w:val="24"/>
        </w:rPr>
        <w:t xml:space="preserve"> </w:t>
      </w:r>
      <w:r w:rsidRPr="000E4545">
        <w:rPr>
          <w:sz w:val="24"/>
          <w:szCs w:val="24"/>
        </w:rPr>
        <w:t>ценных бумаг в Закрытом акционерном обществе «Фондовая биржа ММВБ» (далее – Правила) определяют условия и порядок:</w:t>
      </w:r>
    </w:p>
    <w:p w:rsidR="004F43DE" w:rsidRPr="000E4545" w:rsidRDefault="004F43DE" w:rsidP="00A9171E">
      <w:pPr>
        <w:widowControl/>
        <w:numPr>
          <w:ilvl w:val="0"/>
          <w:numId w:val="30"/>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0E4545">
        <w:rPr>
          <w:sz w:val="24"/>
          <w:szCs w:val="24"/>
        </w:rPr>
        <w:t>допуска к торгам в Закрытом акционерном обществе «Фондовая биржа ММВБ» (далее – ЗАО «ФБ ММВБ», Биржа) эмиссионных  ценных бумаг в процессе их размещения и обращения, а также иных ценных бумаг, в том числе инвестиционных паев паевых инвестиционных фондов и ипотечных сертификатов участия в</w:t>
      </w:r>
      <w:r w:rsidR="008C035A" w:rsidRPr="000E4545">
        <w:rPr>
          <w:sz w:val="24"/>
          <w:szCs w:val="24"/>
        </w:rPr>
        <w:t xml:space="preserve"> процессе их выдачи и обращения, с прохождением и без </w:t>
      </w:r>
      <w:r w:rsidR="00557CE3" w:rsidRPr="000E4545">
        <w:rPr>
          <w:sz w:val="24"/>
          <w:szCs w:val="24"/>
        </w:rPr>
        <w:t xml:space="preserve">прохождения </w:t>
      </w:r>
      <w:r w:rsidR="008C035A" w:rsidRPr="000E4545">
        <w:rPr>
          <w:sz w:val="24"/>
          <w:szCs w:val="24"/>
        </w:rPr>
        <w:t>процедуры листинга;</w:t>
      </w:r>
    </w:p>
    <w:p w:rsidR="004F43DE" w:rsidRPr="000E4545" w:rsidRDefault="004F43DE" w:rsidP="00A9171E">
      <w:pPr>
        <w:widowControl/>
        <w:numPr>
          <w:ilvl w:val="0"/>
          <w:numId w:val="30"/>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0E4545">
        <w:rPr>
          <w:sz w:val="24"/>
          <w:szCs w:val="24"/>
        </w:rPr>
        <w:t>прекращения (приостановки) допуска ценных бумаг к торгам</w:t>
      </w:r>
      <w:r w:rsidR="00654000" w:rsidRPr="000E4545">
        <w:rPr>
          <w:sz w:val="24"/>
          <w:szCs w:val="24"/>
        </w:rPr>
        <w:t xml:space="preserve"> в процессе их размещения и обращения</w:t>
      </w:r>
      <w:r w:rsidRPr="000E4545">
        <w:rPr>
          <w:sz w:val="24"/>
          <w:szCs w:val="24"/>
        </w:rPr>
        <w:t xml:space="preserve"> </w:t>
      </w:r>
      <w:r w:rsidR="009572CC" w:rsidRPr="000E4545">
        <w:rPr>
          <w:sz w:val="24"/>
          <w:szCs w:val="24"/>
        </w:rPr>
        <w:t xml:space="preserve">в </w:t>
      </w:r>
      <w:r w:rsidRPr="000E4545">
        <w:rPr>
          <w:sz w:val="24"/>
          <w:szCs w:val="24"/>
        </w:rPr>
        <w:t>ЗАО «ФБ ММВБ»;</w:t>
      </w:r>
    </w:p>
    <w:p w:rsidR="004F43DE" w:rsidRPr="000E4545" w:rsidRDefault="009E55A5" w:rsidP="00A9171E">
      <w:pPr>
        <w:widowControl/>
        <w:numPr>
          <w:ilvl w:val="0"/>
          <w:numId w:val="30"/>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0E4545">
        <w:rPr>
          <w:sz w:val="24"/>
          <w:szCs w:val="24"/>
        </w:rPr>
        <w:t xml:space="preserve">включения ценных бумаг в Котировальные списки ЗАО «ФБ ММВБ» (листинг) и </w:t>
      </w:r>
      <w:r w:rsidR="004F43DE" w:rsidRPr="000E4545">
        <w:rPr>
          <w:sz w:val="24"/>
          <w:szCs w:val="24"/>
        </w:rPr>
        <w:t xml:space="preserve">исключения ценных бумаг, не соответствующих требованиям законодательства Российской Федерации, нормативных правовых актов </w:t>
      </w:r>
      <w:bookmarkStart w:id="6" w:name="OLE_LINK34"/>
      <w:r w:rsidR="004F43DE" w:rsidRPr="000E4545">
        <w:rPr>
          <w:sz w:val="24"/>
          <w:szCs w:val="24"/>
        </w:rPr>
        <w:t xml:space="preserve"> федерального органа исполнительной власти</w:t>
      </w:r>
      <w:bookmarkEnd w:id="6"/>
      <w:r w:rsidR="004F43DE" w:rsidRPr="000E4545">
        <w:rPr>
          <w:sz w:val="24"/>
          <w:szCs w:val="24"/>
        </w:rPr>
        <w:t xml:space="preserve"> по рынку ценных бумаг и настоящих Правил, из Котировальных списков ЗАО «ФБ ММВБ» (делистинг);</w:t>
      </w:r>
    </w:p>
    <w:p w:rsidR="004F43DE" w:rsidRPr="000E4545" w:rsidRDefault="004F43DE" w:rsidP="00A9171E">
      <w:pPr>
        <w:widowControl/>
        <w:numPr>
          <w:ilvl w:val="0"/>
          <w:numId w:val="30"/>
        </w:numPr>
        <w:tabs>
          <w:tab w:val="clear" w:pos="1260"/>
          <w:tab w:val="left" w:pos="1092"/>
          <w:tab w:val="num" w:pos="1326"/>
          <w:tab w:val="num" w:pos="1440"/>
        </w:tabs>
        <w:overflowPunct/>
        <w:autoSpaceDE/>
        <w:autoSpaceDN/>
        <w:adjustRightInd/>
        <w:spacing w:before="120"/>
        <w:ind w:left="1333" w:hanging="312"/>
        <w:jc w:val="both"/>
        <w:textAlignment w:val="auto"/>
        <w:rPr>
          <w:sz w:val="24"/>
          <w:szCs w:val="24"/>
        </w:rPr>
      </w:pPr>
      <w:r w:rsidRPr="000E4545">
        <w:rPr>
          <w:sz w:val="24"/>
          <w:szCs w:val="24"/>
        </w:rPr>
        <w:t>перевода ценных бумаг из одного Котировального списка ЗАО «ФБ ММВБ» в другой Котировальный список ЗАО «ФБ ММВБ».</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Настоящие Правила разработаны  в соответствии с Уставом ЗАО «ФБ ММВБ», другими внутренними документами ЗАО «ФБ ММВБ», законами, нормативными правовыми актами федерального органа исполнительной власти по рынку ценных бумаг и иными нормативными правовыми актами Российской Федерации.</w:t>
      </w:r>
    </w:p>
    <w:p w:rsidR="004F43DE" w:rsidRPr="000E4545" w:rsidRDefault="004F43DE" w:rsidP="004F43DE">
      <w:pPr>
        <w:pStyle w:val="2"/>
        <w:spacing w:before="240" w:after="120"/>
        <w:ind w:firstLine="567"/>
        <w:rPr>
          <w:szCs w:val="24"/>
        </w:rPr>
      </w:pPr>
      <w:bookmarkStart w:id="7" w:name="_Toc9078462"/>
      <w:bookmarkStart w:id="8" w:name="_Toc205778288"/>
      <w:r w:rsidRPr="000E4545">
        <w:rPr>
          <w:szCs w:val="24"/>
        </w:rPr>
        <w:t>Статья 2. Порядок действия настоящих Правил</w:t>
      </w:r>
      <w:bookmarkEnd w:id="7"/>
      <w:bookmarkEnd w:id="8"/>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Настоящие Правила, а также изменения и дополнения к ним утверждаются Советом директоров ЗАО «ФБ ММВБ» (далее - Совет директоров).</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Настоящие Правила, а также изменения и дополнения к ним вступают в силу после их регистрации в ФСФР России.</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t>Дата вступления в силу Правил, а также  изменений и дополнений к ним определяется Советом директоров или по поручению Совета директоров – Дирекцией ЗАО «ФБ ММВБ» (далее – Дирекция Биржи).</w:t>
      </w:r>
    </w:p>
    <w:p w:rsidR="00073B9F" w:rsidRPr="000E4545" w:rsidRDefault="004F43DE" w:rsidP="00073B9F">
      <w:pPr>
        <w:tabs>
          <w:tab w:val="left" w:pos="1021"/>
        </w:tabs>
        <w:spacing w:before="120"/>
        <w:ind w:firstLine="567"/>
        <w:jc w:val="both"/>
        <w:rPr>
          <w:sz w:val="24"/>
          <w:szCs w:val="24"/>
        </w:rPr>
      </w:pPr>
      <w:r w:rsidRPr="000E4545">
        <w:rPr>
          <w:sz w:val="24"/>
          <w:szCs w:val="24"/>
        </w:rPr>
        <w:t>4.</w:t>
      </w:r>
      <w:r w:rsidRPr="000E4545">
        <w:rPr>
          <w:sz w:val="24"/>
          <w:szCs w:val="24"/>
        </w:rPr>
        <w:tab/>
      </w:r>
      <w:r w:rsidR="00073B9F" w:rsidRPr="000E4545">
        <w:rPr>
          <w:sz w:val="24"/>
          <w:szCs w:val="24"/>
        </w:rPr>
        <w:t>Извещения о вступлении в силу Правил, а также изменений и дополнений к ним направляются Участникам торгов ЗАО «ФБ ММВБ» и эмитентам, ценные бумаги которых включены в Котировальные списки ЗАО «ФБ ММВБ», не позднее, чем за пять рабочих дней до даты вступления их в силу, если иной срок и порядок извещения не установлен решением Совета директоров.</w:t>
      </w:r>
    </w:p>
    <w:p w:rsidR="004F43DE" w:rsidRPr="000E4545" w:rsidRDefault="004F43DE" w:rsidP="00073B9F">
      <w:pPr>
        <w:tabs>
          <w:tab w:val="left" w:pos="1021"/>
        </w:tabs>
        <w:spacing w:before="120"/>
        <w:ind w:firstLine="567"/>
        <w:jc w:val="both"/>
        <w:rPr>
          <w:sz w:val="24"/>
          <w:szCs w:val="24"/>
        </w:rPr>
      </w:pPr>
      <w:r w:rsidRPr="000E4545">
        <w:rPr>
          <w:sz w:val="24"/>
          <w:szCs w:val="24"/>
        </w:rPr>
        <w:t>Текст утвержденного Советом директоров и зарегистрированного в ФСФР России  документа раскрывается через представительство ЗАО «ФБ ММВБ»</w:t>
      </w:r>
      <w:r w:rsidR="009572CC" w:rsidRPr="000E4545">
        <w:rPr>
          <w:sz w:val="24"/>
          <w:szCs w:val="24"/>
        </w:rPr>
        <w:t xml:space="preserve"> в сети Интернет</w:t>
      </w:r>
      <w:r w:rsidRPr="000E4545">
        <w:rPr>
          <w:sz w:val="24"/>
          <w:szCs w:val="24"/>
        </w:rPr>
        <w:t xml:space="preserve"> в срок не позднее </w:t>
      </w:r>
      <w:r w:rsidR="009572CC" w:rsidRPr="000E4545">
        <w:rPr>
          <w:sz w:val="24"/>
          <w:szCs w:val="24"/>
        </w:rPr>
        <w:t xml:space="preserve">двенадцати  </w:t>
      </w:r>
      <w:r w:rsidRPr="000E4545">
        <w:rPr>
          <w:sz w:val="24"/>
          <w:szCs w:val="24"/>
        </w:rPr>
        <w:t>дней с даты регистрации документа  федеральным органом исполнительной власти по рынку ценных бумаг. По требованию (запросу) Участников торгов и/или эмитентов текст соответствующего документа представляется Биржей на бумажном носителе.</w:t>
      </w:r>
    </w:p>
    <w:p w:rsidR="004F43DE" w:rsidRPr="000E4545" w:rsidRDefault="004F43DE" w:rsidP="004F43DE">
      <w:pPr>
        <w:tabs>
          <w:tab w:val="left" w:pos="1021"/>
        </w:tabs>
        <w:spacing w:before="120"/>
        <w:ind w:firstLine="567"/>
        <w:jc w:val="both"/>
        <w:rPr>
          <w:sz w:val="24"/>
          <w:szCs w:val="24"/>
        </w:rPr>
      </w:pPr>
      <w:r w:rsidRPr="000E4545">
        <w:rPr>
          <w:sz w:val="24"/>
          <w:szCs w:val="24"/>
        </w:rPr>
        <w:t>5.</w:t>
      </w:r>
      <w:r w:rsidRPr="000E4545">
        <w:rPr>
          <w:sz w:val="24"/>
          <w:szCs w:val="24"/>
        </w:rPr>
        <w:tab/>
        <w:t>Все Приложения к настоящим Правилам являются их неотъемлемой частью.</w:t>
      </w:r>
    </w:p>
    <w:p w:rsidR="004F43DE" w:rsidRPr="000E4545" w:rsidRDefault="004F43DE" w:rsidP="004F43DE">
      <w:pPr>
        <w:pStyle w:val="2"/>
        <w:spacing w:before="240" w:after="120"/>
        <w:ind w:firstLine="567"/>
        <w:rPr>
          <w:szCs w:val="24"/>
        </w:rPr>
      </w:pPr>
      <w:bookmarkStart w:id="9" w:name="_Toc9078463"/>
      <w:bookmarkStart w:id="10" w:name="_Toc205778289"/>
      <w:r w:rsidRPr="000E4545">
        <w:rPr>
          <w:szCs w:val="24"/>
        </w:rPr>
        <w:lastRenderedPageBreak/>
        <w:t>Статья 3. Термины и определения, используемые в настоящих Правилах</w:t>
      </w:r>
      <w:bookmarkEnd w:id="9"/>
      <w:bookmarkEnd w:id="10"/>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Для целей настоящих Правил следующие термины применяются в следующих значениях:</w:t>
      </w:r>
    </w:p>
    <w:p w:rsidR="004F43DE" w:rsidRPr="000E4545" w:rsidRDefault="004F43DE" w:rsidP="004F43DE">
      <w:pPr>
        <w:tabs>
          <w:tab w:val="left" w:pos="0"/>
        </w:tabs>
        <w:spacing w:before="120"/>
        <w:ind w:firstLine="567"/>
        <w:jc w:val="both"/>
        <w:rPr>
          <w:sz w:val="24"/>
          <w:szCs w:val="24"/>
        </w:rPr>
      </w:pPr>
      <w:r w:rsidRPr="000E4545">
        <w:rPr>
          <w:i/>
          <w:sz w:val="24"/>
          <w:szCs w:val="24"/>
        </w:rPr>
        <w:t>Ценные бумаги</w:t>
      </w:r>
      <w:r w:rsidRPr="000E4545">
        <w:rPr>
          <w:sz w:val="24"/>
          <w:szCs w:val="24"/>
        </w:rPr>
        <w:t xml:space="preserve"> </w:t>
      </w:r>
      <w:r w:rsidR="00B3756F" w:rsidRPr="000E4545">
        <w:rPr>
          <w:sz w:val="24"/>
          <w:szCs w:val="24"/>
        </w:rPr>
        <w:t>–</w:t>
      </w:r>
      <w:r w:rsidRPr="000E4545">
        <w:rPr>
          <w:sz w:val="24"/>
          <w:szCs w:val="24"/>
        </w:rPr>
        <w:t xml:space="preserve"> </w:t>
      </w:r>
      <w:r w:rsidR="00B3756F" w:rsidRPr="000E4545">
        <w:rPr>
          <w:sz w:val="24"/>
          <w:szCs w:val="24"/>
        </w:rPr>
        <w:t xml:space="preserve">эмиссионные </w:t>
      </w:r>
      <w:r w:rsidRPr="000E4545">
        <w:rPr>
          <w:sz w:val="24"/>
          <w:szCs w:val="24"/>
        </w:rPr>
        <w:t>ценные бумаги,</w:t>
      </w:r>
      <w:r w:rsidR="00B3756F" w:rsidRPr="000E4545">
        <w:rPr>
          <w:sz w:val="24"/>
          <w:szCs w:val="24"/>
        </w:rPr>
        <w:t xml:space="preserve"> а также иные ценные бумаги, в том числе</w:t>
      </w:r>
      <w:r w:rsidRPr="000E4545">
        <w:rPr>
          <w:sz w:val="24"/>
          <w:szCs w:val="24"/>
        </w:rPr>
        <w:t xml:space="preserve"> инвестиционные паи  и ипотечные сертификаты участия, в том смысле, в каком они определяются законодательством Российской Федерации.</w:t>
      </w:r>
    </w:p>
    <w:p w:rsidR="004F43DE" w:rsidRPr="000E4545" w:rsidRDefault="004F43DE" w:rsidP="004F43DE">
      <w:pPr>
        <w:tabs>
          <w:tab w:val="left" w:pos="0"/>
        </w:tabs>
        <w:spacing w:before="120"/>
        <w:ind w:firstLine="567"/>
        <w:jc w:val="both"/>
        <w:rPr>
          <w:sz w:val="24"/>
          <w:szCs w:val="24"/>
        </w:rPr>
      </w:pPr>
      <w:r w:rsidRPr="000E4545">
        <w:rPr>
          <w:i/>
          <w:sz w:val="24"/>
          <w:szCs w:val="24"/>
        </w:rPr>
        <w:t xml:space="preserve">Список ценных бумаг, допущенных к торгам </w:t>
      </w:r>
      <w:r w:rsidR="009E55A5" w:rsidRPr="000E4545">
        <w:rPr>
          <w:i/>
          <w:sz w:val="24"/>
          <w:szCs w:val="24"/>
        </w:rPr>
        <w:t xml:space="preserve">в ЗАО «ФБ ММВБ» </w:t>
      </w:r>
      <w:r w:rsidR="009E55A5" w:rsidRPr="000E4545">
        <w:rPr>
          <w:sz w:val="24"/>
          <w:szCs w:val="24"/>
        </w:rPr>
        <w:t>(далее – Список)</w:t>
      </w:r>
      <w:r w:rsidR="009E55A5" w:rsidRPr="000E4545">
        <w:rPr>
          <w:i/>
          <w:sz w:val="24"/>
          <w:szCs w:val="24"/>
        </w:rPr>
        <w:t xml:space="preserve"> </w:t>
      </w:r>
      <w:r w:rsidRPr="000E4545">
        <w:rPr>
          <w:i/>
          <w:sz w:val="24"/>
          <w:szCs w:val="24"/>
        </w:rPr>
        <w:t xml:space="preserve">– </w:t>
      </w:r>
      <w:r w:rsidRPr="000E4545">
        <w:rPr>
          <w:sz w:val="24"/>
          <w:szCs w:val="24"/>
        </w:rPr>
        <w:t>совокупность ценных бумаг, допущенных к торгам в процессе обращения и размещения в ЗАО «ФБ ММВБ», включая инвестиционные паи паевых инвестиционных фондов и ипотечные сертификаты участия в процессе их выдачи и обращения</w:t>
      </w:r>
      <w:r w:rsidR="008A58C3" w:rsidRPr="000E4545">
        <w:rPr>
          <w:sz w:val="24"/>
          <w:szCs w:val="24"/>
        </w:rPr>
        <w:t>, с прохождением и без прохождения процедуры листинга.</w:t>
      </w:r>
    </w:p>
    <w:p w:rsidR="004F43DE" w:rsidRPr="000E4545" w:rsidRDefault="004F43DE" w:rsidP="004F43DE">
      <w:pPr>
        <w:spacing w:before="120"/>
        <w:ind w:firstLine="567"/>
        <w:jc w:val="both"/>
        <w:rPr>
          <w:i/>
          <w:sz w:val="24"/>
          <w:szCs w:val="24"/>
        </w:rPr>
      </w:pPr>
      <w:r w:rsidRPr="000E4545">
        <w:rPr>
          <w:i/>
          <w:sz w:val="24"/>
          <w:szCs w:val="24"/>
        </w:rPr>
        <w:t xml:space="preserve">Сектор инновационных и растущих компаний – </w:t>
      </w:r>
      <w:r w:rsidRPr="000E4545">
        <w:rPr>
          <w:sz w:val="24"/>
          <w:szCs w:val="24"/>
        </w:rPr>
        <w:t>совокупность ценных бумаг корпоративных эмитентов, а также инвестиционных паев паевых инвестиционных фондов, соответствующих требованиям, предусмотренных в пп. 1.1 и 1.2 статьи 4 настоящих Правил и Приложени</w:t>
      </w:r>
      <w:r w:rsidR="00C85F85" w:rsidRPr="000E4545">
        <w:rPr>
          <w:sz w:val="24"/>
          <w:szCs w:val="24"/>
        </w:rPr>
        <w:t>и</w:t>
      </w:r>
      <w:r w:rsidRPr="000E4545">
        <w:rPr>
          <w:sz w:val="24"/>
          <w:szCs w:val="24"/>
        </w:rPr>
        <w:t xml:space="preserve"> 75 </w:t>
      </w:r>
      <w:r w:rsidR="009572CC" w:rsidRPr="000E4545">
        <w:rPr>
          <w:sz w:val="24"/>
          <w:szCs w:val="24"/>
        </w:rPr>
        <w:t xml:space="preserve"> к </w:t>
      </w:r>
      <w:r w:rsidRPr="000E4545">
        <w:rPr>
          <w:sz w:val="24"/>
          <w:szCs w:val="24"/>
        </w:rPr>
        <w:t>настоящи</w:t>
      </w:r>
      <w:r w:rsidR="009572CC" w:rsidRPr="000E4545">
        <w:rPr>
          <w:sz w:val="24"/>
          <w:szCs w:val="24"/>
        </w:rPr>
        <w:t>м</w:t>
      </w:r>
      <w:r w:rsidRPr="000E4545">
        <w:rPr>
          <w:sz w:val="24"/>
          <w:szCs w:val="24"/>
        </w:rPr>
        <w:t xml:space="preserve"> </w:t>
      </w:r>
      <w:r w:rsidR="009572CC" w:rsidRPr="000E4545">
        <w:rPr>
          <w:sz w:val="24"/>
          <w:szCs w:val="24"/>
        </w:rPr>
        <w:t xml:space="preserve"> </w:t>
      </w:r>
      <w:r w:rsidRPr="000E4545">
        <w:rPr>
          <w:sz w:val="24"/>
          <w:szCs w:val="24"/>
        </w:rPr>
        <w:t>Правил</w:t>
      </w:r>
      <w:r w:rsidR="009572CC" w:rsidRPr="000E4545">
        <w:rPr>
          <w:sz w:val="24"/>
          <w:szCs w:val="24"/>
        </w:rPr>
        <w:t>ам</w:t>
      </w:r>
      <w:r w:rsidR="00654000" w:rsidRPr="000E4545">
        <w:rPr>
          <w:sz w:val="24"/>
          <w:szCs w:val="24"/>
        </w:rPr>
        <w:t xml:space="preserve"> </w:t>
      </w:r>
      <w:r w:rsidR="00654000" w:rsidRPr="000E4545">
        <w:rPr>
          <w:i/>
          <w:sz w:val="24"/>
          <w:szCs w:val="24"/>
        </w:rPr>
        <w:t>(далее - Сектор ИРК).</w:t>
      </w:r>
      <w:r w:rsidR="00654000" w:rsidRPr="000E4545">
        <w:rPr>
          <w:sz w:val="24"/>
          <w:szCs w:val="24"/>
        </w:rPr>
        <w:t xml:space="preserve"> В</w:t>
      </w:r>
      <w:r w:rsidRPr="000E4545">
        <w:rPr>
          <w:sz w:val="24"/>
          <w:szCs w:val="24"/>
        </w:rPr>
        <w:t xml:space="preserve">  </w:t>
      </w:r>
      <w:r w:rsidR="00875855" w:rsidRPr="000E4545">
        <w:rPr>
          <w:sz w:val="24"/>
          <w:szCs w:val="24"/>
        </w:rPr>
        <w:t xml:space="preserve">структуре </w:t>
      </w:r>
      <w:r w:rsidRPr="000E4545">
        <w:rPr>
          <w:sz w:val="24"/>
          <w:szCs w:val="24"/>
        </w:rPr>
        <w:t>Списк</w:t>
      </w:r>
      <w:r w:rsidR="00E915DE" w:rsidRPr="000E4545">
        <w:rPr>
          <w:sz w:val="24"/>
          <w:szCs w:val="24"/>
        </w:rPr>
        <w:t xml:space="preserve">а </w:t>
      </w:r>
      <w:r w:rsidRPr="000E4545">
        <w:rPr>
          <w:sz w:val="24"/>
          <w:szCs w:val="24"/>
        </w:rPr>
        <w:t>ценных бумаг, допущенных к торгам в ЗАО «ФБ ММВБ</w:t>
      </w:r>
      <w:r w:rsidR="00654000" w:rsidRPr="000E4545">
        <w:rPr>
          <w:sz w:val="24"/>
          <w:szCs w:val="24"/>
        </w:rPr>
        <w:t xml:space="preserve">», выделяется указанием </w:t>
      </w:r>
      <w:r w:rsidR="008C035A" w:rsidRPr="000E4545">
        <w:rPr>
          <w:sz w:val="24"/>
          <w:szCs w:val="24"/>
        </w:rPr>
        <w:t xml:space="preserve">на </w:t>
      </w:r>
      <w:r w:rsidR="00654000" w:rsidRPr="000E4545">
        <w:rPr>
          <w:sz w:val="24"/>
          <w:szCs w:val="24"/>
        </w:rPr>
        <w:t xml:space="preserve">допуск ценных бумаг к торгам в процессе их размещения или обращения в Секторе ИРК. </w:t>
      </w:r>
    </w:p>
    <w:p w:rsidR="007047FE" w:rsidRPr="000E4545" w:rsidRDefault="007047FE" w:rsidP="007047FE">
      <w:pPr>
        <w:pStyle w:val="20"/>
        <w:widowControl/>
        <w:tabs>
          <w:tab w:val="left" w:pos="1021"/>
        </w:tabs>
        <w:spacing w:before="120"/>
        <w:ind w:firstLine="567"/>
        <w:jc w:val="both"/>
        <w:rPr>
          <w:b w:val="0"/>
          <w:sz w:val="24"/>
          <w:szCs w:val="24"/>
        </w:rPr>
      </w:pPr>
      <w:r w:rsidRPr="000E4545">
        <w:rPr>
          <w:b w:val="0"/>
          <w:i/>
          <w:sz w:val="24"/>
          <w:szCs w:val="24"/>
        </w:rPr>
        <w:t>Экспертный совет ЗАО «ФБ ММВБ»</w:t>
      </w:r>
      <w:r w:rsidRPr="000E4545">
        <w:rPr>
          <w:b w:val="0"/>
          <w:sz w:val="24"/>
          <w:szCs w:val="24"/>
        </w:rPr>
        <w:t xml:space="preserve"> </w:t>
      </w:r>
      <w:r w:rsidRPr="000E4545">
        <w:rPr>
          <w:sz w:val="24"/>
          <w:szCs w:val="24"/>
        </w:rPr>
        <w:t xml:space="preserve">- </w:t>
      </w:r>
      <w:r w:rsidRPr="000E4545">
        <w:rPr>
          <w:b w:val="0"/>
          <w:sz w:val="24"/>
          <w:szCs w:val="24"/>
        </w:rPr>
        <w:t xml:space="preserve">орган ЗАО «ФБ ММВБ», определяющий соответствие эмитента требованиям, предусмотренным </w:t>
      </w:r>
      <w:r w:rsidR="00B271F0" w:rsidRPr="000E4545">
        <w:rPr>
          <w:b w:val="0"/>
          <w:sz w:val="24"/>
          <w:szCs w:val="24"/>
        </w:rPr>
        <w:t>для допуска ценных бумаг такого эмитента к торгам в Секторе ИРК в с</w:t>
      </w:r>
      <w:r w:rsidR="00543FE6" w:rsidRPr="000E4545">
        <w:rPr>
          <w:b w:val="0"/>
          <w:sz w:val="24"/>
          <w:szCs w:val="24"/>
        </w:rPr>
        <w:t>оответствии с</w:t>
      </w:r>
      <w:r w:rsidRPr="000E4545">
        <w:rPr>
          <w:b w:val="0"/>
          <w:sz w:val="24"/>
          <w:szCs w:val="24"/>
        </w:rPr>
        <w:t xml:space="preserve"> пп.1</w:t>
      </w:r>
      <w:r w:rsidR="00543FE6" w:rsidRPr="000E4545">
        <w:rPr>
          <w:b w:val="0"/>
          <w:sz w:val="24"/>
          <w:szCs w:val="24"/>
        </w:rPr>
        <w:t>.1</w:t>
      </w:r>
      <w:r w:rsidRPr="000E4545">
        <w:rPr>
          <w:b w:val="0"/>
          <w:sz w:val="24"/>
          <w:szCs w:val="24"/>
        </w:rPr>
        <w:t xml:space="preserve"> пункта 1 Приложения 75 к настоящим</w:t>
      </w:r>
      <w:r w:rsidR="00543FE6" w:rsidRPr="000E4545">
        <w:rPr>
          <w:b w:val="0"/>
          <w:sz w:val="24"/>
          <w:szCs w:val="24"/>
        </w:rPr>
        <w:t xml:space="preserve"> Правилам</w:t>
      </w:r>
      <w:r w:rsidRPr="000E4545">
        <w:rPr>
          <w:b w:val="0"/>
          <w:sz w:val="24"/>
          <w:szCs w:val="24"/>
        </w:rPr>
        <w:t>.  Порядок формирования Экспертного совета ЗАО «ФБ ММВБ», его компетенция, требования, предъявляемые к членам Экспертного совета, их права, обязанности и ответственность, порядок принятия решений по вопросам, отнесенным к его компетенции, а также иные вопросы деятельности Экспертного совета ЗАО «ФБ ММВБ» определяются  внутренним документом, утверждаемым Дирекцией Биржи.</w:t>
      </w:r>
    </w:p>
    <w:p w:rsidR="004F43DE" w:rsidRPr="000E4545" w:rsidRDefault="004F43DE" w:rsidP="004F43DE">
      <w:pPr>
        <w:tabs>
          <w:tab w:val="left" w:pos="0"/>
        </w:tabs>
        <w:spacing w:before="120"/>
        <w:ind w:firstLine="567"/>
        <w:jc w:val="both"/>
        <w:rPr>
          <w:sz w:val="24"/>
          <w:szCs w:val="24"/>
        </w:rPr>
      </w:pPr>
      <w:r w:rsidRPr="000E4545">
        <w:rPr>
          <w:i/>
          <w:sz w:val="24"/>
          <w:szCs w:val="24"/>
        </w:rPr>
        <w:t>Листинг ценных бумаг</w:t>
      </w:r>
      <w:r w:rsidRPr="000E4545">
        <w:rPr>
          <w:sz w:val="24"/>
          <w:szCs w:val="24"/>
        </w:rPr>
        <w:t xml:space="preserve"> - совокупность определенных процедур, проводимых Биржей при содействии эмитента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или их </w:t>
      </w:r>
      <w:r w:rsidRPr="000E4545">
        <w:rPr>
          <w:i/>
          <w:sz w:val="24"/>
          <w:szCs w:val="24"/>
        </w:rPr>
        <w:t>официальных представителей</w:t>
      </w:r>
      <w:r w:rsidRPr="000E4545">
        <w:rPr>
          <w:sz w:val="24"/>
          <w:szCs w:val="24"/>
        </w:rPr>
        <w:t xml:space="preserve">, с целью включения ценных бумаг в </w:t>
      </w:r>
      <w:r w:rsidRPr="000E4545">
        <w:rPr>
          <w:i/>
          <w:sz w:val="24"/>
          <w:szCs w:val="24"/>
        </w:rPr>
        <w:t>Котировальные списки ЗАО «ФБ ММВБ»</w:t>
      </w:r>
      <w:r w:rsidRPr="000E4545">
        <w:rPr>
          <w:sz w:val="24"/>
          <w:szCs w:val="24"/>
        </w:rPr>
        <w:t xml:space="preserve"> и осуществления</w:t>
      </w:r>
      <w:r w:rsidR="009572CC" w:rsidRPr="000E4545">
        <w:rPr>
          <w:sz w:val="24"/>
          <w:szCs w:val="24"/>
        </w:rPr>
        <w:t xml:space="preserve"> </w:t>
      </w:r>
      <w:r w:rsidR="004D44C8" w:rsidRPr="000E4545">
        <w:rPr>
          <w:sz w:val="24"/>
          <w:szCs w:val="24"/>
        </w:rPr>
        <w:t xml:space="preserve"> </w:t>
      </w:r>
      <w:r w:rsidR="009572CC" w:rsidRPr="000E4545">
        <w:rPr>
          <w:sz w:val="24"/>
          <w:szCs w:val="24"/>
        </w:rPr>
        <w:t>Биржей</w:t>
      </w:r>
      <w:r w:rsidRPr="000E4545">
        <w:rPr>
          <w:sz w:val="24"/>
          <w:szCs w:val="24"/>
        </w:rPr>
        <w:t xml:space="preserve"> контроля за соответствием ценных бумаг, а также эмитентов</w:t>
      </w:r>
      <w:r w:rsidR="00817F0D" w:rsidRPr="000E4545">
        <w:rPr>
          <w:sz w:val="24"/>
          <w:szCs w:val="24"/>
        </w:rPr>
        <w:t xml:space="preserve"> ценных бумаг</w:t>
      </w:r>
      <w:r w:rsidRPr="000E4545">
        <w:rPr>
          <w:sz w:val="24"/>
          <w:szCs w:val="24"/>
        </w:rPr>
        <w:t xml:space="preserve"> </w:t>
      </w:r>
      <w:r w:rsidR="00817F0D" w:rsidRPr="000E4545">
        <w:rPr>
          <w:sz w:val="24"/>
          <w:szCs w:val="24"/>
        </w:rPr>
        <w:t xml:space="preserve">(Управляющих компаний, Управляющих ипотечным покрытием) </w:t>
      </w:r>
      <w:r w:rsidRPr="000E4545">
        <w:rPr>
          <w:sz w:val="24"/>
          <w:szCs w:val="24"/>
        </w:rPr>
        <w:t>требованиям, предъявляемым к ним в соответствии с настоящими Правилами.</w:t>
      </w:r>
    </w:p>
    <w:p w:rsidR="004F43DE" w:rsidRPr="000E4545" w:rsidRDefault="004F43DE" w:rsidP="004F43DE">
      <w:pPr>
        <w:tabs>
          <w:tab w:val="left" w:pos="0"/>
        </w:tabs>
        <w:spacing w:before="120"/>
        <w:ind w:firstLine="567"/>
        <w:jc w:val="both"/>
        <w:rPr>
          <w:sz w:val="24"/>
          <w:szCs w:val="24"/>
        </w:rPr>
      </w:pPr>
      <w:r w:rsidRPr="000E4545">
        <w:rPr>
          <w:i/>
          <w:sz w:val="24"/>
          <w:szCs w:val="24"/>
        </w:rPr>
        <w:t xml:space="preserve">Делистинг ценных бумаг - </w:t>
      </w:r>
      <w:r w:rsidRPr="000E4545">
        <w:rPr>
          <w:sz w:val="24"/>
          <w:szCs w:val="24"/>
        </w:rPr>
        <w:t xml:space="preserve">совокупность определенных процедур, проводимых с целью исключения ценных бумаг из </w:t>
      </w:r>
      <w:r w:rsidRPr="000E4545">
        <w:rPr>
          <w:i/>
          <w:sz w:val="24"/>
          <w:szCs w:val="24"/>
        </w:rPr>
        <w:t>Котировальных списков ЗАО «ФБ ММВБ»</w:t>
      </w:r>
      <w:r w:rsidRPr="000E4545">
        <w:rPr>
          <w:sz w:val="24"/>
          <w:szCs w:val="24"/>
        </w:rPr>
        <w:t xml:space="preserve"> с</w:t>
      </w:r>
      <w:r w:rsidR="00817F0D" w:rsidRPr="000E4545">
        <w:rPr>
          <w:sz w:val="24"/>
          <w:szCs w:val="24"/>
        </w:rPr>
        <w:t xml:space="preserve"> исключением из Списка и</w:t>
      </w:r>
      <w:r w:rsidRPr="000E4545">
        <w:rPr>
          <w:sz w:val="24"/>
          <w:szCs w:val="24"/>
        </w:rPr>
        <w:t xml:space="preserve"> прекращением торгов данной ценной бумагой, либо с включением данной ценной бумаги в </w:t>
      </w:r>
      <w:r w:rsidRPr="000E4545">
        <w:rPr>
          <w:i/>
          <w:iCs/>
          <w:sz w:val="24"/>
          <w:szCs w:val="24"/>
        </w:rPr>
        <w:t>Перечень внесписочных ценных бумаг ЗАО «ФБ ММВБ».</w:t>
      </w:r>
    </w:p>
    <w:p w:rsidR="004F43DE" w:rsidRPr="000E4545" w:rsidRDefault="004F43DE" w:rsidP="004F43DE">
      <w:pPr>
        <w:tabs>
          <w:tab w:val="left" w:pos="0"/>
        </w:tabs>
        <w:spacing w:before="120"/>
        <w:ind w:firstLine="567"/>
        <w:jc w:val="both"/>
        <w:rPr>
          <w:i/>
          <w:sz w:val="24"/>
          <w:szCs w:val="24"/>
        </w:rPr>
      </w:pPr>
      <w:r w:rsidRPr="000E4545">
        <w:rPr>
          <w:i/>
          <w:sz w:val="24"/>
          <w:szCs w:val="24"/>
        </w:rPr>
        <w:t xml:space="preserve">Клиринговая организация - </w:t>
      </w:r>
      <w:r w:rsidRPr="000E4545">
        <w:rPr>
          <w:iCs/>
          <w:sz w:val="24"/>
          <w:szCs w:val="24"/>
        </w:rPr>
        <w:t>ЗАО «Московская межбанковская валютная биржа» (далее - ММВБ), имеющее лицензию на осуществление клиринговой деятельности на рынке ценных бумаг и заключившее с ЗАО «ФБ ММВБ» соответствующий договор.</w:t>
      </w:r>
    </w:p>
    <w:p w:rsidR="004F43DE" w:rsidRPr="000E4545" w:rsidRDefault="004F43DE" w:rsidP="004F43DE">
      <w:pPr>
        <w:tabs>
          <w:tab w:val="left" w:pos="0"/>
        </w:tabs>
        <w:spacing w:before="120"/>
        <w:ind w:firstLine="567"/>
        <w:jc w:val="both"/>
        <w:rPr>
          <w:sz w:val="24"/>
          <w:szCs w:val="24"/>
        </w:rPr>
      </w:pPr>
      <w:r w:rsidRPr="000E4545">
        <w:rPr>
          <w:i/>
          <w:sz w:val="24"/>
          <w:szCs w:val="24"/>
        </w:rPr>
        <w:t>Перечень внесписочных ценных бумаг ЗАО «ФБ ММВБ»</w:t>
      </w:r>
      <w:r w:rsidRPr="000E4545">
        <w:rPr>
          <w:sz w:val="24"/>
          <w:szCs w:val="24"/>
        </w:rPr>
        <w:t xml:space="preserve"> – список ценных бумаг, допущенных к торгам в ЗАО «ФБ ММВБ»</w:t>
      </w:r>
      <w:r w:rsidR="008A58C3" w:rsidRPr="000E4545">
        <w:rPr>
          <w:sz w:val="24"/>
          <w:szCs w:val="24"/>
        </w:rPr>
        <w:t xml:space="preserve"> </w:t>
      </w:r>
      <w:r w:rsidRPr="000E4545">
        <w:rPr>
          <w:sz w:val="24"/>
          <w:szCs w:val="24"/>
        </w:rPr>
        <w:t>без прохождения процедуры листинга в соответствии с разделом 3 настоящих Правил</w:t>
      </w:r>
      <w:r w:rsidRPr="000E4545">
        <w:rPr>
          <w:i/>
          <w:sz w:val="24"/>
          <w:szCs w:val="24"/>
        </w:rPr>
        <w:t xml:space="preserve"> (Внесписочные ценные бумаги)</w:t>
      </w:r>
      <w:r w:rsidR="009E55A5" w:rsidRPr="000E4545">
        <w:rPr>
          <w:sz w:val="24"/>
          <w:szCs w:val="24"/>
        </w:rPr>
        <w:t>, и выделенный в структуре Списка.</w:t>
      </w:r>
    </w:p>
    <w:p w:rsidR="004F43DE" w:rsidRPr="000E4545" w:rsidRDefault="004F43DE" w:rsidP="004F43DE">
      <w:pPr>
        <w:tabs>
          <w:tab w:val="left" w:pos="0"/>
        </w:tabs>
        <w:spacing w:before="120"/>
        <w:ind w:firstLine="567"/>
        <w:jc w:val="both"/>
        <w:rPr>
          <w:iCs/>
          <w:sz w:val="24"/>
          <w:szCs w:val="24"/>
        </w:rPr>
      </w:pPr>
      <w:r w:rsidRPr="000E4545">
        <w:rPr>
          <w:i/>
          <w:sz w:val="24"/>
          <w:szCs w:val="24"/>
        </w:rPr>
        <w:t xml:space="preserve">Котировальные списки ЗАО «ФБ ММВБ» - </w:t>
      </w:r>
      <w:r w:rsidRPr="000E4545">
        <w:rPr>
          <w:iCs/>
          <w:sz w:val="24"/>
          <w:szCs w:val="24"/>
        </w:rPr>
        <w:t xml:space="preserve">списки ценных бумаг, </w:t>
      </w:r>
      <w:r w:rsidR="00684291" w:rsidRPr="000E4545">
        <w:rPr>
          <w:sz w:val="24"/>
          <w:szCs w:val="24"/>
        </w:rPr>
        <w:t xml:space="preserve"> допущенных к торгам</w:t>
      </w:r>
      <w:r w:rsidR="00684291" w:rsidRPr="000E4545">
        <w:rPr>
          <w:iCs/>
          <w:sz w:val="24"/>
          <w:szCs w:val="24"/>
        </w:rPr>
        <w:t xml:space="preserve"> </w:t>
      </w:r>
      <w:r w:rsidR="00F555E7" w:rsidRPr="000E4545">
        <w:rPr>
          <w:iCs/>
          <w:sz w:val="24"/>
          <w:szCs w:val="24"/>
        </w:rPr>
        <w:t xml:space="preserve">в ЗАО «ФБ ММВБ» </w:t>
      </w:r>
      <w:r w:rsidR="00684291" w:rsidRPr="000E4545">
        <w:rPr>
          <w:iCs/>
          <w:sz w:val="24"/>
          <w:szCs w:val="24"/>
        </w:rPr>
        <w:t xml:space="preserve">с прохождением </w:t>
      </w:r>
      <w:r w:rsidRPr="000E4545">
        <w:rPr>
          <w:iCs/>
          <w:sz w:val="24"/>
          <w:szCs w:val="24"/>
        </w:rPr>
        <w:t>процедур</w:t>
      </w:r>
      <w:r w:rsidR="00684291" w:rsidRPr="000E4545">
        <w:rPr>
          <w:iCs/>
          <w:sz w:val="24"/>
          <w:szCs w:val="24"/>
        </w:rPr>
        <w:t>ы</w:t>
      </w:r>
      <w:r w:rsidRPr="000E4545">
        <w:rPr>
          <w:iCs/>
          <w:sz w:val="24"/>
          <w:szCs w:val="24"/>
        </w:rPr>
        <w:t xml:space="preserve"> листинга в соответствии с разделом 4 настоящих Правил</w:t>
      </w:r>
      <w:r w:rsidR="00F555E7" w:rsidRPr="000E4545">
        <w:rPr>
          <w:iCs/>
          <w:sz w:val="24"/>
          <w:szCs w:val="24"/>
        </w:rPr>
        <w:t>, и выделенных в структуре Списка</w:t>
      </w:r>
      <w:r w:rsidRPr="000E4545">
        <w:rPr>
          <w:iCs/>
          <w:sz w:val="24"/>
          <w:szCs w:val="24"/>
        </w:rPr>
        <w:t xml:space="preserve">. Котировальные списки ЗАО «ФБ ММВБ» состоят из Котировального списка ЗАО «ФБ ММВБ» “А” (первого и второго уровня), Котировального списка ЗАО «ФБ ММВБ» “Б”, Котировального списка ЗАО «ФБ ММВБ» “В” и Котировального списка ЗАО «ФБ ММВБ» «И» (далее – категории </w:t>
      </w:r>
      <w:r w:rsidRPr="000E4545">
        <w:rPr>
          <w:iCs/>
          <w:sz w:val="24"/>
          <w:szCs w:val="24"/>
        </w:rPr>
        <w:lastRenderedPageBreak/>
        <w:t>Котировальных списков).</w:t>
      </w:r>
    </w:p>
    <w:p w:rsidR="004F43DE" w:rsidRPr="000E4545" w:rsidRDefault="004F43DE" w:rsidP="004F43DE">
      <w:pPr>
        <w:spacing w:before="120"/>
        <w:ind w:firstLine="567"/>
        <w:jc w:val="both"/>
        <w:rPr>
          <w:sz w:val="24"/>
          <w:szCs w:val="24"/>
        </w:rPr>
      </w:pPr>
      <w:r w:rsidRPr="000E4545">
        <w:rPr>
          <w:i/>
          <w:sz w:val="24"/>
          <w:szCs w:val="24"/>
        </w:rPr>
        <w:t>Объединенный выпуск эмиссионных ценных бумаг</w:t>
      </w:r>
      <w:r w:rsidRPr="000E4545">
        <w:rPr>
          <w:sz w:val="24"/>
          <w:szCs w:val="24"/>
        </w:rPr>
        <w:t xml:space="preserve"> – выпуск, которому в результате аннулирования государственных регистрационных номеров дополнительных выпусков эмиссионных ценных бумаг соответствующего вида (типа) одного эмитента присвоен государственный регистрационный номер выпуска эмиссионных ценных бумаг, к которому они являются дополнительными, либо единый государственный регистрационный номер в соответствии с нормативными правовыми актами федерального органа исполнительной власти</w:t>
      </w:r>
      <w:r w:rsidR="008A58C3" w:rsidRPr="000E4545">
        <w:rPr>
          <w:sz w:val="24"/>
          <w:szCs w:val="24"/>
        </w:rPr>
        <w:t xml:space="preserve"> по рынку ценных бумаг</w:t>
      </w:r>
      <w:r w:rsidRPr="000E4545">
        <w:rPr>
          <w:sz w:val="24"/>
          <w:szCs w:val="24"/>
        </w:rPr>
        <w:t>, устанавливающими порядок объединения дополнительных выпусков эмиссионных ценных бумаг.</w:t>
      </w:r>
    </w:p>
    <w:p w:rsidR="004F43DE" w:rsidRPr="000E4545" w:rsidRDefault="00B64EFB" w:rsidP="004F43DE">
      <w:pPr>
        <w:spacing w:before="120"/>
        <w:ind w:firstLine="567"/>
        <w:jc w:val="both"/>
        <w:rPr>
          <w:sz w:val="24"/>
          <w:szCs w:val="24"/>
        </w:rPr>
      </w:pPr>
      <w:r w:rsidRPr="000E4545">
        <w:rPr>
          <w:i/>
          <w:sz w:val="24"/>
          <w:szCs w:val="24"/>
        </w:rPr>
        <w:t>Управляющая</w:t>
      </w:r>
      <w:r w:rsidR="004F43DE" w:rsidRPr="000E4545">
        <w:rPr>
          <w:i/>
          <w:sz w:val="24"/>
          <w:szCs w:val="24"/>
        </w:rPr>
        <w:t xml:space="preserve"> компания</w:t>
      </w:r>
      <w:r w:rsidR="004F43DE" w:rsidRPr="000E4545">
        <w:rPr>
          <w:sz w:val="24"/>
          <w:szCs w:val="24"/>
        </w:rPr>
        <w:t xml:space="preserve"> - </w:t>
      </w:r>
      <w:r w:rsidRPr="000E4545">
        <w:rPr>
          <w:sz w:val="24"/>
          <w:szCs w:val="24"/>
        </w:rPr>
        <w:t>Управляющая</w:t>
      </w:r>
      <w:r w:rsidR="004F43DE" w:rsidRPr="000E4545">
        <w:rPr>
          <w:sz w:val="24"/>
          <w:szCs w:val="24"/>
        </w:rPr>
        <w:t xml:space="preserve"> компания паевого инвестиционного фонда, осуществляющая доверительное управление паевым инвестиционным фондом путем совершения любых юридических и фактических действий в отношении имущества фонда, а также осуществляющая все права в отношении выпущенных (выданных) инвестиционных паев паевого инвестиционного фонда.</w:t>
      </w:r>
    </w:p>
    <w:p w:rsidR="004F43DE" w:rsidRPr="000E4545" w:rsidRDefault="00B64EFB" w:rsidP="004F43DE">
      <w:pPr>
        <w:spacing w:before="120"/>
        <w:ind w:firstLine="567"/>
        <w:jc w:val="both"/>
        <w:rPr>
          <w:sz w:val="24"/>
          <w:szCs w:val="24"/>
        </w:rPr>
      </w:pPr>
      <w:r w:rsidRPr="000E4545">
        <w:rPr>
          <w:i/>
          <w:sz w:val="24"/>
          <w:szCs w:val="24"/>
        </w:rPr>
        <w:t>Управляющий</w:t>
      </w:r>
      <w:r w:rsidR="004F43DE" w:rsidRPr="000E4545">
        <w:rPr>
          <w:i/>
          <w:sz w:val="24"/>
          <w:szCs w:val="24"/>
        </w:rPr>
        <w:t xml:space="preserve"> ипотечным покрытием</w:t>
      </w:r>
      <w:r w:rsidR="004F43DE" w:rsidRPr="000E4545">
        <w:rPr>
          <w:sz w:val="24"/>
          <w:szCs w:val="24"/>
        </w:rPr>
        <w:t xml:space="preserve"> - </w:t>
      </w:r>
      <w:r w:rsidRPr="000E4545">
        <w:rPr>
          <w:sz w:val="24"/>
          <w:szCs w:val="24"/>
        </w:rPr>
        <w:t>Управляющий</w:t>
      </w:r>
      <w:r w:rsidR="004F43DE" w:rsidRPr="000E4545">
        <w:rPr>
          <w:sz w:val="24"/>
          <w:szCs w:val="24"/>
        </w:rPr>
        <w:t xml:space="preserve"> ипотечным покрытием осуществляющий доверительное управление ипотечным покрытием путем получения (приема) платежей по обязательствам, требования по которым составляют ипотечное покрытие, перечисления (выплаты) владельцам ипотечных сертификатов участия денежных средств за счет указанных платежей, обеспечения надлежащего исполнения обязательств, требования по которым составляют ипотечное покрытие, включая обращение взыскания на имущество должника, в том числе заложенное в обеспечение указанных обязательств, при неисполнении или ненадлежащем исполнении таких обязательств, а также путем совершения иных связанных с этим действий, не противоречащих  Федеральному закону «Об ипотечных ценных бумагах» и правилам доверительного управления ипотечным покрытием.</w:t>
      </w:r>
    </w:p>
    <w:p w:rsidR="004F43DE" w:rsidRPr="000E4545" w:rsidRDefault="004F43DE" w:rsidP="004F43DE">
      <w:pPr>
        <w:spacing w:before="120"/>
        <w:ind w:firstLine="567"/>
        <w:jc w:val="both"/>
        <w:rPr>
          <w:sz w:val="24"/>
          <w:szCs w:val="24"/>
        </w:rPr>
      </w:pPr>
      <w:r w:rsidRPr="000E4545">
        <w:rPr>
          <w:sz w:val="24"/>
          <w:szCs w:val="24"/>
        </w:rPr>
        <w:t xml:space="preserve"> </w:t>
      </w:r>
      <w:r w:rsidRPr="000E4545">
        <w:rPr>
          <w:i/>
          <w:sz w:val="24"/>
          <w:szCs w:val="24"/>
        </w:rPr>
        <w:t>Официальный представитель эмитента</w:t>
      </w:r>
      <w:r w:rsidRPr="000E4545">
        <w:rPr>
          <w:sz w:val="24"/>
          <w:szCs w:val="24"/>
        </w:rPr>
        <w:t xml:space="preserve"> </w:t>
      </w:r>
      <w:r w:rsidRPr="000E4545">
        <w:rPr>
          <w:i/>
          <w:sz w:val="24"/>
          <w:szCs w:val="24"/>
        </w:rPr>
        <w:t>(</w:t>
      </w:r>
      <w:r w:rsidR="00B64EFB" w:rsidRPr="000E4545">
        <w:rPr>
          <w:i/>
          <w:sz w:val="24"/>
          <w:szCs w:val="24"/>
        </w:rPr>
        <w:t>Управляющей</w:t>
      </w:r>
      <w:r w:rsidRPr="000E4545">
        <w:rPr>
          <w:i/>
          <w:sz w:val="24"/>
          <w:szCs w:val="24"/>
        </w:rPr>
        <w:t xml:space="preserve"> компании, </w:t>
      </w:r>
      <w:r w:rsidR="00B64EFB" w:rsidRPr="000E4545">
        <w:rPr>
          <w:i/>
          <w:sz w:val="24"/>
          <w:szCs w:val="24"/>
        </w:rPr>
        <w:t>Управляющего</w:t>
      </w:r>
      <w:r w:rsidRPr="000E4545">
        <w:rPr>
          <w:i/>
          <w:sz w:val="24"/>
          <w:szCs w:val="24"/>
        </w:rPr>
        <w:t xml:space="preserve"> ипотечным покрытием)</w:t>
      </w:r>
      <w:r w:rsidRPr="000E4545">
        <w:rPr>
          <w:sz w:val="24"/>
          <w:szCs w:val="24"/>
        </w:rPr>
        <w:t xml:space="preserve"> - Участник торгов ЗАО «ФБ ММВБ» или иное юридическое лицо, действующие на основании договора с эмитентом (</w:t>
      </w:r>
      <w:r w:rsidR="00B64EFB" w:rsidRPr="000E4545">
        <w:rPr>
          <w:sz w:val="24"/>
          <w:szCs w:val="24"/>
        </w:rPr>
        <w:t>Управляющей</w:t>
      </w:r>
      <w:r w:rsidRPr="000E4545">
        <w:rPr>
          <w:sz w:val="24"/>
          <w:szCs w:val="24"/>
        </w:rPr>
        <w:t xml:space="preserve"> компанией, Управляющим ипотечным покрытием) и доверенности от эмитента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уполномоченные на осуществление необходимых действий, предусмотренных настоящими Правилами.</w:t>
      </w:r>
    </w:p>
    <w:p w:rsidR="004F43DE" w:rsidRPr="000E4545" w:rsidRDefault="004F43DE" w:rsidP="004F43DE">
      <w:pPr>
        <w:spacing w:before="120"/>
        <w:ind w:firstLine="567"/>
        <w:jc w:val="both"/>
        <w:rPr>
          <w:bCs/>
          <w:sz w:val="24"/>
          <w:szCs w:val="24"/>
        </w:rPr>
      </w:pPr>
      <w:r w:rsidRPr="000E4545">
        <w:rPr>
          <w:i/>
          <w:sz w:val="24"/>
          <w:szCs w:val="24"/>
        </w:rPr>
        <w:t xml:space="preserve">Листинговый агент </w:t>
      </w:r>
      <w:r w:rsidRPr="000E4545">
        <w:rPr>
          <w:sz w:val="24"/>
          <w:szCs w:val="24"/>
        </w:rPr>
        <w:t>– организация, аккредитованная ЗАО «ФБ ММВБ» в соответствии с утвержденным Дирекцией Биржи Положением об аккредитации листинговых агентов ЗАО «ФБ ММВБ» (далее – Положение об аккредитации), с которой эмитентом (</w:t>
      </w:r>
      <w:r w:rsidR="00B64EFB" w:rsidRPr="000E4545">
        <w:rPr>
          <w:sz w:val="24"/>
          <w:szCs w:val="24"/>
        </w:rPr>
        <w:t>Управляющей</w:t>
      </w:r>
      <w:r w:rsidRPr="000E4545">
        <w:rPr>
          <w:sz w:val="24"/>
          <w:szCs w:val="24"/>
        </w:rPr>
        <w:t xml:space="preserve"> компанией) заключен договор об оказании следующих услуг: </w:t>
      </w:r>
    </w:p>
    <w:p w:rsidR="004F43DE" w:rsidRPr="000E4545" w:rsidRDefault="004F43DE" w:rsidP="004F43DE">
      <w:pPr>
        <w:pStyle w:val="20"/>
        <w:ind w:firstLine="708"/>
        <w:jc w:val="both"/>
        <w:rPr>
          <w:b w:val="0"/>
          <w:bCs/>
          <w:sz w:val="24"/>
          <w:szCs w:val="24"/>
        </w:rPr>
      </w:pPr>
      <w:r w:rsidRPr="000E4545">
        <w:rPr>
          <w:b w:val="0"/>
          <w:bCs/>
          <w:sz w:val="24"/>
          <w:szCs w:val="24"/>
        </w:rPr>
        <w:t xml:space="preserve">- подготовка в соответствии с настоящими Правилами листинга комплекта документов, необходимых для подачи эмитентом заявления о допуске ценных бумаг к </w:t>
      </w:r>
      <w:r w:rsidR="006C56B6" w:rsidRPr="000E4545">
        <w:rPr>
          <w:b w:val="0"/>
          <w:bCs/>
          <w:sz w:val="24"/>
          <w:szCs w:val="24"/>
        </w:rPr>
        <w:t xml:space="preserve">торгам в процессе </w:t>
      </w:r>
      <w:r w:rsidRPr="000E4545">
        <w:rPr>
          <w:b w:val="0"/>
          <w:bCs/>
          <w:sz w:val="24"/>
          <w:szCs w:val="24"/>
        </w:rPr>
        <w:t>размещени</w:t>
      </w:r>
      <w:r w:rsidR="006C56B6" w:rsidRPr="000E4545">
        <w:rPr>
          <w:b w:val="0"/>
          <w:bCs/>
          <w:sz w:val="24"/>
          <w:szCs w:val="24"/>
        </w:rPr>
        <w:t>я</w:t>
      </w:r>
      <w:r w:rsidRPr="000E4545">
        <w:rPr>
          <w:b w:val="0"/>
          <w:bCs/>
          <w:sz w:val="24"/>
          <w:szCs w:val="24"/>
        </w:rPr>
        <w:t xml:space="preserve"> в ЗАО «ФБ ММВБ» </w:t>
      </w:r>
      <w:r w:rsidR="00F555E7" w:rsidRPr="000E4545">
        <w:rPr>
          <w:b w:val="0"/>
          <w:bCs/>
          <w:sz w:val="24"/>
          <w:szCs w:val="24"/>
        </w:rPr>
        <w:t xml:space="preserve">с прохождением или без прохождения процедуры листинга </w:t>
      </w:r>
      <w:r w:rsidRPr="000E4545">
        <w:rPr>
          <w:b w:val="0"/>
          <w:bCs/>
          <w:sz w:val="24"/>
          <w:szCs w:val="24"/>
        </w:rPr>
        <w:t xml:space="preserve">и/или подачи эмитентом </w:t>
      </w:r>
      <w:r w:rsidRPr="000E4545">
        <w:rPr>
          <w:b w:val="0"/>
          <w:sz w:val="24"/>
          <w:szCs w:val="24"/>
        </w:rPr>
        <w:t>(</w:t>
      </w:r>
      <w:r w:rsidR="00B64EFB" w:rsidRPr="000E4545">
        <w:rPr>
          <w:b w:val="0"/>
          <w:sz w:val="24"/>
          <w:szCs w:val="24"/>
        </w:rPr>
        <w:t>Управляющей</w:t>
      </w:r>
      <w:r w:rsidRPr="000E4545">
        <w:rPr>
          <w:b w:val="0"/>
          <w:sz w:val="24"/>
          <w:szCs w:val="24"/>
        </w:rPr>
        <w:t xml:space="preserve"> компанией) </w:t>
      </w:r>
      <w:r w:rsidRPr="000E4545">
        <w:rPr>
          <w:b w:val="0"/>
          <w:bCs/>
          <w:sz w:val="24"/>
          <w:szCs w:val="24"/>
        </w:rPr>
        <w:t>заявления о допуске ценных бумаг к</w:t>
      </w:r>
      <w:r w:rsidR="006C56B6" w:rsidRPr="000E4545">
        <w:rPr>
          <w:b w:val="0"/>
          <w:bCs/>
          <w:sz w:val="24"/>
          <w:szCs w:val="24"/>
        </w:rPr>
        <w:t xml:space="preserve"> торгам в процессе</w:t>
      </w:r>
      <w:r w:rsidRPr="000E4545">
        <w:rPr>
          <w:b w:val="0"/>
          <w:bCs/>
          <w:sz w:val="24"/>
          <w:szCs w:val="24"/>
        </w:rPr>
        <w:t xml:space="preserve"> </w:t>
      </w:r>
      <w:r w:rsidR="006C56B6" w:rsidRPr="000E4545">
        <w:rPr>
          <w:b w:val="0"/>
          <w:bCs/>
          <w:sz w:val="24"/>
          <w:szCs w:val="24"/>
        </w:rPr>
        <w:t xml:space="preserve">обращения </w:t>
      </w:r>
      <w:r w:rsidRPr="000E4545">
        <w:rPr>
          <w:b w:val="0"/>
          <w:bCs/>
          <w:sz w:val="24"/>
          <w:szCs w:val="24"/>
        </w:rPr>
        <w:t>в ЗАО «ФБ ММВБ» с прохождением или без прохождения процедуры листинга в Секторе ИРК;</w:t>
      </w:r>
    </w:p>
    <w:p w:rsidR="004F43DE" w:rsidRPr="000E4545" w:rsidRDefault="004F43DE" w:rsidP="004F43DE">
      <w:pPr>
        <w:pStyle w:val="20"/>
        <w:ind w:firstLine="708"/>
        <w:jc w:val="both"/>
        <w:rPr>
          <w:b w:val="0"/>
          <w:bCs/>
          <w:sz w:val="24"/>
          <w:szCs w:val="24"/>
        </w:rPr>
      </w:pPr>
      <w:r w:rsidRPr="000E4545">
        <w:rPr>
          <w:b w:val="0"/>
          <w:bCs/>
          <w:sz w:val="24"/>
          <w:szCs w:val="24"/>
        </w:rPr>
        <w:t xml:space="preserve">- подписание инвестиционного меморандума эмитента </w:t>
      </w:r>
      <w:r w:rsidRPr="000E4545">
        <w:rPr>
          <w:b w:val="0"/>
          <w:sz w:val="24"/>
          <w:szCs w:val="24"/>
        </w:rPr>
        <w:t>(</w:t>
      </w:r>
      <w:r w:rsidRPr="000E4545">
        <w:rPr>
          <w:b w:val="0"/>
          <w:bCs/>
          <w:sz w:val="24"/>
          <w:szCs w:val="24"/>
        </w:rPr>
        <w:t xml:space="preserve">инвестиционного меморандума </w:t>
      </w:r>
      <w:r w:rsidR="00B64EFB" w:rsidRPr="000E4545">
        <w:rPr>
          <w:b w:val="0"/>
          <w:sz w:val="24"/>
          <w:szCs w:val="24"/>
        </w:rPr>
        <w:t>Управляющей</w:t>
      </w:r>
      <w:r w:rsidRPr="000E4545">
        <w:rPr>
          <w:b w:val="0"/>
          <w:sz w:val="24"/>
          <w:szCs w:val="24"/>
        </w:rPr>
        <w:t xml:space="preserve"> компании)</w:t>
      </w:r>
      <w:r w:rsidRPr="000E4545">
        <w:rPr>
          <w:b w:val="0"/>
          <w:bCs/>
          <w:sz w:val="24"/>
          <w:szCs w:val="24"/>
        </w:rPr>
        <w:t xml:space="preserve"> и корпоративного календаря эмитента </w:t>
      </w:r>
      <w:r w:rsidRPr="000E4545">
        <w:rPr>
          <w:b w:val="0"/>
          <w:sz w:val="24"/>
          <w:szCs w:val="24"/>
        </w:rPr>
        <w:t>(</w:t>
      </w:r>
      <w:r w:rsidRPr="000E4545">
        <w:rPr>
          <w:b w:val="0"/>
          <w:bCs/>
          <w:sz w:val="24"/>
          <w:szCs w:val="24"/>
        </w:rPr>
        <w:t>корпоративного календаря</w:t>
      </w:r>
      <w:r w:rsidRPr="000E4545">
        <w:rPr>
          <w:b w:val="0"/>
          <w:sz w:val="24"/>
          <w:szCs w:val="24"/>
        </w:rPr>
        <w:t xml:space="preserve"> </w:t>
      </w:r>
      <w:r w:rsidR="00B64EFB" w:rsidRPr="000E4545">
        <w:rPr>
          <w:b w:val="0"/>
          <w:sz w:val="24"/>
          <w:szCs w:val="24"/>
        </w:rPr>
        <w:t>Управляющей</w:t>
      </w:r>
      <w:r w:rsidRPr="000E4545">
        <w:rPr>
          <w:b w:val="0"/>
          <w:sz w:val="24"/>
          <w:szCs w:val="24"/>
        </w:rPr>
        <w:t xml:space="preserve"> компании)</w:t>
      </w:r>
      <w:r w:rsidRPr="000E4545">
        <w:rPr>
          <w:b w:val="0"/>
          <w:bCs/>
          <w:sz w:val="24"/>
          <w:szCs w:val="24"/>
        </w:rPr>
        <w:t xml:space="preserve">, представляемых эмитентом </w:t>
      </w:r>
      <w:r w:rsidRPr="000E4545">
        <w:rPr>
          <w:b w:val="0"/>
          <w:sz w:val="24"/>
          <w:szCs w:val="24"/>
        </w:rPr>
        <w:t>(</w:t>
      </w:r>
      <w:r w:rsidR="00B64EFB" w:rsidRPr="000E4545">
        <w:rPr>
          <w:b w:val="0"/>
          <w:sz w:val="24"/>
          <w:szCs w:val="24"/>
        </w:rPr>
        <w:t>Управляющей</w:t>
      </w:r>
      <w:r w:rsidRPr="000E4545">
        <w:rPr>
          <w:b w:val="0"/>
          <w:sz w:val="24"/>
          <w:szCs w:val="24"/>
        </w:rPr>
        <w:t xml:space="preserve"> компанией) </w:t>
      </w:r>
      <w:r w:rsidRPr="000E4545">
        <w:rPr>
          <w:b w:val="0"/>
          <w:bCs/>
          <w:sz w:val="24"/>
          <w:szCs w:val="24"/>
        </w:rPr>
        <w:t>в ЗАО «ФБ ММВБ» при допуске к торгам ценных бумаг и их поддержании в Секторе ИРК</w:t>
      </w:r>
      <w:r w:rsidRPr="000E4545">
        <w:rPr>
          <w:b w:val="0"/>
          <w:sz w:val="24"/>
          <w:szCs w:val="24"/>
        </w:rPr>
        <w:t>.</w:t>
      </w:r>
    </w:p>
    <w:p w:rsidR="004F43DE" w:rsidRPr="000E4545" w:rsidRDefault="004F43DE" w:rsidP="004F43DE">
      <w:pPr>
        <w:tabs>
          <w:tab w:val="left" w:pos="0"/>
        </w:tabs>
        <w:spacing w:before="120"/>
        <w:ind w:firstLine="567"/>
        <w:jc w:val="both"/>
        <w:rPr>
          <w:sz w:val="24"/>
          <w:szCs w:val="24"/>
        </w:rPr>
      </w:pPr>
      <w:r w:rsidRPr="000E4545">
        <w:rPr>
          <w:i/>
          <w:sz w:val="24"/>
          <w:szCs w:val="24"/>
        </w:rPr>
        <w:t>Размещение ценных бумаг</w:t>
      </w:r>
      <w:r w:rsidRPr="000E4545">
        <w:rPr>
          <w:sz w:val="24"/>
          <w:szCs w:val="24"/>
        </w:rPr>
        <w:t xml:space="preserve"> - отчуждение ценных бумаг эмитентом их первым владельцам</w:t>
      </w:r>
      <w:r w:rsidR="009572CC" w:rsidRPr="000E4545">
        <w:rPr>
          <w:sz w:val="24"/>
          <w:szCs w:val="24"/>
        </w:rPr>
        <w:t xml:space="preserve"> путем заключения  гражданско-правовых сделок.</w:t>
      </w:r>
    </w:p>
    <w:p w:rsidR="004F43DE" w:rsidRPr="000E4545" w:rsidRDefault="004F43DE" w:rsidP="004F43DE">
      <w:pPr>
        <w:tabs>
          <w:tab w:val="left" w:pos="0"/>
        </w:tabs>
        <w:spacing w:before="120"/>
        <w:ind w:firstLine="567"/>
        <w:jc w:val="both"/>
        <w:rPr>
          <w:sz w:val="24"/>
          <w:szCs w:val="24"/>
        </w:rPr>
      </w:pPr>
      <w:r w:rsidRPr="000E4545">
        <w:rPr>
          <w:i/>
          <w:sz w:val="24"/>
          <w:szCs w:val="24"/>
        </w:rPr>
        <w:t xml:space="preserve">Финансовый консультант на рынке ценных бумаг </w:t>
      </w:r>
      <w:r w:rsidRPr="000E4545">
        <w:rPr>
          <w:sz w:val="24"/>
          <w:szCs w:val="24"/>
        </w:rPr>
        <w:t xml:space="preserve">– юридическое лицо, имеющее лицензию на осуществление брокерской и/или дилерской деятельности на рынке ценных </w:t>
      </w:r>
      <w:r w:rsidRPr="000E4545">
        <w:rPr>
          <w:sz w:val="24"/>
          <w:szCs w:val="24"/>
        </w:rPr>
        <w:lastRenderedPageBreak/>
        <w:t>бумаг, оказывающее клиенту услуги по подготовке проспекта ценных бумаг, а также осуществляющее иные функции в соответствии с требованиями нормативных правовых актов федерального органа исполнительной власти по рынку ценных бумаг.</w:t>
      </w:r>
    </w:p>
    <w:p w:rsidR="004F43DE" w:rsidRPr="000E4545" w:rsidRDefault="004F43DE" w:rsidP="004F43DE">
      <w:pPr>
        <w:tabs>
          <w:tab w:val="left" w:pos="0"/>
        </w:tabs>
        <w:spacing w:before="120"/>
        <w:ind w:firstLine="567"/>
        <w:jc w:val="both"/>
        <w:rPr>
          <w:sz w:val="24"/>
          <w:szCs w:val="24"/>
        </w:rPr>
      </w:pPr>
      <w:r w:rsidRPr="000E4545">
        <w:rPr>
          <w:i/>
          <w:sz w:val="24"/>
          <w:szCs w:val="24"/>
        </w:rPr>
        <w:t>Ценные бумаги корпоративных эмитентов</w:t>
      </w:r>
      <w:r w:rsidRPr="000E4545">
        <w:rPr>
          <w:sz w:val="24"/>
          <w:szCs w:val="24"/>
        </w:rPr>
        <w:t xml:space="preserve"> – ценные бумаги, эмитентом которых являются</w:t>
      </w:r>
      <w:r w:rsidR="00845259" w:rsidRPr="000E4545">
        <w:rPr>
          <w:sz w:val="24"/>
          <w:szCs w:val="24"/>
        </w:rPr>
        <w:t xml:space="preserve"> </w:t>
      </w:r>
      <w:r w:rsidRPr="000E4545">
        <w:rPr>
          <w:sz w:val="24"/>
          <w:szCs w:val="24"/>
        </w:rPr>
        <w:t>коммерческие и некоммерческие организации (акции, облигации, российские депозитарные расписки</w:t>
      </w:r>
      <w:r w:rsidR="00FB6B38" w:rsidRPr="000E4545">
        <w:rPr>
          <w:sz w:val="24"/>
          <w:szCs w:val="24"/>
        </w:rPr>
        <w:t>,</w:t>
      </w:r>
      <w:r w:rsidRPr="000E4545">
        <w:rPr>
          <w:sz w:val="24"/>
          <w:szCs w:val="24"/>
        </w:rPr>
        <w:t xml:space="preserve"> опционы эмитента</w:t>
      </w:r>
      <w:r w:rsidR="00B82C21" w:rsidRPr="000E4545">
        <w:rPr>
          <w:sz w:val="24"/>
          <w:szCs w:val="24"/>
        </w:rPr>
        <w:t>), а также облигации, эмитентом которых является международная финансовая организация.</w:t>
      </w:r>
    </w:p>
    <w:p w:rsidR="004F43DE" w:rsidRPr="000E4545" w:rsidRDefault="004F43DE" w:rsidP="004F43DE">
      <w:pPr>
        <w:tabs>
          <w:tab w:val="left" w:pos="0"/>
        </w:tabs>
        <w:spacing w:before="120"/>
        <w:ind w:firstLine="567"/>
        <w:jc w:val="both"/>
        <w:rPr>
          <w:sz w:val="24"/>
          <w:szCs w:val="24"/>
        </w:rPr>
      </w:pPr>
      <w:r w:rsidRPr="000E4545">
        <w:rPr>
          <w:i/>
          <w:sz w:val="24"/>
          <w:szCs w:val="24"/>
        </w:rPr>
        <w:t xml:space="preserve">Государственные ценные бумаги - </w:t>
      </w:r>
      <w:r w:rsidRPr="000E4545">
        <w:rPr>
          <w:sz w:val="24"/>
          <w:szCs w:val="24"/>
        </w:rPr>
        <w:t>ценные бумаги, выпущенные от имени Российской Федерации.</w:t>
      </w:r>
    </w:p>
    <w:p w:rsidR="004F43DE" w:rsidRPr="000E4545" w:rsidRDefault="004F43DE" w:rsidP="004F43DE">
      <w:pPr>
        <w:tabs>
          <w:tab w:val="left" w:pos="0"/>
        </w:tabs>
        <w:spacing w:before="120"/>
        <w:ind w:firstLine="567"/>
        <w:jc w:val="both"/>
        <w:rPr>
          <w:sz w:val="24"/>
          <w:szCs w:val="24"/>
        </w:rPr>
      </w:pPr>
      <w:r w:rsidRPr="000E4545">
        <w:rPr>
          <w:i/>
          <w:sz w:val="24"/>
          <w:szCs w:val="24"/>
        </w:rPr>
        <w:t>Субфедеральные ценные бумаги</w:t>
      </w:r>
      <w:r w:rsidRPr="000E4545">
        <w:rPr>
          <w:sz w:val="24"/>
          <w:szCs w:val="24"/>
        </w:rPr>
        <w:t xml:space="preserve"> - ценные бумаги, выпущенные от имени субъектов Российской Федерации.</w:t>
      </w:r>
    </w:p>
    <w:p w:rsidR="004F43DE" w:rsidRPr="000E4545" w:rsidRDefault="004F43DE" w:rsidP="004F43DE">
      <w:pPr>
        <w:tabs>
          <w:tab w:val="left" w:pos="0"/>
        </w:tabs>
        <w:spacing w:before="120"/>
        <w:ind w:firstLine="567"/>
        <w:jc w:val="both"/>
        <w:rPr>
          <w:sz w:val="24"/>
          <w:szCs w:val="24"/>
        </w:rPr>
      </w:pPr>
      <w:r w:rsidRPr="000E4545">
        <w:rPr>
          <w:i/>
          <w:sz w:val="24"/>
          <w:szCs w:val="24"/>
        </w:rPr>
        <w:t>Муниципальные ценные бумаги</w:t>
      </w:r>
      <w:r w:rsidRPr="000E4545">
        <w:rPr>
          <w:sz w:val="24"/>
          <w:szCs w:val="24"/>
        </w:rPr>
        <w:t xml:space="preserve"> - ценные бумаги, выпущенные от имени муниципальных образований.</w:t>
      </w:r>
    </w:p>
    <w:p w:rsidR="004F43DE" w:rsidRPr="000E4545" w:rsidRDefault="004F43DE" w:rsidP="00784876">
      <w:pPr>
        <w:tabs>
          <w:tab w:val="left" w:pos="0"/>
        </w:tabs>
        <w:spacing w:before="120"/>
        <w:ind w:firstLine="567"/>
        <w:jc w:val="both"/>
        <w:rPr>
          <w:sz w:val="24"/>
          <w:szCs w:val="24"/>
        </w:rPr>
      </w:pPr>
      <w:r w:rsidRPr="000E4545">
        <w:rPr>
          <w:i/>
          <w:sz w:val="24"/>
          <w:szCs w:val="24"/>
        </w:rPr>
        <w:t>Заявитель</w:t>
      </w:r>
      <w:r w:rsidRPr="000E4545">
        <w:rPr>
          <w:sz w:val="24"/>
          <w:szCs w:val="24"/>
        </w:rPr>
        <w:t xml:space="preserve"> – лицо, представившее в ЗАО «ФБ ММВБ» Заявление о допуске ценных бумаг к </w:t>
      </w:r>
      <w:r w:rsidR="006C56B6" w:rsidRPr="000E4545">
        <w:rPr>
          <w:sz w:val="24"/>
          <w:szCs w:val="24"/>
        </w:rPr>
        <w:t xml:space="preserve">торгам в процессе размещения </w:t>
      </w:r>
      <w:r w:rsidRPr="000E4545">
        <w:rPr>
          <w:sz w:val="24"/>
          <w:szCs w:val="24"/>
        </w:rPr>
        <w:t xml:space="preserve">(о прекращении (приостановке) размещения </w:t>
      </w:r>
      <w:r w:rsidR="001119E9" w:rsidRPr="000E4545">
        <w:rPr>
          <w:sz w:val="24"/>
          <w:szCs w:val="24"/>
        </w:rPr>
        <w:t xml:space="preserve">ценных </w:t>
      </w:r>
      <w:r w:rsidRPr="000E4545">
        <w:rPr>
          <w:sz w:val="24"/>
          <w:szCs w:val="24"/>
        </w:rPr>
        <w:t xml:space="preserve">бумаг), либо о </w:t>
      </w:r>
      <w:r w:rsidR="00C713FE" w:rsidRPr="000E4545">
        <w:rPr>
          <w:sz w:val="24"/>
          <w:szCs w:val="24"/>
        </w:rPr>
        <w:t>допуске ценных бумаг к торгам в процессе размещения/обращения с прохождением процедуры листинга</w:t>
      </w:r>
      <w:r w:rsidRPr="000E4545">
        <w:rPr>
          <w:sz w:val="24"/>
          <w:szCs w:val="24"/>
        </w:rPr>
        <w:t xml:space="preserve"> (исключении ценных бумаг из Котировального списка ЗАО «ФБ ММВБ», о переводе ценных бумаг из Котировального списка ЗАО «ФБ ММВБ» одной категории в Котировальный список ЗАО «ФБ ММВБ» другой категории), либо о </w:t>
      </w:r>
      <w:r w:rsidR="00C713FE" w:rsidRPr="000E4545">
        <w:rPr>
          <w:sz w:val="24"/>
          <w:szCs w:val="24"/>
        </w:rPr>
        <w:t>допуске ценных бумаг к торгам в процессе обращения без прохождения процедуры листинга</w:t>
      </w:r>
      <w:r w:rsidR="00C713FE" w:rsidRPr="000E4545" w:rsidDel="00C713FE">
        <w:rPr>
          <w:sz w:val="24"/>
          <w:szCs w:val="24"/>
        </w:rPr>
        <w:t xml:space="preserve"> </w:t>
      </w:r>
      <w:r w:rsidRPr="000E4545">
        <w:rPr>
          <w:sz w:val="24"/>
          <w:szCs w:val="24"/>
        </w:rPr>
        <w:t>(о прекращении (приостановке) торгов ценными бумагами, включенными в Перечень внесписочных ценных бумаг ЗАО «ФБ ММВБ»).  Заявителем  признается:</w:t>
      </w:r>
    </w:p>
    <w:p w:rsidR="004F43DE" w:rsidRPr="000E4545" w:rsidRDefault="004F43DE" w:rsidP="004F43DE">
      <w:pPr>
        <w:tabs>
          <w:tab w:val="left" w:pos="0"/>
        </w:tabs>
        <w:spacing w:before="120"/>
        <w:ind w:firstLine="567"/>
        <w:jc w:val="both"/>
        <w:rPr>
          <w:sz w:val="24"/>
          <w:szCs w:val="24"/>
        </w:rPr>
      </w:pPr>
      <w:r w:rsidRPr="000E4545">
        <w:rPr>
          <w:sz w:val="24"/>
          <w:szCs w:val="24"/>
        </w:rPr>
        <w:t xml:space="preserve"> при допуске ценных бумаг к </w:t>
      </w:r>
      <w:r w:rsidR="006C56B6" w:rsidRPr="000E4545">
        <w:rPr>
          <w:sz w:val="24"/>
          <w:szCs w:val="24"/>
        </w:rPr>
        <w:t xml:space="preserve">торгам в процессе размещения </w:t>
      </w:r>
      <w:r w:rsidRPr="000E4545">
        <w:rPr>
          <w:sz w:val="24"/>
          <w:szCs w:val="24"/>
        </w:rPr>
        <w:t xml:space="preserve">(прекращении (приостановке) размещения </w:t>
      </w:r>
      <w:r w:rsidR="001119E9" w:rsidRPr="000E4545">
        <w:rPr>
          <w:sz w:val="24"/>
          <w:szCs w:val="24"/>
        </w:rPr>
        <w:t xml:space="preserve">ценных </w:t>
      </w:r>
      <w:r w:rsidRPr="000E4545">
        <w:rPr>
          <w:sz w:val="24"/>
          <w:szCs w:val="24"/>
        </w:rPr>
        <w:t xml:space="preserve">бумаг) - эмитент ценной бумаги или его </w:t>
      </w:r>
      <w:r w:rsidR="0016309D" w:rsidRPr="000E4545">
        <w:rPr>
          <w:sz w:val="24"/>
          <w:szCs w:val="24"/>
        </w:rPr>
        <w:t xml:space="preserve">Официальный </w:t>
      </w:r>
      <w:r w:rsidRPr="000E4545">
        <w:rPr>
          <w:sz w:val="24"/>
          <w:szCs w:val="24"/>
        </w:rPr>
        <w:t>представитель;</w:t>
      </w:r>
    </w:p>
    <w:p w:rsidR="004F43DE" w:rsidRPr="000E4545" w:rsidRDefault="00C713FE" w:rsidP="004F43DE">
      <w:pPr>
        <w:tabs>
          <w:tab w:val="left" w:pos="0"/>
        </w:tabs>
        <w:spacing w:before="120"/>
        <w:ind w:firstLine="567"/>
        <w:jc w:val="both"/>
        <w:rPr>
          <w:sz w:val="24"/>
          <w:szCs w:val="24"/>
        </w:rPr>
      </w:pPr>
      <w:r w:rsidRPr="000E4545">
        <w:rPr>
          <w:sz w:val="24"/>
          <w:szCs w:val="24"/>
        </w:rPr>
        <w:t>при допуске ценных бумаг к торгам в процессе размещения/обращения с прохождением процедуры листинга</w:t>
      </w:r>
      <w:r w:rsidR="004F43DE" w:rsidRPr="000E4545">
        <w:rPr>
          <w:sz w:val="24"/>
          <w:szCs w:val="24"/>
        </w:rPr>
        <w:t>,</w:t>
      </w:r>
      <w:r w:rsidRPr="000E4545">
        <w:rPr>
          <w:sz w:val="24"/>
          <w:szCs w:val="24"/>
        </w:rPr>
        <w:t xml:space="preserve"> </w:t>
      </w:r>
      <w:r w:rsidR="004F43DE" w:rsidRPr="000E4545">
        <w:rPr>
          <w:sz w:val="24"/>
          <w:szCs w:val="24"/>
        </w:rPr>
        <w:t>исключении ценных бумаг из Котировального списка ЗАО «ФБ ММВБ»,  переводе ценных бумаг из Котировального списка ЗАО «ФБ ММВБ» одной категории в Котировальный список ЗАО «ФБ ММВБ» другой категории - эмитент ценной бумаги (</w:t>
      </w:r>
      <w:r w:rsidR="00B64EFB" w:rsidRPr="000E4545">
        <w:rPr>
          <w:sz w:val="24"/>
          <w:szCs w:val="24"/>
        </w:rPr>
        <w:t>Управляющая</w:t>
      </w:r>
      <w:r w:rsidR="004F43DE" w:rsidRPr="000E4545">
        <w:rPr>
          <w:sz w:val="24"/>
          <w:szCs w:val="24"/>
        </w:rPr>
        <w:t xml:space="preserve"> компания, </w:t>
      </w:r>
      <w:r w:rsidR="00B64EFB" w:rsidRPr="000E4545">
        <w:rPr>
          <w:sz w:val="24"/>
          <w:szCs w:val="24"/>
        </w:rPr>
        <w:t>Управляющий</w:t>
      </w:r>
      <w:r w:rsidR="004F43DE" w:rsidRPr="000E4545">
        <w:rPr>
          <w:sz w:val="24"/>
          <w:szCs w:val="24"/>
        </w:rPr>
        <w:t xml:space="preserve"> ипотечным покрытием) или </w:t>
      </w:r>
      <w:r w:rsidR="0016309D" w:rsidRPr="000E4545">
        <w:rPr>
          <w:sz w:val="24"/>
          <w:szCs w:val="24"/>
        </w:rPr>
        <w:t xml:space="preserve">Официальный </w:t>
      </w:r>
      <w:r w:rsidR="004F43DE" w:rsidRPr="000E4545">
        <w:rPr>
          <w:sz w:val="24"/>
          <w:szCs w:val="24"/>
        </w:rPr>
        <w:t>представитель эмитента (</w:t>
      </w:r>
      <w:r w:rsidR="00B64EFB" w:rsidRPr="000E4545">
        <w:rPr>
          <w:sz w:val="24"/>
          <w:szCs w:val="24"/>
        </w:rPr>
        <w:t>Управляющей</w:t>
      </w:r>
      <w:r w:rsidR="004F43DE" w:rsidRPr="000E4545">
        <w:rPr>
          <w:sz w:val="24"/>
          <w:szCs w:val="24"/>
        </w:rPr>
        <w:t xml:space="preserve"> компании, </w:t>
      </w:r>
      <w:r w:rsidR="00B64EFB" w:rsidRPr="000E4545">
        <w:rPr>
          <w:sz w:val="24"/>
          <w:szCs w:val="24"/>
        </w:rPr>
        <w:t>Управляющего</w:t>
      </w:r>
      <w:r w:rsidR="004F43DE" w:rsidRPr="000E4545">
        <w:rPr>
          <w:sz w:val="24"/>
          <w:szCs w:val="24"/>
        </w:rPr>
        <w:t xml:space="preserve"> ипотечным покрытием);</w:t>
      </w:r>
    </w:p>
    <w:p w:rsidR="004F43DE" w:rsidRPr="000E4545" w:rsidRDefault="004F43DE" w:rsidP="004F43DE">
      <w:pPr>
        <w:tabs>
          <w:tab w:val="left" w:pos="0"/>
        </w:tabs>
        <w:spacing w:before="120"/>
        <w:ind w:firstLine="567"/>
        <w:jc w:val="both"/>
        <w:rPr>
          <w:sz w:val="24"/>
          <w:szCs w:val="24"/>
        </w:rPr>
      </w:pPr>
      <w:r w:rsidRPr="000E4545">
        <w:rPr>
          <w:sz w:val="24"/>
          <w:szCs w:val="24"/>
        </w:rPr>
        <w:t xml:space="preserve">при </w:t>
      </w:r>
      <w:r w:rsidR="00C713FE" w:rsidRPr="000E4545">
        <w:rPr>
          <w:sz w:val="24"/>
          <w:szCs w:val="24"/>
        </w:rPr>
        <w:t>допуске ценных бумаг к торгам в процессе обращения без прохождения процедуры листинга</w:t>
      </w:r>
      <w:r w:rsidRPr="000E4545">
        <w:rPr>
          <w:sz w:val="24"/>
          <w:szCs w:val="24"/>
        </w:rPr>
        <w:t>, приостановке или прекращении торгов ценными бумагами, включенными в Перечень внесписочных ценных бумаг ЗАО «ФБ ММВБ» - эмитент ценной бумаги (</w:t>
      </w:r>
      <w:r w:rsidR="00B64EFB" w:rsidRPr="000E4545">
        <w:rPr>
          <w:sz w:val="24"/>
          <w:szCs w:val="24"/>
        </w:rPr>
        <w:t>Управляющая</w:t>
      </w:r>
      <w:r w:rsidRPr="000E4545">
        <w:rPr>
          <w:sz w:val="24"/>
          <w:szCs w:val="24"/>
        </w:rPr>
        <w:t xml:space="preserve"> компания, </w:t>
      </w:r>
      <w:r w:rsidR="00B64EFB" w:rsidRPr="000E4545">
        <w:rPr>
          <w:sz w:val="24"/>
          <w:szCs w:val="24"/>
        </w:rPr>
        <w:t>Управляющий</w:t>
      </w:r>
      <w:r w:rsidRPr="000E4545">
        <w:rPr>
          <w:sz w:val="24"/>
          <w:szCs w:val="24"/>
        </w:rPr>
        <w:t xml:space="preserve"> ипотечным покрытием) или </w:t>
      </w:r>
      <w:r w:rsidR="0016309D" w:rsidRPr="000E4545">
        <w:rPr>
          <w:sz w:val="24"/>
          <w:szCs w:val="24"/>
        </w:rPr>
        <w:t xml:space="preserve">Официальный </w:t>
      </w:r>
      <w:r w:rsidRPr="000E4545">
        <w:rPr>
          <w:sz w:val="24"/>
          <w:szCs w:val="24"/>
        </w:rPr>
        <w:t>представитель эмитента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или участник торгов ЗАО «ФБ ММВБ» (за исключением субфедеральных и муниципальных ценных бумаг</w:t>
      </w:r>
      <w:r w:rsidR="008B77A2" w:rsidRPr="000E4545">
        <w:rPr>
          <w:sz w:val="24"/>
          <w:szCs w:val="24"/>
        </w:rPr>
        <w:t xml:space="preserve"> и ценных бумаг, выпущенных от имени иностранного государства</w:t>
      </w:r>
      <w:r w:rsidRPr="000E4545">
        <w:rPr>
          <w:sz w:val="24"/>
          <w:szCs w:val="24"/>
        </w:rPr>
        <w:t xml:space="preserve">, при включении которых в Перечень внесписочных ценных бумаг ЗАО «ФБ ММВБ», приостановке или прекращении торгов ценными бумагами, включенными в Перечень внесписочных ценных бумаг ЗАО «ФБ ММВБ») заявителем является эмитент ценной бумаги или </w:t>
      </w:r>
      <w:r w:rsidR="0016309D" w:rsidRPr="000E4545">
        <w:rPr>
          <w:sz w:val="24"/>
          <w:szCs w:val="24"/>
        </w:rPr>
        <w:t xml:space="preserve">Официальный </w:t>
      </w:r>
      <w:r w:rsidRPr="000E4545">
        <w:rPr>
          <w:sz w:val="24"/>
          <w:szCs w:val="24"/>
        </w:rPr>
        <w:t>представитель эмитента).</w:t>
      </w:r>
    </w:p>
    <w:p w:rsidR="003A72C2" w:rsidRPr="000E4545" w:rsidRDefault="003A72C2" w:rsidP="004F43DE">
      <w:pPr>
        <w:tabs>
          <w:tab w:val="left" w:pos="0"/>
        </w:tabs>
        <w:spacing w:before="120"/>
        <w:ind w:firstLine="567"/>
        <w:jc w:val="both"/>
        <w:rPr>
          <w:sz w:val="24"/>
          <w:szCs w:val="24"/>
        </w:rPr>
      </w:pPr>
      <w:r w:rsidRPr="000E4545">
        <w:rPr>
          <w:i/>
          <w:sz w:val="24"/>
          <w:szCs w:val="24"/>
        </w:rPr>
        <w:t>Биржевые облигации</w:t>
      </w:r>
      <w:r w:rsidRPr="000E4545">
        <w:rPr>
          <w:sz w:val="24"/>
          <w:szCs w:val="24"/>
        </w:rPr>
        <w:t xml:space="preserve"> – облигации, эмиссия которых осуществляется без государственной регистрации их выпуска (дополнительного выпуска), регистрации проспекта ценных бумаг и государственной регистрации отчета об итогах выпуска (дополнительного выпуска). </w:t>
      </w:r>
    </w:p>
    <w:p w:rsidR="00F447AC" w:rsidRPr="000E4545" w:rsidRDefault="00F447AC" w:rsidP="00F447AC">
      <w:pPr>
        <w:ind w:firstLine="540"/>
        <w:jc w:val="both"/>
        <w:rPr>
          <w:sz w:val="24"/>
          <w:szCs w:val="24"/>
        </w:rPr>
      </w:pPr>
      <w:r w:rsidRPr="000E4545">
        <w:rPr>
          <w:i/>
          <w:sz w:val="24"/>
          <w:szCs w:val="24"/>
        </w:rPr>
        <w:t xml:space="preserve">Дефолт </w:t>
      </w:r>
      <w:r w:rsidRPr="000E4545">
        <w:rPr>
          <w:sz w:val="24"/>
          <w:szCs w:val="24"/>
        </w:rPr>
        <w:t>- неисполнение эмитентом обязательств по облигациям</w:t>
      </w:r>
      <w:r w:rsidR="009E002A" w:rsidRPr="000E4545">
        <w:rPr>
          <w:sz w:val="24"/>
          <w:szCs w:val="24"/>
        </w:rPr>
        <w:t>, выпущенны</w:t>
      </w:r>
      <w:r w:rsidR="00032B93" w:rsidRPr="000E4545">
        <w:rPr>
          <w:sz w:val="24"/>
          <w:szCs w:val="24"/>
        </w:rPr>
        <w:t>м эмитентами,</w:t>
      </w:r>
      <w:r w:rsidR="009E002A" w:rsidRPr="000E4545">
        <w:rPr>
          <w:sz w:val="24"/>
          <w:szCs w:val="24"/>
        </w:rPr>
        <w:t xml:space="preserve"> </w:t>
      </w:r>
      <w:r w:rsidRPr="000E4545">
        <w:rPr>
          <w:sz w:val="24"/>
          <w:szCs w:val="24"/>
        </w:rPr>
        <w:t xml:space="preserve"> в случае:</w:t>
      </w:r>
    </w:p>
    <w:p w:rsidR="00F447AC" w:rsidRPr="000E4545" w:rsidRDefault="00F447AC" w:rsidP="0023799C">
      <w:pPr>
        <w:tabs>
          <w:tab w:val="left" w:pos="0"/>
        </w:tabs>
        <w:spacing w:before="120"/>
        <w:ind w:firstLine="567"/>
        <w:jc w:val="both"/>
        <w:rPr>
          <w:sz w:val="24"/>
          <w:szCs w:val="24"/>
        </w:rPr>
      </w:pPr>
      <w:r w:rsidRPr="000E4545">
        <w:rPr>
          <w:sz w:val="24"/>
          <w:szCs w:val="24"/>
        </w:rPr>
        <w:lastRenderedPageBreak/>
        <w:t>просрочки исполнения обязательства по выплате очередного процента (купона) по облигации на срок более 7 дней или отказа от исполнения указанного обязательства;</w:t>
      </w:r>
    </w:p>
    <w:p w:rsidR="00F447AC" w:rsidRPr="000E4545" w:rsidRDefault="00F447AC" w:rsidP="0023799C">
      <w:pPr>
        <w:tabs>
          <w:tab w:val="left" w:pos="0"/>
        </w:tabs>
        <w:spacing w:before="120"/>
        <w:ind w:firstLine="567"/>
        <w:jc w:val="both"/>
        <w:rPr>
          <w:sz w:val="24"/>
          <w:szCs w:val="24"/>
        </w:rPr>
      </w:pPr>
      <w:r w:rsidRPr="000E4545">
        <w:rPr>
          <w:sz w:val="24"/>
          <w:szCs w:val="24"/>
        </w:rPr>
        <w:t>просрочки исполнения обязательства по погашению номинальной стоимости облигации на срок более 30 дней или отказа от исполнения указанного обязательства.</w:t>
      </w:r>
    </w:p>
    <w:p w:rsidR="0023799C" w:rsidRPr="000E4545" w:rsidRDefault="0023799C" w:rsidP="0023799C">
      <w:pPr>
        <w:tabs>
          <w:tab w:val="left" w:pos="0"/>
        </w:tabs>
        <w:spacing w:before="120"/>
        <w:ind w:firstLine="567"/>
        <w:jc w:val="both"/>
        <w:rPr>
          <w:sz w:val="24"/>
          <w:szCs w:val="24"/>
        </w:rPr>
      </w:pPr>
      <w:r w:rsidRPr="000E4545">
        <w:rPr>
          <w:i/>
          <w:sz w:val="24"/>
          <w:szCs w:val="24"/>
        </w:rPr>
        <w:t>Технический дефолт</w:t>
      </w:r>
      <w:r w:rsidRPr="000E4545">
        <w:rPr>
          <w:sz w:val="24"/>
          <w:szCs w:val="24"/>
        </w:rPr>
        <w:t xml:space="preserve"> </w:t>
      </w:r>
      <w:r w:rsidR="00E72D19" w:rsidRPr="000E4545">
        <w:rPr>
          <w:sz w:val="24"/>
          <w:szCs w:val="24"/>
        </w:rPr>
        <w:t>–</w:t>
      </w:r>
      <w:r w:rsidRPr="000E4545">
        <w:rPr>
          <w:sz w:val="24"/>
          <w:szCs w:val="24"/>
        </w:rPr>
        <w:t xml:space="preserve"> </w:t>
      </w:r>
      <w:r w:rsidR="00E72D19" w:rsidRPr="000E4545">
        <w:rPr>
          <w:sz w:val="24"/>
          <w:szCs w:val="24"/>
        </w:rPr>
        <w:t xml:space="preserve">просрочка </w:t>
      </w:r>
      <w:r w:rsidRPr="000E4545">
        <w:rPr>
          <w:sz w:val="24"/>
          <w:szCs w:val="24"/>
        </w:rPr>
        <w:t>исполнени</w:t>
      </w:r>
      <w:r w:rsidR="00E72D19" w:rsidRPr="000E4545">
        <w:rPr>
          <w:sz w:val="24"/>
          <w:szCs w:val="24"/>
        </w:rPr>
        <w:t>я</w:t>
      </w:r>
      <w:r w:rsidRPr="000E4545">
        <w:rPr>
          <w:sz w:val="24"/>
          <w:szCs w:val="24"/>
        </w:rPr>
        <w:t xml:space="preserve"> эмитентом обязательств по облигациям</w:t>
      </w:r>
      <w:r w:rsidR="00E72D19" w:rsidRPr="000E4545">
        <w:rPr>
          <w:sz w:val="24"/>
          <w:szCs w:val="24"/>
        </w:rPr>
        <w:t>, выпущенны</w:t>
      </w:r>
      <w:r w:rsidR="00E068A7" w:rsidRPr="000E4545">
        <w:rPr>
          <w:sz w:val="24"/>
          <w:szCs w:val="24"/>
        </w:rPr>
        <w:t>м</w:t>
      </w:r>
      <w:r w:rsidR="00E72D19" w:rsidRPr="000E4545">
        <w:rPr>
          <w:sz w:val="24"/>
          <w:szCs w:val="24"/>
        </w:rPr>
        <w:t xml:space="preserve"> эмитент</w:t>
      </w:r>
      <w:r w:rsidR="003911E7" w:rsidRPr="000E4545">
        <w:rPr>
          <w:sz w:val="24"/>
          <w:szCs w:val="24"/>
        </w:rPr>
        <w:t>о</w:t>
      </w:r>
      <w:r w:rsidR="00E72D19" w:rsidRPr="000E4545">
        <w:rPr>
          <w:sz w:val="24"/>
          <w:szCs w:val="24"/>
        </w:rPr>
        <w:t>м</w:t>
      </w:r>
      <w:r w:rsidR="003911E7" w:rsidRPr="000E4545">
        <w:rPr>
          <w:sz w:val="24"/>
          <w:szCs w:val="24"/>
        </w:rPr>
        <w:t>:</w:t>
      </w:r>
    </w:p>
    <w:p w:rsidR="0023799C" w:rsidRPr="000E4545" w:rsidRDefault="002E61FB" w:rsidP="0023799C">
      <w:pPr>
        <w:tabs>
          <w:tab w:val="left" w:pos="0"/>
        </w:tabs>
        <w:spacing w:before="120"/>
        <w:ind w:firstLine="567"/>
        <w:jc w:val="both"/>
        <w:rPr>
          <w:sz w:val="24"/>
          <w:szCs w:val="24"/>
        </w:rPr>
      </w:pPr>
      <w:r w:rsidRPr="000E4545">
        <w:rPr>
          <w:sz w:val="24"/>
          <w:szCs w:val="24"/>
        </w:rPr>
        <w:t>по выплате очередного процента (купона) по облигации - в течение 7 дней;</w:t>
      </w:r>
    </w:p>
    <w:p w:rsidR="002E61FB" w:rsidRPr="000E4545" w:rsidRDefault="002E61FB" w:rsidP="0023799C">
      <w:pPr>
        <w:tabs>
          <w:tab w:val="left" w:pos="0"/>
        </w:tabs>
        <w:spacing w:before="120"/>
        <w:ind w:firstLine="567"/>
        <w:jc w:val="both"/>
        <w:rPr>
          <w:sz w:val="24"/>
          <w:szCs w:val="24"/>
        </w:rPr>
      </w:pPr>
      <w:r w:rsidRPr="000E4545">
        <w:rPr>
          <w:sz w:val="24"/>
          <w:szCs w:val="24"/>
        </w:rPr>
        <w:t>по погашению номинальной стоимости облигации - в течение 30 дней.</w:t>
      </w:r>
    </w:p>
    <w:p w:rsidR="004F43DE" w:rsidRPr="000E4545" w:rsidRDefault="004F43DE" w:rsidP="004F43DE">
      <w:pPr>
        <w:tabs>
          <w:tab w:val="left" w:pos="1021"/>
        </w:tabs>
        <w:spacing w:before="120"/>
        <w:ind w:firstLine="567"/>
        <w:jc w:val="both"/>
        <w:rPr>
          <w:b/>
          <w:sz w:val="24"/>
          <w:szCs w:val="24"/>
          <w:u w:val="single"/>
        </w:rPr>
      </w:pPr>
      <w:r w:rsidRPr="000E4545">
        <w:rPr>
          <w:sz w:val="24"/>
          <w:szCs w:val="24"/>
        </w:rPr>
        <w:t>2.</w:t>
      </w:r>
      <w:r w:rsidRPr="000E4545">
        <w:rPr>
          <w:sz w:val="24"/>
          <w:szCs w:val="24"/>
        </w:rPr>
        <w:tab/>
        <w:t xml:space="preserve">Все иные термины и понятия, используемые в настоящих Правилах, применяются в значениях, определяемых законодательством Российской Федерации, нормативными правовыми актами </w:t>
      </w:r>
      <w:bookmarkStart w:id="11" w:name="OLE_LINK60"/>
      <w:r w:rsidRPr="000E4545">
        <w:rPr>
          <w:sz w:val="24"/>
          <w:szCs w:val="24"/>
        </w:rPr>
        <w:t xml:space="preserve"> федерального органа исполнительной власти</w:t>
      </w:r>
      <w:bookmarkEnd w:id="11"/>
      <w:r w:rsidRPr="000E4545">
        <w:rPr>
          <w:sz w:val="24"/>
          <w:szCs w:val="24"/>
        </w:rPr>
        <w:t xml:space="preserve"> по рынку ценных бумаг и иными нормативными правовыми актами Российской Федерации, а также внутренними документами ЗАО «ФБ ММВБ».</w:t>
      </w:r>
    </w:p>
    <w:p w:rsidR="004F43DE" w:rsidRPr="000E4545" w:rsidRDefault="004F43DE" w:rsidP="004F43DE">
      <w:pPr>
        <w:pStyle w:val="2"/>
        <w:spacing w:before="240" w:after="120"/>
        <w:ind w:firstLine="567"/>
        <w:rPr>
          <w:szCs w:val="24"/>
        </w:rPr>
      </w:pPr>
      <w:bookmarkStart w:id="12" w:name="_Toc9078464"/>
      <w:bookmarkStart w:id="13" w:name="_Toc205778290"/>
      <w:r w:rsidRPr="000E4545">
        <w:rPr>
          <w:szCs w:val="24"/>
        </w:rPr>
        <w:t>Статья 4. Ценные бумаги, с которыми могут заключаться сделки на Бирже</w:t>
      </w:r>
      <w:bookmarkEnd w:id="12"/>
      <w:r w:rsidRPr="000E4545">
        <w:rPr>
          <w:szCs w:val="24"/>
        </w:rPr>
        <w:t>. Включение ценных бумаг в Список ценных бумаг, допущенных к торгам</w:t>
      </w:r>
      <w:bookmarkEnd w:id="13"/>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Допуск ценных бумаг к торгам на Бирже осуществляется при соблюдении следующих требований:</w:t>
      </w:r>
    </w:p>
    <w:p w:rsidR="004F43DE" w:rsidRPr="000E4545" w:rsidRDefault="004F43DE" w:rsidP="006F6107">
      <w:pPr>
        <w:tabs>
          <w:tab w:val="left" w:pos="1021"/>
        </w:tabs>
        <w:spacing w:before="120"/>
        <w:ind w:firstLine="567"/>
        <w:jc w:val="both"/>
        <w:rPr>
          <w:sz w:val="24"/>
          <w:szCs w:val="24"/>
        </w:rPr>
      </w:pPr>
      <w:r w:rsidRPr="000E4545">
        <w:rPr>
          <w:sz w:val="24"/>
          <w:szCs w:val="24"/>
        </w:rPr>
        <w:t>1.1.</w:t>
      </w:r>
      <w:r w:rsidRPr="000E4545">
        <w:rPr>
          <w:sz w:val="24"/>
          <w:szCs w:val="24"/>
        </w:rPr>
        <w:tab/>
        <w:t>Для ценных бумаг корпоративных эмитентов:</w:t>
      </w:r>
    </w:p>
    <w:p w:rsidR="004F43DE" w:rsidRPr="000E4545" w:rsidRDefault="004F43DE" w:rsidP="006F6107">
      <w:pPr>
        <w:ind w:left="1440" w:hanging="360"/>
        <w:jc w:val="both"/>
        <w:rPr>
          <w:sz w:val="24"/>
          <w:szCs w:val="24"/>
        </w:rPr>
      </w:pPr>
      <w:r w:rsidRPr="000E4545">
        <w:rPr>
          <w:sz w:val="24"/>
          <w:szCs w:val="24"/>
        </w:rPr>
        <w:t>1)</w:t>
      </w:r>
      <w:r w:rsidRPr="000E4545">
        <w:rPr>
          <w:sz w:val="24"/>
          <w:szCs w:val="24"/>
        </w:rPr>
        <w:tab/>
        <w:t>осуществлена регистрация проспекта ценных бумаг</w:t>
      </w:r>
      <w:r w:rsidR="0060483D" w:rsidRPr="000E4545">
        <w:rPr>
          <w:sz w:val="24"/>
          <w:szCs w:val="24"/>
        </w:rPr>
        <w:t xml:space="preserve"> </w:t>
      </w:r>
      <w:r w:rsidR="006F6107" w:rsidRPr="000E4545">
        <w:rPr>
          <w:sz w:val="24"/>
          <w:szCs w:val="24"/>
        </w:rPr>
        <w:t xml:space="preserve">(проспекта эмиссии ценных бумаг, плана приватизации, зарегистрированного в качестве проспекта </w:t>
      </w:r>
      <w:r w:rsidR="00014B50" w:rsidRPr="000E4545">
        <w:rPr>
          <w:sz w:val="24"/>
          <w:szCs w:val="24"/>
        </w:rPr>
        <w:t xml:space="preserve">эмиссии </w:t>
      </w:r>
      <w:r w:rsidR="006F6107" w:rsidRPr="000E4545">
        <w:rPr>
          <w:sz w:val="24"/>
          <w:szCs w:val="24"/>
        </w:rPr>
        <w:t>ценных бумаг);</w:t>
      </w:r>
      <w:r w:rsidR="0060483D" w:rsidRPr="000E4545">
        <w:rPr>
          <w:sz w:val="24"/>
          <w:szCs w:val="24"/>
        </w:rPr>
        <w:t xml:space="preserve"> </w:t>
      </w:r>
    </w:p>
    <w:p w:rsidR="004F43DE" w:rsidRPr="000E4545" w:rsidRDefault="004F43DE" w:rsidP="004F43DE">
      <w:pPr>
        <w:ind w:left="1475" w:hanging="454"/>
        <w:jc w:val="both"/>
        <w:rPr>
          <w:sz w:val="24"/>
          <w:szCs w:val="24"/>
        </w:rPr>
      </w:pPr>
      <w:r w:rsidRPr="000E4545">
        <w:rPr>
          <w:sz w:val="24"/>
          <w:szCs w:val="24"/>
        </w:rPr>
        <w:t>2)</w:t>
      </w:r>
      <w:r w:rsidRPr="000E4545">
        <w:rPr>
          <w:sz w:val="24"/>
          <w:szCs w:val="24"/>
        </w:rPr>
        <w:tab/>
        <w:t>осуществлена государственная регистрация отчета об итогах выпуска (дополнительного выпуска) ценных бумаг эмитента или в ФСФР России представлено уведомление об итогах выпуска (дополнительного выпуска) ценных бумаг (</w:t>
      </w:r>
      <w:r w:rsidR="004D44C8" w:rsidRPr="000E4545">
        <w:rPr>
          <w:sz w:val="24"/>
          <w:szCs w:val="24"/>
        </w:rPr>
        <w:t>за исключением российских депозитарных расписок, а также случаев размещения ценных бумаг или включения ценных бумаг в котировальные списки "В" и "И"</w:t>
      </w:r>
      <w:r w:rsidRPr="000E4545">
        <w:rPr>
          <w:sz w:val="24"/>
          <w:szCs w:val="24"/>
        </w:rPr>
        <w:t>);</w:t>
      </w:r>
    </w:p>
    <w:p w:rsidR="004F43DE" w:rsidRPr="000E4545" w:rsidRDefault="004F43DE" w:rsidP="004F43DE">
      <w:pPr>
        <w:ind w:left="1475" w:hanging="454"/>
        <w:jc w:val="both"/>
        <w:rPr>
          <w:sz w:val="24"/>
          <w:szCs w:val="24"/>
        </w:rPr>
      </w:pPr>
      <w:r w:rsidRPr="000E4545">
        <w:rPr>
          <w:sz w:val="24"/>
          <w:szCs w:val="24"/>
        </w:rPr>
        <w:t>3)</w:t>
      </w:r>
      <w:r w:rsidRPr="000E4545">
        <w:rPr>
          <w:sz w:val="24"/>
          <w:szCs w:val="24"/>
        </w:rPr>
        <w:tab/>
        <w:t>эмитентом ценных бумаг соблюдаются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rsidP="004F43DE">
      <w:pPr>
        <w:ind w:left="1475" w:hanging="454"/>
        <w:jc w:val="both"/>
        <w:rPr>
          <w:sz w:val="24"/>
          <w:szCs w:val="24"/>
        </w:rPr>
      </w:pPr>
      <w:r w:rsidRPr="000E4545">
        <w:rPr>
          <w:sz w:val="24"/>
          <w:szCs w:val="24"/>
        </w:rPr>
        <w:t>4)</w:t>
      </w:r>
      <w:r w:rsidRPr="000E4545">
        <w:rPr>
          <w:sz w:val="24"/>
          <w:szCs w:val="24"/>
        </w:rPr>
        <w:tab/>
        <w:t>ценные бумаги приняты на обслуживание в расчетном депозитарии;</w:t>
      </w:r>
    </w:p>
    <w:p w:rsidR="004F43DE" w:rsidRPr="000E4545" w:rsidRDefault="004F43DE" w:rsidP="004F43DE">
      <w:pPr>
        <w:ind w:left="1475" w:hanging="454"/>
        <w:jc w:val="both"/>
        <w:rPr>
          <w:sz w:val="24"/>
          <w:szCs w:val="24"/>
        </w:rPr>
      </w:pPr>
      <w:r w:rsidRPr="000E4545">
        <w:rPr>
          <w:sz w:val="24"/>
          <w:szCs w:val="24"/>
        </w:rPr>
        <w:t>5)</w:t>
      </w:r>
      <w:r w:rsidRPr="000E4545">
        <w:rPr>
          <w:sz w:val="24"/>
          <w:szCs w:val="24"/>
        </w:rPr>
        <w:tab/>
        <w:t xml:space="preserve">ценные бумаги включены в список ценных бумаг, по сделкам с которыми Клиринговой организацией осуществляется клиринг. </w:t>
      </w:r>
    </w:p>
    <w:p w:rsidR="004F43DE" w:rsidRPr="000E4545" w:rsidRDefault="004F43DE" w:rsidP="004F43DE">
      <w:pPr>
        <w:tabs>
          <w:tab w:val="left" w:pos="1021"/>
        </w:tabs>
        <w:spacing w:before="120"/>
        <w:ind w:firstLine="567"/>
        <w:jc w:val="both"/>
        <w:rPr>
          <w:sz w:val="24"/>
          <w:szCs w:val="24"/>
        </w:rPr>
      </w:pPr>
      <w:r w:rsidRPr="000E4545">
        <w:rPr>
          <w:sz w:val="24"/>
          <w:szCs w:val="24"/>
        </w:rPr>
        <w:t>1.2. Для инвестиционных паев паевых инвестиционных фондов и ипотечных сертификатов участия:</w:t>
      </w:r>
    </w:p>
    <w:p w:rsidR="004F43DE" w:rsidRPr="000E4545" w:rsidRDefault="004F43DE" w:rsidP="004F43DE">
      <w:pPr>
        <w:ind w:left="1475" w:hanging="454"/>
        <w:jc w:val="both"/>
        <w:rPr>
          <w:sz w:val="24"/>
          <w:szCs w:val="24"/>
        </w:rPr>
      </w:pPr>
      <w:r w:rsidRPr="000E4545">
        <w:rPr>
          <w:sz w:val="24"/>
          <w:szCs w:val="24"/>
        </w:rPr>
        <w:t>1)</w:t>
      </w:r>
      <w:r w:rsidRPr="000E4545">
        <w:rPr>
          <w:sz w:val="24"/>
          <w:szCs w:val="24"/>
        </w:rPr>
        <w:tab/>
        <w:t>осуществлена регистрация правил доверительного управления паевым инвестиционным фондом (правил доверительного управления  ипотечным покрытием);</w:t>
      </w:r>
    </w:p>
    <w:p w:rsidR="004F43DE" w:rsidRPr="000E4545" w:rsidRDefault="005729AF" w:rsidP="005729AF">
      <w:pPr>
        <w:ind w:left="1475" w:hanging="454"/>
        <w:jc w:val="both"/>
        <w:rPr>
          <w:sz w:val="24"/>
          <w:szCs w:val="24"/>
        </w:rPr>
      </w:pPr>
      <w:r w:rsidRPr="000E4545">
        <w:rPr>
          <w:sz w:val="24"/>
          <w:szCs w:val="24"/>
        </w:rPr>
        <w:t>2)</w:t>
      </w:r>
      <w:r w:rsidR="004F43DE" w:rsidRPr="000E4545">
        <w:rPr>
          <w:sz w:val="24"/>
          <w:szCs w:val="24"/>
        </w:rPr>
        <w:tab/>
      </w:r>
      <w:r w:rsidR="00B64EFB" w:rsidRPr="000E4545">
        <w:rPr>
          <w:sz w:val="24"/>
          <w:szCs w:val="24"/>
        </w:rPr>
        <w:t>Управляющей</w:t>
      </w:r>
      <w:r w:rsidR="004F43DE" w:rsidRPr="000E4545">
        <w:rPr>
          <w:sz w:val="24"/>
          <w:szCs w:val="24"/>
        </w:rPr>
        <w:t xml:space="preserve"> компанией паевого инвестиционного фонда (управляющим ипотечным покрытием) соблюдаются требования законодательства Российской Федерации об инвестиционных фондах (законодательства Российской Федерации об ипотечных бумагах) и иных нормативных правовых актов;</w:t>
      </w:r>
    </w:p>
    <w:p w:rsidR="004F43DE" w:rsidRPr="000E4545" w:rsidRDefault="005729AF" w:rsidP="004F43DE">
      <w:pPr>
        <w:ind w:left="1475" w:hanging="454"/>
        <w:jc w:val="both"/>
        <w:rPr>
          <w:sz w:val="24"/>
          <w:szCs w:val="24"/>
        </w:rPr>
      </w:pPr>
      <w:r w:rsidRPr="000E4545">
        <w:rPr>
          <w:sz w:val="24"/>
          <w:szCs w:val="24"/>
        </w:rPr>
        <w:t>3</w:t>
      </w:r>
      <w:r w:rsidR="004F43DE" w:rsidRPr="000E4545">
        <w:rPr>
          <w:sz w:val="24"/>
          <w:szCs w:val="24"/>
        </w:rPr>
        <w:t>)</w:t>
      </w:r>
      <w:r w:rsidR="004F43DE" w:rsidRPr="000E4545">
        <w:rPr>
          <w:sz w:val="24"/>
          <w:szCs w:val="24"/>
        </w:rPr>
        <w:tab/>
        <w:t>ценные бумаги приняты на обслуживание в расчетном депозитарии;</w:t>
      </w:r>
    </w:p>
    <w:p w:rsidR="004F43DE" w:rsidRPr="000E4545" w:rsidRDefault="005729AF" w:rsidP="004F43DE">
      <w:pPr>
        <w:ind w:left="1475" w:hanging="454"/>
        <w:jc w:val="both"/>
        <w:rPr>
          <w:sz w:val="24"/>
          <w:szCs w:val="24"/>
        </w:rPr>
      </w:pPr>
      <w:r w:rsidRPr="000E4545">
        <w:rPr>
          <w:sz w:val="24"/>
          <w:szCs w:val="24"/>
        </w:rPr>
        <w:t>4</w:t>
      </w:r>
      <w:r w:rsidR="004F43DE" w:rsidRPr="000E4545">
        <w:rPr>
          <w:sz w:val="24"/>
          <w:szCs w:val="24"/>
        </w:rPr>
        <w:t>)</w:t>
      </w:r>
      <w:r w:rsidR="004F43DE" w:rsidRPr="000E4545">
        <w:rPr>
          <w:sz w:val="24"/>
          <w:szCs w:val="24"/>
        </w:rPr>
        <w:tab/>
        <w:t>ценные бумаги включены в список ценных бумаг, по сделкам с которыми Клиринговой организацией осуществляется клиринг.</w:t>
      </w:r>
    </w:p>
    <w:p w:rsidR="004F43DE" w:rsidRPr="000E4545" w:rsidRDefault="004F43DE" w:rsidP="004F43DE">
      <w:pPr>
        <w:tabs>
          <w:tab w:val="left" w:pos="1021"/>
        </w:tabs>
        <w:spacing w:before="120"/>
        <w:ind w:firstLine="567"/>
        <w:jc w:val="both"/>
        <w:rPr>
          <w:sz w:val="24"/>
          <w:szCs w:val="24"/>
        </w:rPr>
      </w:pPr>
      <w:r w:rsidRPr="000E4545">
        <w:rPr>
          <w:sz w:val="24"/>
          <w:szCs w:val="24"/>
        </w:rPr>
        <w:t>1.3.</w:t>
      </w:r>
      <w:r w:rsidRPr="000E4545">
        <w:rPr>
          <w:sz w:val="24"/>
          <w:szCs w:val="24"/>
        </w:rPr>
        <w:tab/>
        <w:t>Для государственных, субфедеральных и муниципальных ценных бумаг:</w:t>
      </w:r>
    </w:p>
    <w:p w:rsidR="004F43DE" w:rsidRPr="000E4545" w:rsidRDefault="004F43DE" w:rsidP="004F43DE">
      <w:pPr>
        <w:ind w:left="1475" w:hanging="454"/>
        <w:jc w:val="both"/>
        <w:rPr>
          <w:sz w:val="24"/>
          <w:szCs w:val="24"/>
        </w:rPr>
      </w:pPr>
      <w:r w:rsidRPr="000E4545">
        <w:rPr>
          <w:sz w:val="24"/>
          <w:szCs w:val="24"/>
        </w:rPr>
        <w:t>1)</w:t>
      </w:r>
      <w:r w:rsidRPr="000E4545">
        <w:rPr>
          <w:sz w:val="24"/>
          <w:szCs w:val="24"/>
        </w:rPr>
        <w:tab/>
        <w:t xml:space="preserve">осуществлена государственная регистрация условий эмиссии и обращения </w:t>
      </w:r>
      <w:r w:rsidRPr="000E4545">
        <w:rPr>
          <w:sz w:val="24"/>
          <w:szCs w:val="24"/>
        </w:rPr>
        <w:lastRenderedPageBreak/>
        <w:t>указанных ценных бумаг;</w:t>
      </w:r>
    </w:p>
    <w:p w:rsidR="004F43DE" w:rsidRPr="000E4545" w:rsidRDefault="004F43DE" w:rsidP="004F43DE">
      <w:pPr>
        <w:ind w:left="1475" w:hanging="454"/>
        <w:jc w:val="both"/>
        <w:rPr>
          <w:sz w:val="24"/>
          <w:szCs w:val="24"/>
        </w:rPr>
      </w:pPr>
      <w:r w:rsidRPr="000E4545">
        <w:rPr>
          <w:sz w:val="24"/>
          <w:szCs w:val="24"/>
        </w:rPr>
        <w:t>2)</w:t>
      </w:r>
      <w:r w:rsidRPr="000E4545">
        <w:rPr>
          <w:sz w:val="24"/>
          <w:szCs w:val="24"/>
        </w:rPr>
        <w:tab/>
        <w:t>принято решение об эмиссии отдельного выпуска указанных ценных бумаг;</w:t>
      </w:r>
    </w:p>
    <w:p w:rsidR="004F43DE" w:rsidRPr="000E4545" w:rsidRDefault="004F43DE" w:rsidP="004F43DE">
      <w:pPr>
        <w:tabs>
          <w:tab w:val="left" w:pos="1440"/>
        </w:tabs>
        <w:ind w:left="1475" w:hanging="454"/>
        <w:jc w:val="both"/>
        <w:rPr>
          <w:sz w:val="24"/>
          <w:szCs w:val="24"/>
        </w:rPr>
      </w:pPr>
      <w:r w:rsidRPr="000E4545">
        <w:rPr>
          <w:sz w:val="24"/>
          <w:szCs w:val="24"/>
        </w:rPr>
        <w:t xml:space="preserve">3) </w:t>
      </w:r>
      <w:r w:rsidRPr="000E4545">
        <w:rPr>
          <w:sz w:val="24"/>
          <w:szCs w:val="24"/>
        </w:rPr>
        <w:tab/>
        <w:t>выдан глобальный сертификат (для государственных ценных бумаг);</w:t>
      </w:r>
    </w:p>
    <w:p w:rsidR="004F43DE" w:rsidRPr="000E4545" w:rsidRDefault="004F43DE" w:rsidP="004F43DE">
      <w:pPr>
        <w:ind w:left="1475" w:hanging="454"/>
        <w:jc w:val="both"/>
        <w:rPr>
          <w:sz w:val="24"/>
          <w:szCs w:val="24"/>
        </w:rPr>
      </w:pPr>
      <w:r w:rsidRPr="000E4545">
        <w:rPr>
          <w:sz w:val="24"/>
          <w:szCs w:val="24"/>
        </w:rPr>
        <w:t>4)</w:t>
      </w:r>
      <w:r w:rsidRPr="000E4545">
        <w:rPr>
          <w:sz w:val="24"/>
          <w:szCs w:val="24"/>
        </w:rPr>
        <w:tab/>
        <w:t>эмитентом ценных бумаг соблюдаются требования законодательства Российской Федерации о ценных бумагах, в том числе о раскрытии информации;</w:t>
      </w:r>
    </w:p>
    <w:p w:rsidR="004F43DE" w:rsidRPr="000E4545" w:rsidRDefault="004F43DE" w:rsidP="004F43DE">
      <w:pPr>
        <w:ind w:left="1475" w:hanging="454"/>
        <w:jc w:val="both"/>
        <w:rPr>
          <w:sz w:val="24"/>
          <w:szCs w:val="24"/>
        </w:rPr>
      </w:pPr>
      <w:r w:rsidRPr="000E4545">
        <w:rPr>
          <w:sz w:val="24"/>
          <w:szCs w:val="24"/>
        </w:rPr>
        <w:t>5)</w:t>
      </w:r>
      <w:r w:rsidRPr="000E4545">
        <w:rPr>
          <w:sz w:val="24"/>
          <w:szCs w:val="24"/>
        </w:rPr>
        <w:tab/>
        <w:t>ценные бумаги приняты на обслуживание в расчетном депозитарии;</w:t>
      </w:r>
    </w:p>
    <w:p w:rsidR="004F43DE" w:rsidRPr="000E4545" w:rsidRDefault="004F43DE" w:rsidP="004F43DE">
      <w:pPr>
        <w:ind w:left="1475" w:hanging="454"/>
        <w:jc w:val="both"/>
        <w:rPr>
          <w:sz w:val="24"/>
          <w:szCs w:val="24"/>
        </w:rPr>
      </w:pPr>
      <w:r w:rsidRPr="000E4545">
        <w:rPr>
          <w:sz w:val="24"/>
          <w:szCs w:val="24"/>
        </w:rPr>
        <w:t>6)</w:t>
      </w:r>
      <w:r w:rsidRPr="000E4545">
        <w:rPr>
          <w:sz w:val="24"/>
          <w:szCs w:val="24"/>
        </w:rPr>
        <w:tab/>
        <w:t>ценные бумаги включены в список ценных бумаг, по сделкам с которыми Клиринговой организацией осуществляется клиринг.</w:t>
      </w:r>
    </w:p>
    <w:p w:rsidR="004F43DE" w:rsidRPr="000E4545" w:rsidRDefault="004F43DE" w:rsidP="004F43DE">
      <w:pPr>
        <w:ind w:left="1475" w:hanging="454"/>
        <w:jc w:val="both"/>
        <w:rPr>
          <w:sz w:val="24"/>
          <w:szCs w:val="24"/>
        </w:rPr>
      </w:pPr>
    </w:p>
    <w:p w:rsidR="004F43DE" w:rsidRPr="000E4545" w:rsidRDefault="004F43DE" w:rsidP="004F43DE">
      <w:pPr>
        <w:ind w:firstLine="540"/>
        <w:jc w:val="both"/>
        <w:rPr>
          <w:sz w:val="24"/>
          <w:szCs w:val="24"/>
        </w:rPr>
      </w:pPr>
      <w:r w:rsidRPr="000E4545">
        <w:rPr>
          <w:sz w:val="24"/>
          <w:szCs w:val="24"/>
        </w:rPr>
        <w:t>1.4.  Для ценных бумаг, выпущенных от имени иностранных государств:</w:t>
      </w:r>
    </w:p>
    <w:p w:rsidR="004F43DE" w:rsidRPr="000E4545" w:rsidRDefault="004F43DE" w:rsidP="004F43DE">
      <w:pPr>
        <w:ind w:left="1475" w:hanging="454"/>
        <w:jc w:val="both"/>
        <w:rPr>
          <w:sz w:val="24"/>
          <w:szCs w:val="24"/>
        </w:rPr>
      </w:pPr>
      <w:r w:rsidRPr="000E4545">
        <w:rPr>
          <w:sz w:val="24"/>
          <w:szCs w:val="24"/>
        </w:rPr>
        <w:t>1)</w:t>
      </w:r>
      <w:r w:rsidRPr="000E4545">
        <w:rPr>
          <w:sz w:val="24"/>
          <w:szCs w:val="24"/>
        </w:rPr>
        <w:tab/>
        <w:t>осуществлена регистрация проспекта ценных бумаг в соответствии с требованиями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4F43DE" w:rsidRPr="000E4545" w:rsidRDefault="004F43DE" w:rsidP="004F43DE">
      <w:pPr>
        <w:ind w:left="1475" w:hanging="454"/>
        <w:jc w:val="both"/>
        <w:rPr>
          <w:sz w:val="24"/>
          <w:szCs w:val="24"/>
        </w:rPr>
      </w:pPr>
      <w:r w:rsidRPr="000E4545">
        <w:rPr>
          <w:sz w:val="24"/>
          <w:szCs w:val="24"/>
        </w:rPr>
        <w:t>2)</w:t>
      </w:r>
      <w:r w:rsidRPr="000E4545">
        <w:rPr>
          <w:sz w:val="24"/>
          <w:szCs w:val="24"/>
        </w:rPr>
        <w:tab/>
        <w:t>осуществлена государственная регистрация отчета об итогах выпуска (дополнительного выпуска) ценных бумаг в соответствии с требованиями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4F43DE" w:rsidRPr="000E4545" w:rsidRDefault="004F43DE" w:rsidP="004F43DE">
      <w:pPr>
        <w:ind w:left="1475" w:hanging="454"/>
        <w:jc w:val="both"/>
        <w:rPr>
          <w:sz w:val="24"/>
          <w:szCs w:val="24"/>
        </w:rPr>
      </w:pPr>
      <w:r w:rsidRPr="000E4545">
        <w:rPr>
          <w:sz w:val="24"/>
          <w:szCs w:val="24"/>
        </w:rPr>
        <w:t>3)</w:t>
      </w:r>
      <w:r w:rsidRPr="000E4545">
        <w:rPr>
          <w:sz w:val="24"/>
          <w:szCs w:val="24"/>
        </w:rPr>
        <w:tab/>
        <w:t xml:space="preserve">эмитентом ценных бумаг соблюдаются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   </w:t>
      </w:r>
    </w:p>
    <w:p w:rsidR="004F43DE" w:rsidRPr="000E4545" w:rsidRDefault="004F43DE" w:rsidP="004F43DE">
      <w:pPr>
        <w:ind w:left="1475" w:hanging="454"/>
        <w:jc w:val="both"/>
        <w:rPr>
          <w:sz w:val="24"/>
          <w:szCs w:val="24"/>
        </w:rPr>
      </w:pPr>
      <w:r w:rsidRPr="000E4545">
        <w:rPr>
          <w:sz w:val="24"/>
          <w:szCs w:val="24"/>
        </w:rPr>
        <w:t>4)</w:t>
      </w:r>
      <w:r w:rsidRPr="000E4545">
        <w:rPr>
          <w:sz w:val="24"/>
          <w:szCs w:val="24"/>
        </w:rPr>
        <w:tab/>
        <w:t>ценные бумаги приняты на обслуживание в расчетном депозитарии;</w:t>
      </w:r>
    </w:p>
    <w:p w:rsidR="004F43DE" w:rsidRPr="000E4545" w:rsidRDefault="004F43DE" w:rsidP="004F43DE">
      <w:pPr>
        <w:ind w:left="1475" w:hanging="454"/>
        <w:jc w:val="both"/>
        <w:rPr>
          <w:sz w:val="24"/>
          <w:szCs w:val="24"/>
        </w:rPr>
      </w:pPr>
      <w:r w:rsidRPr="000E4545">
        <w:rPr>
          <w:sz w:val="24"/>
          <w:szCs w:val="24"/>
        </w:rPr>
        <w:t>5)</w:t>
      </w:r>
      <w:r w:rsidRPr="000E4545">
        <w:rPr>
          <w:sz w:val="24"/>
          <w:szCs w:val="24"/>
        </w:rPr>
        <w:tab/>
        <w:t xml:space="preserve">ценные бумаги включены в список ценных бумаг, по сделкам с которыми Клиринговой организацией осуществляется клиринг. </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 xml:space="preserve">Допуск </w:t>
      </w:r>
      <w:r w:rsidR="00817F0D" w:rsidRPr="000E4545">
        <w:rPr>
          <w:sz w:val="24"/>
          <w:szCs w:val="24"/>
        </w:rPr>
        <w:t xml:space="preserve">Биржевых </w:t>
      </w:r>
      <w:r w:rsidRPr="000E4545">
        <w:rPr>
          <w:sz w:val="24"/>
          <w:szCs w:val="24"/>
        </w:rPr>
        <w:t>облигаций к торгам на Бирже осуществляется в соответствии с Правилами допуска биржевых облигаций к торгам в ЗАО «Фондовая биржа ММВБ».</w:t>
      </w:r>
    </w:p>
    <w:p w:rsidR="004F43DE" w:rsidRPr="000E4545" w:rsidRDefault="004F43DE" w:rsidP="004F43DE">
      <w:pPr>
        <w:ind w:firstLine="540"/>
        <w:jc w:val="both"/>
        <w:rPr>
          <w:sz w:val="24"/>
          <w:szCs w:val="24"/>
        </w:rPr>
      </w:pPr>
    </w:p>
    <w:p w:rsidR="004F43DE" w:rsidRPr="000E4545" w:rsidRDefault="004F43DE" w:rsidP="004F43DE">
      <w:pPr>
        <w:ind w:firstLine="540"/>
        <w:jc w:val="both"/>
        <w:rPr>
          <w:sz w:val="24"/>
          <w:szCs w:val="24"/>
        </w:rPr>
      </w:pPr>
      <w:r w:rsidRPr="000E4545">
        <w:rPr>
          <w:sz w:val="24"/>
          <w:szCs w:val="24"/>
        </w:rPr>
        <w:t xml:space="preserve">3. Допуск ценных бумаг к торгам в ЗАО «ФБ ММВБ» осуществляется путем включения их в Список. </w:t>
      </w:r>
    </w:p>
    <w:p w:rsidR="00B05C9E" w:rsidRPr="000E4545" w:rsidRDefault="00B05C9E" w:rsidP="00B05C9E">
      <w:pPr>
        <w:spacing w:before="120"/>
        <w:ind w:firstLine="567"/>
        <w:jc w:val="both"/>
        <w:rPr>
          <w:sz w:val="24"/>
          <w:szCs w:val="24"/>
        </w:rPr>
      </w:pPr>
      <w:r w:rsidRPr="000E4545">
        <w:rPr>
          <w:sz w:val="24"/>
          <w:szCs w:val="24"/>
        </w:rPr>
        <w:t>Список состоит из следующих разделов:</w:t>
      </w:r>
    </w:p>
    <w:p w:rsidR="00B05C9E" w:rsidRPr="000E4545" w:rsidRDefault="00B05C9E" w:rsidP="00B05C9E">
      <w:pPr>
        <w:numPr>
          <w:ilvl w:val="0"/>
          <w:numId w:val="47"/>
        </w:numPr>
        <w:spacing w:before="120"/>
        <w:jc w:val="both"/>
        <w:rPr>
          <w:sz w:val="24"/>
          <w:szCs w:val="24"/>
        </w:rPr>
      </w:pPr>
      <w:r w:rsidRPr="000E4545">
        <w:rPr>
          <w:sz w:val="24"/>
          <w:szCs w:val="24"/>
        </w:rPr>
        <w:t>«Ценные бумаги, допущенные к размещению»;</w:t>
      </w:r>
    </w:p>
    <w:p w:rsidR="00B05C9E" w:rsidRPr="000E4545" w:rsidRDefault="00B05C9E" w:rsidP="00B05C9E">
      <w:pPr>
        <w:numPr>
          <w:ilvl w:val="0"/>
          <w:numId w:val="47"/>
        </w:numPr>
        <w:jc w:val="both"/>
        <w:rPr>
          <w:sz w:val="24"/>
          <w:szCs w:val="24"/>
        </w:rPr>
      </w:pPr>
      <w:r w:rsidRPr="000E4545">
        <w:rPr>
          <w:sz w:val="24"/>
          <w:szCs w:val="24"/>
        </w:rPr>
        <w:t>«Котировальный список «А» первого уровня»;</w:t>
      </w:r>
    </w:p>
    <w:p w:rsidR="00B05C9E" w:rsidRPr="000E4545" w:rsidRDefault="00B05C9E" w:rsidP="00B05C9E">
      <w:pPr>
        <w:numPr>
          <w:ilvl w:val="0"/>
          <w:numId w:val="47"/>
        </w:numPr>
        <w:jc w:val="both"/>
        <w:rPr>
          <w:sz w:val="24"/>
          <w:szCs w:val="24"/>
        </w:rPr>
      </w:pPr>
      <w:r w:rsidRPr="000E4545">
        <w:rPr>
          <w:sz w:val="24"/>
          <w:szCs w:val="24"/>
        </w:rPr>
        <w:t>«Котировальный список «А» второго уровня»;</w:t>
      </w:r>
    </w:p>
    <w:p w:rsidR="00B05C9E" w:rsidRPr="000E4545" w:rsidRDefault="00B05C9E" w:rsidP="00B05C9E">
      <w:pPr>
        <w:numPr>
          <w:ilvl w:val="0"/>
          <w:numId w:val="47"/>
        </w:numPr>
        <w:jc w:val="both"/>
        <w:rPr>
          <w:sz w:val="24"/>
          <w:szCs w:val="24"/>
        </w:rPr>
      </w:pPr>
      <w:r w:rsidRPr="000E4545">
        <w:rPr>
          <w:sz w:val="24"/>
          <w:szCs w:val="24"/>
        </w:rPr>
        <w:t>«Котировальный список «Б»;</w:t>
      </w:r>
    </w:p>
    <w:p w:rsidR="00B05C9E" w:rsidRPr="000E4545" w:rsidRDefault="00B05C9E" w:rsidP="00B05C9E">
      <w:pPr>
        <w:numPr>
          <w:ilvl w:val="0"/>
          <w:numId w:val="47"/>
        </w:numPr>
        <w:jc w:val="both"/>
        <w:rPr>
          <w:sz w:val="24"/>
          <w:szCs w:val="24"/>
        </w:rPr>
      </w:pPr>
      <w:r w:rsidRPr="000E4545">
        <w:rPr>
          <w:sz w:val="24"/>
          <w:szCs w:val="24"/>
        </w:rPr>
        <w:t>«Котировальный список «В»;</w:t>
      </w:r>
    </w:p>
    <w:p w:rsidR="00B05C9E" w:rsidRPr="000E4545" w:rsidRDefault="00B05C9E" w:rsidP="00B05C9E">
      <w:pPr>
        <w:numPr>
          <w:ilvl w:val="0"/>
          <w:numId w:val="47"/>
        </w:numPr>
        <w:jc w:val="both"/>
        <w:rPr>
          <w:sz w:val="24"/>
          <w:szCs w:val="24"/>
        </w:rPr>
      </w:pPr>
      <w:r w:rsidRPr="000E4545">
        <w:rPr>
          <w:sz w:val="24"/>
          <w:szCs w:val="24"/>
        </w:rPr>
        <w:t>«Котировальный список «И»;</w:t>
      </w:r>
    </w:p>
    <w:p w:rsidR="00B05C9E" w:rsidRPr="000E4545" w:rsidRDefault="00B05C9E" w:rsidP="00B05C9E">
      <w:pPr>
        <w:numPr>
          <w:ilvl w:val="0"/>
          <w:numId w:val="47"/>
        </w:numPr>
        <w:jc w:val="both"/>
        <w:rPr>
          <w:sz w:val="24"/>
          <w:szCs w:val="24"/>
        </w:rPr>
      </w:pPr>
      <w:r w:rsidRPr="000E4545">
        <w:rPr>
          <w:sz w:val="24"/>
          <w:szCs w:val="24"/>
        </w:rPr>
        <w:t>«Перечень внесписочных ценных бумаг».</w:t>
      </w:r>
    </w:p>
    <w:p w:rsidR="004F43DE" w:rsidRPr="000E4545" w:rsidRDefault="004F43DE" w:rsidP="004F43DE">
      <w:pPr>
        <w:spacing w:before="120"/>
        <w:ind w:firstLine="567"/>
        <w:jc w:val="both"/>
        <w:rPr>
          <w:sz w:val="24"/>
          <w:szCs w:val="24"/>
        </w:rPr>
      </w:pPr>
      <w:r w:rsidRPr="000E4545">
        <w:rPr>
          <w:sz w:val="24"/>
          <w:szCs w:val="24"/>
        </w:rPr>
        <w:t>В Список могут быть включены:</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ценные бумаги, допускаемые к торгам в процессе размещения в ЗАО «ФБ ММВБ»</w:t>
      </w:r>
      <w:r w:rsidR="00B87A72" w:rsidRPr="000E4545">
        <w:rPr>
          <w:sz w:val="24"/>
          <w:szCs w:val="24"/>
        </w:rPr>
        <w:t xml:space="preserve"> (включением в раздел «Ценные бумаги, допущенные к размещению»)</w:t>
      </w:r>
      <w:r w:rsidRPr="000E4545">
        <w:rPr>
          <w:sz w:val="24"/>
          <w:szCs w:val="24"/>
        </w:rPr>
        <w:t>;</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ценные бумаги</w:t>
      </w:r>
      <w:r w:rsidR="00AE6053" w:rsidRPr="000E4545">
        <w:rPr>
          <w:sz w:val="24"/>
          <w:szCs w:val="24"/>
        </w:rPr>
        <w:t>,</w:t>
      </w:r>
      <w:r w:rsidR="00B27609" w:rsidRPr="000E4545">
        <w:rPr>
          <w:sz w:val="24"/>
          <w:szCs w:val="24"/>
        </w:rPr>
        <w:t xml:space="preserve"> допускаемые к торгам в процессе размещения в ЗАО «ФБ ММВБ»,</w:t>
      </w:r>
      <w:r w:rsidR="00AE6053" w:rsidRPr="000E4545">
        <w:rPr>
          <w:sz w:val="24"/>
          <w:szCs w:val="24"/>
        </w:rPr>
        <w:t xml:space="preserve"> </w:t>
      </w:r>
      <w:r w:rsidR="008C035A" w:rsidRPr="000E4545">
        <w:rPr>
          <w:sz w:val="24"/>
          <w:szCs w:val="24"/>
        </w:rPr>
        <w:t xml:space="preserve">с прохождением процедуры листинга </w:t>
      </w:r>
      <w:r w:rsidR="005B32B0" w:rsidRPr="000E4545">
        <w:rPr>
          <w:sz w:val="24"/>
          <w:szCs w:val="24"/>
        </w:rPr>
        <w:t>(</w:t>
      </w:r>
      <w:r w:rsidR="008C035A" w:rsidRPr="000E4545">
        <w:rPr>
          <w:sz w:val="24"/>
          <w:szCs w:val="24"/>
        </w:rPr>
        <w:t xml:space="preserve">включением в </w:t>
      </w:r>
      <w:r w:rsidR="00B87A72" w:rsidRPr="000E4545">
        <w:rPr>
          <w:sz w:val="24"/>
          <w:szCs w:val="24"/>
        </w:rPr>
        <w:t>раздел «</w:t>
      </w:r>
      <w:r w:rsidR="008C035A" w:rsidRPr="000E4545">
        <w:rPr>
          <w:sz w:val="24"/>
          <w:szCs w:val="24"/>
        </w:rPr>
        <w:t xml:space="preserve">Котировальный список </w:t>
      </w:r>
      <w:r w:rsidR="00B05C9E" w:rsidRPr="000E4545">
        <w:rPr>
          <w:sz w:val="24"/>
          <w:szCs w:val="24"/>
        </w:rPr>
        <w:t xml:space="preserve"> «В</w:t>
      </w:r>
      <w:r w:rsidR="00B87A72" w:rsidRPr="000E4545">
        <w:rPr>
          <w:sz w:val="24"/>
          <w:szCs w:val="24"/>
        </w:rPr>
        <w:t>»</w:t>
      </w:r>
      <w:r w:rsidR="00B05C9E" w:rsidRPr="000E4545">
        <w:rPr>
          <w:sz w:val="24"/>
          <w:szCs w:val="24"/>
        </w:rPr>
        <w:t>, либо в раздел «Котировальный список  «И»</w:t>
      </w:r>
      <w:r w:rsidR="008C035A" w:rsidRPr="000E4545">
        <w:rPr>
          <w:sz w:val="24"/>
          <w:szCs w:val="24"/>
        </w:rPr>
        <w:t>);</w:t>
      </w:r>
    </w:p>
    <w:p w:rsidR="00B87A72"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ценные бумаги, допускаемые к торгам в процессе обращения в ЗАО «ФБ ММВБ» </w:t>
      </w:r>
      <w:bookmarkStart w:id="14" w:name="OLE_LINK41"/>
      <w:r w:rsidRPr="000E4545">
        <w:rPr>
          <w:sz w:val="24"/>
          <w:szCs w:val="24"/>
        </w:rPr>
        <w:t xml:space="preserve">с прохождением процедуры листинга </w:t>
      </w:r>
      <w:r w:rsidR="00B87A72" w:rsidRPr="000E4545">
        <w:rPr>
          <w:sz w:val="24"/>
          <w:szCs w:val="24"/>
        </w:rPr>
        <w:t xml:space="preserve">(включением в раздел «Котировальный список </w:t>
      </w:r>
      <w:r w:rsidR="00B05C9E" w:rsidRPr="000E4545">
        <w:rPr>
          <w:sz w:val="24"/>
          <w:szCs w:val="24"/>
        </w:rPr>
        <w:t>«А» первого уровня</w:t>
      </w:r>
      <w:r w:rsidR="00B87A72" w:rsidRPr="000E4545">
        <w:rPr>
          <w:sz w:val="24"/>
          <w:szCs w:val="24"/>
        </w:rPr>
        <w:t>»</w:t>
      </w:r>
      <w:r w:rsidR="00B05C9E" w:rsidRPr="000E4545">
        <w:rPr>
          <w:sz w:val="24"/>
          <w:szCs w:val="24"/>
        </w:rPr>
        <w:t>, либо в раздел</w:t>
      </w:r>
      <w:r w:rsidR="00FE55B8" w:rsidRPr="000E4545">
        <w:rPr>
          <w:sz w:val="24"/>
          <w:szCs w:val="24"/>
        </w:rPr>
        <w:t xml:space="preserve"> </w:t>
      </w:r>
      <w:r w:rsidR="00B05C9E" w:rsidRPr="000E4545">
        <w:rPr>
          <w:sz w:val="24"/>
          <w:szCs w:val="24"/>
        </w:rPr>
        <w:t xml:space="preserve">«Котировальный список «А» второго </w:t>
      </w:r>
      <w:r w:rsidR="00B05C9E" w:rsidRPr="000E4545">
        <w:rPr>
          <w:sz w:val="24"/>
          <w:szCs w:val="24"/>
        </w:rPr>
        <w:lastRenderedPageBreak/>
        <w:t>уровня», либо в раздел «Котировальный список «Б», либо в раздел «Котировальный список «В»</w:t>
      </w:r>
      <w:r w:rsidR="00FE55B8" w:rsidRPr="000E4545">
        <w:rPr>
          <w:sz w:val="24"/>
          <w:szCs w:val="24"/>
        </w:rPr>
        <w:t xml:space="preserve">, </w:t>
      </w:r>
      <w:r w:rsidR="00F555E7" w:rsidRPr="000E4545">
        <w:rPr>
          <w:sz w:val="24"/>
          <w:szCs w:val="24"/>
        </w:rPr>
        <w:t xml:space="preserve">либо в раздел </w:t>
      </w:r>
      <w:r w:rsidR="00FE55B8" w:rsidRPr="000E4545">
        <w:rPr>
          <w:sz w:val="24"/>
          <w:szCs w:val="24"/>
        </w:rPr>
        <w:t>«Котировальный список «И»</w:t>
      </w:r>
      <w:r w:rsidR="00B87A72" w:rsidRPr="000E4545">
        <w:rPr>
          <w:sz w:val="24"/>
          <w:szCs w:val="24"/>
        </w:rPr>
        <w:t>);</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ценные бумаги, допускаемые к торгам в процессе обращения в ЗАО «ФБ ММВБ» без прохождения процедуры листинга (включением в</w:t>
      </w:r>
      <w:r w:rsidR="00B87A72" w:rsidRPr="000E4545">
        <w:rPr>
          <w:sz w:val="24"/>
          <w:szCs w:val="24"/>
        </w:rPr>
        <w:t xml:space="preserve"> раздел </w:t>
      </w:r>
      <w:r w:rsidRPr="000E4545">
        <w:rPr>
          <w:sz w:val="24"/>
          <w:szCs w:val="24"/>
        </w:rPr>
        <w:t xml:space="preserve"> </w:t>
      </w:r>
      <w:r w:rsidR="00B87A72" w:rsidRPr="000E4545">
        <w:rPr>
          <w:sz w:val="24"/>
          <w:szCs w:val="24"/>
        </w:rPr>
        <w:t>«</w:t>
      </w:r>
      <w:r w:rsidRPr="000E4545">
        <w:rPr>
          <w:sz w:val="24"/>
          <w:szCs w:val="24"/>
        </w:rPr>
        <w:t xml:space="preserve">Перечень внесписочных ценных </w:t>
      </w:r>
      <w:r w:rsidR="00B87A72" w:rsidRPr="000E4545">
        <w:rPr>
          <w:sz w:val="24"/>
          <w:szCs w:val="24"/>
        </w:rPr>
        <w:t>бумаг»)</w:t>
      </w:r>
      <w:r w:rsidR="00B05C9E" w:rsidRPr="000E4545">
        <w:rPr>
          <w:sz w:val="24"/>
          <w:szCs w:val="24"/>
        </w:rPr>
        <w:t>.</w:t>
      </w:r>
    </w:p>
    <w:bookmarkEnd w:id="14"/>
    <w:p w:rsidR="004F43DE"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Включение ценных бумаг в Список осуществляется на основании:</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решений о допуске ценных бумаг к</w:t>
      </w:r>
      <w:r w:rsidR="00642E92" w:rsidRPr="000E4545">
        <w:rPr>
          <w:sz w:val="24"/>
          <w:szCs w:val="24"/>
        </w:rPr>
        <w:t xml:space="preserve"> торгам в процессе</w:t>
      </w:r>
      <w:r w:rsidRPr="000E4545">
        <w:rPr>
          <w:sz w:val="24"/>
          <w:szCs w:val="24"/>
        </w:rPr>
        <w:t xml:space="preserve"> размещени</w:t>
      </w:r>
      <w:r w:rsidR="00642E92" w:rsidRPr="000E4545">
        <w:rPr>
          <w:sz w:val="24"/>
          <w:szCs w:val="24"/>
        </w:rPr>
        <w:t>я</w:t>
      </w:r>
      <w:r w:rsidRPr="000E4545">
        <w:rPr>
          <w:sz w:val="24"/>
          <w:szCs w:val="24"/>
        </w:rPr>
        <w:t>, принятых в соответствии со статьями 6, 8, 10, 13 настоящих Правил;</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решений о допуске ценных бумаг </w:t>
      </w:r>
      <w:r w:rsidR="00AE6053" w:rsidRPr="000E4545">
        <w:rPr>
          <w:sz w:val="24"/>
          <w:szCs w:val="24"/>
        </w:rPr>
        <w:t xml:space="preserve">к </w:t>
      </w:r>
      <w:r w:rsidR="00642E92" w:rsidRPr="000E4545">
        <w:rPr>
          <w:sz w:val="24"/>
          <w:szCs w:val="24"/>
        </w:rPr>
        <w:t>торгам в процессе размещения</w:t>
      </w:r>
      <w:r w:rsidR="008C035A" w:rsidRPr="000E4545">
        <w:rPr>
          <w:sz w:val="24"/>
          <w:szCs w:val="24"/>
        </w:rPr>
        <w:t xml:space="preserve"> с прохождением процедуры листинга</w:t>
      </w:r>
      <w:r w:rsidR="009043FC" w:rsidRPr="000E4545">
        <w:rPr>
          <w:sz w:val="24"/>
          <w:szCs w:val="24"/>
        </w:rPr>
        <w:t>,</w:t>
      </w:r>
      <w:r w:rsidR="00AE6053" w:rsidRPr="000E4545">
        <w:rPr>
          <w:sz w:val="24"/>
          <w:szCs w:val="24"/>
        </w:rPr>
        <w:t xml:space="preserve"> </w:t>
      </w:r>
      <w:r w:rsidRPr="000E4545">
        <w:rPr>
          <w:sz w:val="24"/>
          <w:szCs w:val="24"/>
        </w:rPr>
        <w:t>принятых в соответствии со статьями 3</w:t>
      </w:r>
      <w:r w:rsidR="00C85F85" w:rsidRPr="000E4545">
        <w:rPr>
          <w:sz w:val="24"/>
          <w:szCs w:val="24"/>
        </w:rPr>
        <w:t>1</w:t>
      </w:r>
      <w:r w:rsidRPr="000E4545">
        <w:rPr>
          <w:sz w:val="24"/>
          <w:szCs w:val="24"/>
        </w:rPr>
        <w:t xml:space="preserve">  и 3</w:t>
      </w:r>
      <w:r w:rsidR="00C85F85" w:rsidRPr="000E4545">
        <w:rPr>
          <w:sz w:val="24"/>
          <w:szCs w:val="24"/>
        </w:rPr>
        <w:t>5</w:t>
      </w:r>
      <w:r w:rsidRPr="000E4545">
        <w:rPr>
          <w:sz w:val="24"/>
          <w:szCs w:val="24"/>
        </w:rPr>
        <w:t xml:space="preserve"> настоящих Правил;</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решений о допуске ценных бумаг к </w:t>
      </w:r>
      <w:r w:rsidR="00642E92" w:rsidRPr="000E4545">
        <w:rPr>
          <w:sz w:val="24"/>
          <w:szCs w:val="24"/>
        </w:rPr>
        <w:t xml:space="preserve">торгам в процессе </w:t>
      </w:r>
      <w:r w:rsidRPr="000E4545">
        <w:rPr>
          <w:sz w:val="24"/>
          <w:szCs w:val="24"/>
        </w:rPr>
        <w:t>обращени</w:t>
      </w:r>
      <w:r w:rsidR="00642E92" w:rsidRPr="000E4545">
        <w:rPr>
          <w:sz w:val="24"/>
          <w:szCs w:val="24"/>
        </w:rPr>
        <w:t>я</w:t>
      </w:r>
      <w:r w:rsidRPr="000E4545">
        <w:rPr>
          <w:sz w:val="24"/>
          <w:szCs w:val="24"/>
        </w:rPr>
        <w:t xml:space="preserve"> в </w:t>
      </w:r>
      <w:bookmarkStart w:id="15" w:name="OLE_LINK40"/>
      <w:r w:rsidRPr="000E4545">
        <w:rPr>
          <w:sz w:val="24"/>
          <w:szCs w:val="24"/>
        </w:rPr>
        <w:t>ЗАО «ФБ ММВБ» без прохождения процедуры листинга</w:t>
      </w:r>
      <w:bookmarkEnd w:id="15"/>
      <w:r w:rsidRPr="000E4545">
        <w:rPr>
          <w:sz w:val="24"/>
          <w:szCs w:val="24"/>
        </w:rPr>
        <w:t xml:space="preserve">, </w:t>
      </w:r>
      <w:bookmarkStart w:id="16" w:name="OLE_LINK3"/>
      <w:r w:rsidRPr="000E4545">
        <w:rPr>
          <w:sz w:val="24"/>
          <w:szCs w:val="24"/>
        </w:rPr>
        <w:t>принятых в соответствии со статьями 16, 18, 20, 22, 25 настоящих Правил</w:t>
      </w:r>
      <w:bookmarkEnd w:id="16"/>
      <w:r w:rsidR="00817F0D" w:rsidRPr="000E4545">
        <w:rPr>
          <w:sz w:val="24"/>
          <w:szCs w:val="24"/>
        </w:rPr>
        <w:t>;</w:t>
      </w:r>
    </w:p>
    <w:p w:rsidR="004F43DE" w:rsidRPr="000E4545" w:rsidRDefault="00B27609"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решений о допуске ценных бумаг к торгам в процессе обращения в ЗАО «ФБ ММВБ</w:t>
      </w:r>
      <w:r w:rsidR="004F43DE" w:rsidRPr="000E4545">
        <w:rPr>
          <w:sz w:val="24"/>
          <w:szCs w:val="24"/>
        </w:rPr>
        <w:t>»</w:t>
      </w:r>
      <w:r w:rsidRPr="000E4545">
        <w:rPr>
          <w:sz w:val="24"/>
          <w:szCs w:val="24"/>
        </w:rPr>
        <w:t xml:space="preserve"> с прохождением процедуры листинга, принятых</w:t>
      </w:r>
      <w:r w:rsidR="004F43DE" w:rsidRPr="000E4545">
        <w:rPr>
          <w:sz w:val="24"/>
          <w:szCs w:val="24"/>
        </w:rPr>
        <w:t xml:space="preserve"> в соответствии </w:t>
      </w:r>
      <w:r w:rsidR="00C85F85" w:rsidRPr="000E4545">
        <w:rPr>
          <w:sz w:val="24"/>
          <w:szCs w:val="24"/>
        </w:rPr>
        <w:t>со</w:t>
      </w:r>
      <w:r w:rsidR="004F43DE" w:rsidRPr="000E4545">
        <w:rPr>
          <w:sz w:val="24"/>
          <w:szCs w:val="24"/>
        </w:rPr>
        <w:t xml:space="preserve"> стать</w:t>
      </w:r>
      <w:r w:rsidRPr="000E4545">
        <w:rPr>
          <w:sz w:val="24"/>
          <w:szCs w:val="24"/>
        </w:rPr>
        <w:t>ями</w:t>
      </w:r>
      <w:r w:rsidR="004F43DE" w:rsidRPr="000E4545">
        <w:rPr>
          <w:sz w:val="24"/>
          <w:szCs w:val="24"/>
        </w:rPr>
        <w:t xml:space="preserve"> 4</w:t>
      </w:r>
      <w:r w:rsidR="00C85F85" w:rsidRPr="000E4545">
        <w:rPr>
          <w:sz w:val="24"/>
          <w:szCs w:val="24"/>
        </w:rPr>
        <w:t>1</w:t>
      </w:r>
      <w:r w:rsidR="004F43DE" w:rsidRPr="000E4545">
        <w:rPr>
          <w:sz w:val="24"/>
          <w:szCs w:val="24"/>
        </w:rPr>
        <w:t xml:space="preserve">  и 4</w:t>
      </w:r>
      <w:r w:rsidR="00C85F85" w:rsidRPr="000E4545">
        <w:rPr>
          <w:sz w:val="24"/>
          <w:szCs w:val="24"/>
        </w:rPr>
        <w:t>4</w:t>
      </w:r>
      <w:r w:rsidR="004F43DE" w:rsidRPr="000E4545">
        <w:rPr>
          <w:sz w:val="24"/>
          <w:szCs w:val="24"/>
        </w:rPr>
        <w:t xml:space="preserve"> настоящих Правил</w:t>
      </w:r>
      <w:r w:rsidR="00817F0D" w:rsidRPr="000E4545">
        <w:rPr>
          <w:sz w:val="24"/>
          <w:szCs w:val="24"/>
        </w:rPr>
        <w:t>.</w:t>
      </w:r>
    </w:p>
    <w:p w:rsidR="004F43DE" w:rsidRPr="000E4545" w:rsidRDefault="004F43DE" w:rsidP="00930174">
      <w:pPr>
        <w:tabs>
          <w:tab w:val="left" w:pos="1021"/>
        </w:tabs>
        <w:spacing w:before="120"/>
        <w:ind w:firstLine="567"/>
        <w:jc w:val="both"/>
        <w:rPr>
          <w:sz w:val="24"/>
          <w:szCs w:val="24"/>
        </w:rPr>
      </w:pPr>
      <w:r w:rsidRPr="000E4545">
        <w:rPr>
          <w:sz w:val="24"/>
          <w:szCs w:val="24"/>
        </w:rPr>
        <w:t>5.</w:t>
      </w:r>
      <w:r w:rsidRPr="000E4545">
        <w:rPr>
          <w:sz w:val="24"/>
          <w:szCs w:val="24"/>
        </w:rPr>
        <w:tab/>
        <w:t>Исключение ценных бумаг из Списка осуществляется на основании</w:t>
      </w:r>
      <w:r w:rsidR="00930174" w:rsidRPr="000E4545">
        <w:rPr>
          <w:sz w:val="24"/>
          <w:szCs w:val="24"/>
        </w:rPr>
        <w:t xml:space="preserve"> </w:t>
      </w:r>
      <w:r w:rsidRPr="000E4545">
        <w:rPr>
          <w:sz w:val="24"/>
          <w:szCs w:val="24"/>
        </w:rPr>
        <w:t>решени</w:t>
      </w:r>
      <w:r w:rsidR="00930174" w:rsidRPr="000E4545">
        <w:rPr>
          <w:sz w:val="24"/>
          <w:szCs w:val="24"/>
        </w:rPr>
        <w:t>й</w:t>
      </w:r>
      <w:r w:rsidRPr="000E4545">
        <w:rPr>
          <w:sz w:val="24"/>
          <w:szCs w:val="24"/>
        </w:rPr>
        <w:t xml:space="preserve"> о</w:t>
      </w:r>
      <w:r w:rsidR="003D2B10" w:rsidRPr="000E4545">
        <w:rPr>
          <w:sz w:val="24"/>
          <w:szCs w:val="24"/>
        </w:rPr>
        <w:t>б исключении ценных бумаг</w:t>
      </w:r>
      <w:r w:rsidRPr="000E4545">
        <w:rPr>
          <w:sz w:val="24"/>
          <w:szCs w:val="24"/>
        </w:rPr>
        <w:t xml:space="preserve"> </w:t>
      </w:r>
      <w:r w:rsidR="003D2B10" w:rsidRPr="000E4545">
        <w:rPr>
          <w:sz w:val="24"/>
          <w:szCs w:val="24"/>
        </w:rPr>
        <w:t>из Списка</w:t>
      </w:r>
      <w:r w:rsidRPr="000E4545">
        <w:rPr>
          <w:sz w:val="24"/>
          <w:szCs w:val="24"/>
        </w:rPr>
        <w:t xml:space="preserve">, </w:t>
      </w:r>
      <w:r w:rsidR="00930174" w:rsidRPr="000E4545">
        <w:rPr>
          <w:sz w:val="24"/>
          <w:szCs w:val="24"/>
        </w:rPr>
        <w:t xml:space="preserve">принятых </w:t>
      </w:r>
      <w:r w:rsidRPr="000E4545">
        <w:rPr>
          <w:sz w:val="24"/>
          <w:szCs w:val="24"/>
        </w:rPr>
        <w:t xml:space="preserve">в соответствии с </w:t>
      </w:r>
      <w:r w:rsidR="003D2B10" w:rsidRPr="000E4545">
        <w:rPr>
          <w:sz w:val="24"/>
          <w:szCs w:val="24"/>
        </w:rPr>
        <w:t xml:space="preserve">пунктом  </w:t>
      </w:r>
      <w:r w:rsidR="00E47DA5" w:rsidRPr="000E4545">
        <w:rPr>
          <w:sz w:val="24"/>
          <w:szCs w:val="24"/>
        </w:rPr>
        <w:t xml:space="preserve">7 </w:t>
      </w:r>
      <w:r w:rsidRPr="000E4545">
        <w:rPr>
          <w:sz w:val="24"/>
          <w:szCs w:val="24"/>
        </w:rPr>
        <w:t>статьи 5</w:t>
      </w:r>
      <w:r w:rsidR="00C85F85" w:rsidRPr="000E4545">
        <w:rPr>
          <w:sz w:val="24"/>
          <w:szCs w:val="24"/>
        </w:rPr>
        <w:t>3</w:t>
      </w:r>
      <w:r w:rsidR="00930174" w:rsidRPr="000E4545">
        <w:rPr>
          <w:sz w:val="24"/>
          <w:szCs w:val="24"/>
        </w:rPr>
        <w:t>,</w:t>
      </w:r>
      <w:r w:rsidRPr="000E4545">
        <w:rPr>
          <w:sz w:val="24"/>
          <w:szCs w:val="24"/>
        </w:rPr>
        <w:t xml:space="preserve"> </w:t>
      </w:r>
      <w:r w:rsidR="00930174" w:rsidRPr="000E4545">
        <w:rPr>
          <w:sz w:val="24"/>
          <w:szCs w:val="24"/>
        </w:rPr>
        <w:t xml:space="preserve">пунктом  </w:t>
      </w:r>
      <w:r w:rsidR="00E47DA5" w:rsidRPr="000E4545">
        <w:rPr>
          <w:sz w:val="24"/>
          <w:szCs w:val="24"/>
        </w:rPr>
        <w:t>7</w:t>
      </w:r>
      <w:r w:rsidR="00557CE3" w:rsidRPr="000E4545">
        <w:rPr>
          <w:sz w:val="24"/>
          <w:szCs w:val="24"/>
        </w:rPr>
        <w:t xml:space="preserve"> </w:t>
      </w:r>
      <w:r w:rsidR="00930174" w:rsidRPr="000E4545">
        <w:rPr>
          <w:sz w:val="24"/>
          <w:szCs w:val="24"/>
        </w:rPr>
        <w:t xml:space="preserve">статьи 54, пунктом  </w:t>
      </w:r>
      <w:r w:rsidR="00E47DA5" w:rsidRPr="000E4545">
        <w:rPr>
          <w:sz w:val="24"/>
          <w:szCs w:val="24"/>
        </w:rPr>
        <w:t xml:space="preserve">7 </w:t>
      </w:r>
      <w:r w:rsidR="00930174" w:rsidRPr="000E4545">
        <w:rPr>
          <w:sz w:val="24"/>
          <w:szCs w:val="24"/>
        </w:rPr>
        <w:t xml:space="preserve">статьи 55 </w:t>
      </w:r>
      <w:r w:rsidRPr="000E4545">
        <w:rPr>
          <w:sz w:val="24"/>
          <w:szCs w:val="24"/>
        </w:rPr>
        <w:t>настоящих Правил</w:t>
      </w:r>
      <w:r w:rsidR="00817F0D"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6. К торгам в  Секторе ИРК могут быть допущены ценные бумаги, выпущенные </w:t>
      </w:r>
      <w:r w:rsidR="00875855" w:rsidRPr="000E4545">
        <w:rPr>
          <w:sz w:val="24"/>
          <w:szCs w:val="24"/>
        </w:rPr>
        <w:t xml:space="preserve">корпоративными </w:t>
      </w:r>
      <w:r w:rsidRPr="000E4545">
        <w:rPr>
          <w:sz w:val="24"/>
          <w:szCs w:val="24"/>
        </w:rPr>
        <w:t>эмитентами, при соблюдении требований, предусмотренных подпунктом 1.1</w:t>
      </w:r>
      <w:r w:rsidR="00A43E07" w:rsidRPr="000E4545">
        <w:rPr>
          <w:sz w:val="24"/>
          <w:szCs w:val="24"/>
        </w:rPr>
        <w:t xml:space="preserve"> пункта 1</w:t>
      </w:r>
      <w:r w:rsidRPr="000E4545">
        <w:rPr>
          <w:sz w:val="24"/>
          <w:szCs w:val="24"/>
        </w:rPr>
        <w:t xml:space="preserve"> настоящей статьи,  а также инвестиционные паи паевых инвестиционных фондов, при соблюдении требований, предусмотренных подпунктом 1.2 </w:t>
      </w:r>
      <w:r w:rsidR="00A43E07" w:rsidRPr="000E4545">
        <w:rPr>
          <w:sz w:val="24"/>
          <w:szCs w:val="24"/>
        </w:rPr>
        <w:t xml:space="preserve">пункта 1 </w:t>
      </w:r>
      <w:r w:rsidRPr="000E4545">
        <w:rPr>
          <w:sz w:val="24"/>
          <w:szCs w:val="24"/>
        </w:rPr>
        <w:t xml:space="preserve">настоящей статьи. </w:t>
      </w:r>
    </w:p>
    <w:p w:rsidR="004F43DE" w:rsidRPr="000E4545" w:rsidRDefault="004F43DE" w:rsidP="004F43DE">
      <w:pPr>
        <w:tabs>
          <w:tab w:val="left" w:pos="0"/>
          <w:tab w:val="left" w:pos="1021"/>
        </w:tabs>
        <w:spacing w:before="60"/>
        <w:ind w:firstLine="567"/>
        <w:jc w:val="both"/>
        <w:rPr>
          <w:sz w:val="24"/>
          <w:szCs w:val="24"/>
        </w:rPr>
      </w:pPr>
      <w:r w:rsidRPr="000E4545">
        <w:rPr>
          <w:sz w:val="24"/>
          <w:szCs w:val="24"/>
        </w:rPr>
        <w:t>7.</w:t>
      </w:r>
      <w:r w:rsidRPr="000E4545">
        <w:rPr>
          <w:sz w:val="24"/>
          <w:szCs w:val="24"/>
        </w:rPr>
        <w:tab/>
        <w:t xml:space="preserve">В Список с допуском к </w:t>
      </w:r>
      <w:r w:rsidR="00601799" w:rsidRPr="000E4545">
        <w:rPr>
          <w:sz w:val="24"/>
          <w:szCs w:val="24"/>
        </w:rPr>
        <w:t>торгам</w:t>
      </w:r>
      <w:r w:rsidRPr="000E4545">
        <w:rPr>
          <w:sz w:val="24"/>
          <w:szCs w:val="24"/>
        </w:rPr>
        <w:t xml:space="preserve"> в Секторе  ИРК могут быть включены:</w:t>
      </w:r>
    </w:p>
    <w:p w:rsidR="004F43DE" w:rsidRPr="000E4545" w:rsidRDefault="00AE6053" w:rsidP="00A9171E">
      <w:pPr>
        <w:widowControl/>
        <w:numPr>
          <w:ilvl w:val="0"/>
          <w:numId w:val="31"/>
        </w:numPr>
        <w:tabs>
          <w:tab w:val="num" w:pos="1326"/>
        </w:tabs>
        <w:overflowPunct/>
        <w:autoSpaceDE/>
        <w:autoSpaceDN/>
        <w:adjustRightInd/>
        <w:spacing w:before="120"/>
        <w:jc w:val="both"/>
        <w:textAlignment w:val="auto"/>
        <w:rPr>
          <w:sz w:val="24"/>
          <w:szCs w:val="24"/>
        </w:rPr>
      </w:pPr>
      <w:r w:rsidRPr="000E4545">
        <w:rPr>
          <w:sz w:val="24"/>
          <w:szCs w:val="24"/>
        </w:rPr>
        <w:t>ценные бумаги, допускаемые к торгам в процессе размещения в ЗАО «ФБ ММВБ»</w:t>
      </w:r>
      <w:r w:rsidR="00B87A72" w:rsidRPr="000E4545">
        <w:rPr>
          <w:sz w:val="24"/>
          <w:szCs w:val="24"/>
        </w:rPr>
        <w:t xml:space="preserve"> (включением в раздел «Ценные бумаги, допущенные к размещению»)</w:t>
      </w:r>
      <w:r w:rsidR="004F43DE" w:rsidRPr="000E4545">
        <w:rPr>
          <w:sz w:val="24"/>
          <w:szCs w:val="24"/>
        </w:rPr>
        <w:t>;</w:t>
      </w:r>
    </w:p>
    <w:p w:rsidR="00FE55B8" w:rsidRPr="000E4545" w:rsidRDefault="00AE6053" w:rsidP="00A9171E">
      <w:pPr>
        <w:widowControl/>
        <w:numPr>
          <w:ilvl w:val="0"/>
          <w:numId w:val="31"/>
        </w:numPr>
        <w:tabs>
          <w:tab w:val="num" w:pos="1326"/>
        </w:tabs>
        <w:overflowPunct/>
        <w:autoSpaceDE/>
        <w:autoSpaceDN/>
        <w:adjustRightInd/>
        <w:spacing w:before="120"/>
        <w:jc w:val="both"/>
        <w:textAlignment w:val="auto"/>
        <w:rPr>
          <w:sz w:val="24"/>
          <w:szCs w:val="24"/>
        </w:rPr>
      </w:pPr>
      <w:r w:rsidRPr="000E4545">
        <w:rPr>
          <w:sz w:val="24"/>
          <w:szCs w:val="24"/>
        </w:rPr>
        <w:t xml:space="preserve">ценные бумаги, </w:t>
      </w:r>
      <w:r w:rsidR="003A2003" w:rsidRPr="000E4545">
        <w:rPr>
          <w:sz w:val="24"/>
          <w:szCs w:val="24"/>
        </w:rPr>
        <w:t>допускаемые</w:t>
      </w:r>
      <w:r w:rsidR="00FA599F" w:rsidRPr="000E4545">
        <w:rPr>
          <w:sz w:val="24"/>
          <w:szCs w:val="24"/>
        </w:rPr>
        <w:t xml:space="preserve"> к торгам в процессе размещения </w:t>
      </w:r>
      <w:r w:rsidR="003A2003" w:rsidRPr="000E4545">
        <w:rPr>
          <w:sz w:val="24"/>
          <w:szCs w:val="24"/>
        </w:rPr>
        <w:t xml:space="preserve"> </w:t>
      </w:r>
      <w:r w:rsidR="00FA599F" w:rsidRPr="000E4545">
        <w:rPr>
          <w:sz w:val="24"/>
          <w:szCs w:val="24"/>
        </w:rPr>
        <w:t xml:space="preserve">с прохождением процедуры листинга </w:t>
      </w:r>
      <w:r w:rsidR="00FE55B8" w:rsidRPr="000E4545">
        <w:rPr>
          <w:sz w:val="24"/>
          <w:szCs w:val="24"/>
        </w:rPr>
        <w:t>(включением в раздел «Котировальный список  «В», либо в раздел «Котировальный список  «И»);</w:t>
      </w:r>
      <w:r w:rsidR="00FE55B8" w:rsidRPr="000E4545" w:rsidDel="00B05C9E">
        <w:rPr>
          <w:sz w:val="24"/>
          <w:szCs w:val="24"/>
        </w:rPr>
        <w:t xml:space="preserve"> </w:t>
      </w:r>
    </w:p>
    <w:p w:rsidR="00DD0E4F" w:rsidRPr="000E4545" w:rsidRDefault="00AE6053" w:rsidP="00A9171E">
      <w:pPr>
        <w:widowControl/>
        <w:numPr>
          <w:ilvl w:val="0"/>
          <w:numId w:val="31"/>
        </w:numPr>
        <w:tabs>
          <w:tab w:val="num" w:pos="1326"/>
        </w:tabs>
        <w:overflowPunct/>
        <w:autoSpaceDE/>
        <w:autoSpaceDN/>
        <w:adjustRightInd/>
        <w:spacing w:before="120"/>
        <w:jc w:val="both"/>
        <w:textAlignment w:val="auto"/>
        <w:rPr>
          <w:sz w:val="24"/>
          <w:szCs w:val="24"/>
        </w:rPr>
      </w:pPr>
      <w:r w:rsidRPr="000E4545">
        <w:rPr>
          <w:sz w:val="24"/>
          <w:szCs w:val="24"/>
        </w:rPr>
        <w:t xml:space="preserve">ценные бумаги, допускаемые к торгам в процессе обращения в ЗАО «ФБ ММВБ» с прохождением процедуры листинга </w:t>
      </w:r>
      <w:r w:rsidR="00DD0E4F" w:rsidRPr="000E4545">
        <w:rPr>
          <w:sz w:val="24"/>
          <w:szCs w:val="24"/>
        </w:rPr>
        <w:t>(включением в раздел «Котировальный список «А» первого уровня», либо в раздел «Котировальный список «А» второго уровня», либо в раздел «Котировальный список «Б», либо в раздел «Котировальный список «В», либо в раздел «Котировальный список «И»);</w:t>
      </w:r>
    </w:p>
    <w:p w:rsidR="00AE6053" w:rsidRPr="000E4545" w:rsidRDefault="00AE6053" w:rsidP="00A9171E">
      <w:pPr>
        <w:widowControl/>
        <w:numPr>
          <w:ilvl w:val="0"/>
          <w:numId w:val="31"/>
        </w:numPr>
        <w:tabs>
          <w:tab w:val="num" w:pos="1326"/>
        </w:tabs>
        <w:overflowPunct/>
        <w:autoSpaceDE/>
        <w:autoSpaceDN/>
        <w:adjustRightInd/>
        <w:spacing w:before="120"/>
        <w:jc w:val="both"/>
        <w:textAlignment w:val="auto"/>
        <w:rPr>
          <w:sz w:val="24"/>
          <w:szCs w:val="24"/>
        </w:rPr>
      </w:pPr>
      <w:r w:rsidRPr="000E4545">
        <w:rPr>
          <w:sz w:val="24"/>
          <w:szCs w:val="24"/>
        </w:rPr>
        <w:t xml:space="preserve">ценные бумаги, допускаемые к торгам в процессе обращения в ЗАО «ФБ ММВБ» без прохождения процедуры листинга </w:t>
      </w:r>
      <w:r w:rsidR="00B05C9E" w:rsidRPr="000E4545">
        <w:rPr>
          <w:sz w:val="24"/>
          <w:szCs w:val="24"/>
        </w:rPr>
        <w:t>(включением в раздел «Перечень внесписочных ценных бумаг»)</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8.</w:t>
      </w:r>
      <w:r w:rsidRPr="000E4545">
        <w:rPr>
          <w:sz w:val="24"/>
          <w:szCs w:val="24"/>
        </w:rPr>
        <w:tab/>
        <w:t>Список включает в себя следующую информацию (параметры ценных бумаг):</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вид, категорию (тип) ценной бумаги;</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индивидуальный государственный регистрационный номер выпуска (дополнительного выпуска) данных ценных бумаг (в случае его наличия);</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rFonts w:ascii="Arial" w:hAnsi="Arial"/>
          <w:sz w:val="24"/>
          <w:szCs w:val="24"/>
        </w:rPr>
      </w:pPr>
      <w:r w:rsidRPr="000E4545">
        <w:rPr>
          <w:sz w:val="24"/>
          <w:szCs w:val="24"/>
        </w:rPr>
        <w:lastRenderedPageBreak/>
        <w:t xml:space="preserve">индивидуальный идентификационный номер выпуска (дополнительного выпуска) </w:t>
      </w:r>
      <w:r w:rsidR="00A43E07" w:rsidRPr="000E4545">
        <w:rPr>
          <w:sz w:val="24"/>
          <w:szCs w:val="24"/>
        </w:rPr>
        <w:t xml:space="preserve">Биржевых </w:t>
      </w:r>
      <w:r w:rsidRPr="000E4545">
        <w:rPr>
          <w:sz w:val="24"/>
          <w:szCs w:val="24"/>
        </w:rPr>
        <w:t xml:space="preserve">облигаций (в случае включения в Список </w:t>
      </w:r>
      <w:r w:rsidR="00A43E07" w:rsidRPr="000E4545">
        <w:rPr>
          <w:sz w:val="24"/>
          <w:szCs w:val="24"/>
        </w:rPr>
        <w:t xml:space="preserve">Биржевых </w:t>
      </w:r>
      <w:r w:rsidRPr="000E4545">
        <w:rPr>
          <w:sz w:val="24"/>
          <w:szCs w:val="24"/>
        </w:rPr>
        <w:t>облигаций);</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color w:val="000000"/>
          <w:sz w:val="24"/>
          <w:szCs w:val="24"/>
        </w:rPr>
      </w:pPr>
      <w:r w:rsidRPr="000E4545">
        <w:rPr>
          <w:color w:val="000000"/>
          <w:sz w:val="24"/>
          <w:szCs w:val="24"/>
        </w:rPr>
        <w:t xml:space="preserve">наименование эмитента (название паевого инвестиционного фонда и наименование его </w:t>
      </w:r>
      <w:r w:rsidR="00B64EFB" w:rsidRPr="000E4545">
        <w:rPr>
          <w:color w:val="000000"/>
          <w:sz w:val="24"/>
          <w:szCs w:val="24"/>
        </w:rPr>
        <w:t>Управляющей</w:t>
      </w:r>
      <w:r w:rsidRPr="000E4545">
        <w:rPr>
          <w:color w:val="000000"/>
          <w:sz w:val="24"/>
          <w:szCs w:val="24"/>
        </w:rPr>
        <w:t xml:space="preserve"> компании, индивидуальное обозначение, идентифицирующее ипотечные сертификаты участия, и наименование </w:t>
      </w:r>
      <w:r w:rsidR="00B64EFB" w:rsidRPr="000E4545">
        <w:rPr>
          <w:color w:val="000000"/>
          <w:sz w:val="24"/>
          <w:szCs w:val="24"/>
        </w:rPr>
        <w:t>Управляющего</w:t>
      </w:r>
      <w:r w:rsidRPr="000E4545">
        <w:rPr>
          <w:color w:val="000000"/>
          <w:sz w:val="24"/>
          <w:szCs w:val="24"/>
        </w:rPr>
        <w:t xml:space="preserve"> ипотечным покрытием), а для российских депозитарных расписок также вид, категория (тип) представляемых ценных бумаг и наименование их эмитента;</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номинальную стоимость ценной бумаги (в случае ее наличия);</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общее количество эмиссионных ценных бумаг в данном выпуске ценных бумаг;</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наименование инициатора допуска ценной бумаги к торгам;</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основание допуска ценной бумаги к торгам (дата и номер решения, а также принявший его орган);</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наименование финансового консультанта на рынке ценных бумаг, подписавшего проспект ценных бумаг эмитента или ежеквартальный отчет эмитента и аккредитованного ЗАО «ФБ ММВБ» в порядке, установленном внутренним документом ЗАО «ФБ ММВБ», утвержденным Дирекцией Биржи (далее – уполномоченный финансовый консультант), (в случае включения ценных бумаг в Котировальный список «И»);</w:t>
      </w:r>
    </w:p>
    <w:p w:rsidR="004F43DE" w:rsidRPr="000E4545" w:rsidRDefault="00FE55B8"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наименование раздела</w:t>
      </w:r>
      <w:r w:rsidR="00F555E7" w:rsidRPr="000E4545">
        <w:rPr>
          <w:sz w:val="24"/>
          <w:szCs w:val="24"/>
        </w:rPr>
        <w:t>, в который включены ценные бумаги</w:t>
      </w:r>
      <w:r w:rsidRPr="000E4545">
        <w:rPr>
          <w:sz w:val="24"/>
          <w:szCs w:val="24"/>
        </w:rPr>
        <w:t xml:space="preserve"> (</w:t>
      </w:r>
      <w:r w:rsidR="004F43DE" w:rsidRPr="000E4545">
        <w:rPr>
          <w:sz w:val="24"/>
          <w:szCs w:val="24"/>
        </w:rPr>
        <w:t>наименование Котировального списка</w:t>
      </w:r>
      <w:r w:rsidR="00F555E7" w:rsidRPr="000E4545">
        <w:rPr>
          <w:sz w:val="24"/>
          <w:szCs w:val="24"/>
        </w:rPr>
        <w:t xml:space="preserve"> соответствующей категории</w:t>
      </w:r>
      <w:r w:rsidR="004F43DE" w:rsidRPr="000E4545">
        <w:rPr>
          <w:sz w:val="24"/>
          <w:szCs w:val="24"/>
        </w:rPr>
        <w:t xml:space="preserve"> либо указание на то, что ценные бумаги допущены к торгам без прохождения процедуры листинга</w:t>
      </w:r>
      <w:r w:rsidR="00A43E07" w:rsidRPr="000E4545">
        <w:rPr>
          <w:sz w:val="24"/>
          <w:szCs w:val="24"/>
        </w:rPr>
        <w:t xml:space="preserve"> путем включения в раздел «Перечень внесписочных ценных бумаг» либо указание на то, что ценные бумаги включены в раздел «Ценные бумаги, допущенные к размещению»</w:t>
      </w:r>
      <w:r w:rsidRPr="000E4545">
        <w:rPr>
          <w:sz w:val="24"/>
          <w:szCs w:val="24"/>
        </w:rPr>
        <w:t>)</w:t>
      </w:r>
      <w:r w:rsidR="004F43DE" w:rsidRPr="000E4545">
        <w:rPr>
          <w:sz w:val="24"/>
          <w:szCs w:val="24"/>
        </w:rPr>
        <w:t>;</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указание на Сектор ИРК в случае допуска ценных бумаг к </w:t>
      </w:r>
      <w:r w:rsidR="00601799" w:rsidRPr="000E4545">
        <w:rPr>
          <w:sz w:val="24"/>
          <w:szCs w:val="24"/>
        </w:rPr>
        <w:t>торгам</w:t>
      </w:r>
      <w:r w:rsidRPr="000E4545">
        <w:rPr>
          <w:sz w:val="24"/>
          <w:szCs w:val="24"/>
        </w:rPr>
        <w:t xml:space="preserve"> в Секторе ИРК.</w:t>
      </w:r>
    </w:p>
    <w:p w:rsidR="004F43DE" w:rsidRPr="000E4545" w:rsidRDefault="004F43DE" w:rsidP="004F43DE">
      <w:pPr>
        <w:tabs>
          <w:tab w:val="left" w:pos="1021"/>
        </w:tabs>
        <w:spacing w:before="120"/>
        <w:ind w:firstLine="567"/>
        <w:jc w:val="both"/>
        <w:rPr>
          <w:sz w:val="24"/>
          <w:szCs w:val="24"/>
        </w:rPr>
      </w:pPr>
      <w:r w:rsidRPr="000E4545">
        <w:rPr>
          <w:sz w:val="24"/>
          <w:szCs w:val="24"/>
        </w:rPr>
        <w:t>9.</w:t>
      </w:r>
      <w:r w:rsidRPr="000E4545">
        <w:rPr>
          <w:sz w:val="24"/>
          <w:szCs w:val="24"/>
        </w:rPr>
        <w:tab/>
        <w:t>Список, а также изменения и дополнения в него утверждаются Дирекцией Биржи, в том числе касающиеся изменений следующих параметров ценных бумаг, ранее включенных в Список:</w:t>
      </w:r>
    </w:p>
    <w:p w:rsidR="004F43DE" w:rsidRPr="000E4545" w:rsidRDefault="004F43DE" w:rsidP="00A9171E">
      <w:pPr>
        <w:widowControl/>
        <w:numPr>
          <w:ilvl w:val="0"/>
          <w:numId w:val="30"/>
        </w:numPr>
        <w:tabs>
          <w:tab w:val="clear" w:pos="1260"/>
          <w:tab w:val="num" w:pos="1080"/>
        </w:tabs>
        <w:overflowPunct/>
        <w:autoSpaceDE/>
        <w:autoSpaceDN/>
        <w:adjustRightInd/>
        <w:spacing w:before="120"/>
        <w:ind w:left="1080" w:hanging="613"/>
        <w:jc w:val="both"/>
        <w:textAlignment w:val="auto"/>
        <w:rPr>
          <w:sz w:val="24"/>
          <w:szCs w:val="24"/>
        </w:rPr>
      </w:pPr>
      <w:r w:rsidRPr="000E4545">
        <w:rPr>
          <w:sz w:val="24"/>
          <w:szCs w:val="24"/>
        </w:rPr>
        <w:t>индивидуальный государственный регистрационный номер выпуска (дополнительного выпуска) данных ценных бумаг (в случае его наличия);</w:t>
      </w:r>
    </w:p>
    <w:p w:rsidR="004F43DE" w:rsidRPr="000E4545" w:rsidRDefault="004F43DE" w:rsidP="00A9171E">
      <w:pPr>
        <w:widowControl/>
        <w:numPr>
          <w:ilvl w:val="0"/>
          <w:numId w:val="30"/>
        </w:numPr>
        <w:tabs>
          <w:tab w:val="clear" w:pos="1260"/>
          <w:tab w:val="num" w:pos="1080"/>
        </w:tabs>
        <w:overflowPunct/>
        <w:autoSpaceDE/>
        <w:autoSpaceDN/>
        <w:adjustRightInd/>
        <w:spacing w:before="120"/>
        <w:ind w:left="1080" w:hanging="613"/>
        <w:jc w:val="both"/>
        <w:textAlignment w:val="auto"/>
        <w:rPr>
          <w:sz w:val="24"/>
          <w:szCs w:val="24"/>
        </w:rPr>
      </w:pPr>
      <w:r w:rsidRPr="000E4545">
        <w:rPr>
          <w:sz w:val="24"/>
          <w:szCs w:val="24"/>
        </w:rPr>
        <w:t>общее количество эмиссионных ценных бумаг в данном выпуске ценных бумаг;</w:t>
      </w:r>
    </w:p>
    <w:p w:rsidR="004F43DE" w:rsidRPr="000E4545" w:rsidRDefault="004F43DE" w:rsidP="00A9171E">
      <w:pPr>
        <w:widowControl/>
        <w:numPr>
          <w:ilvl w:val="0"/>
          <w:numId w:val="30"/>
        </w:numPr>
        <w:tabs>
          <w:tab w:val="clear" w:pos="1260"/>
          <w:tab w:val="num" w:pos="1080"/>
        </w:tabs>
        <w:overflowPunct/>
        <w:autoSpaceDE/>
        <w:autoSpaceDN/>
        <w:adjustRightInd/>
        <w:spacing w:before="120"/>
        <w:ind w:left="1080" w:hanging="613"/>
        <w:jc w:val="both"/>
        <w:textAlignment w:val="auto"/>
        <w:rPr>
          <w:sz w:val="24"/>
          <w:szCs w:val="24"/>
        </w:rPr>
      </w:pPr>
      <w:r w:rsidRPr="000E4545">
        <w:rPr>
          <w:sz w:val="24"/>
          <w:szCs w:val="24"/>
        </w:rPr>
        <w:t>наименование эмитента (за исключением изменения содержащейся в  наименовании организационно-правовой формы вследствие реорганизации эмитента) / названи</w:t>
      </w:r>
      <w:r w:rsidR="00B271F0" w:rsidRPr="000E4545">
        <w:rPr>
          <w:sz w:val="24"/>
          <w:szCs w:val="24"/>
        </w:rPr>
        <w:t>е</w:t>
      </w:r>
      <w:r w:rsidRPr="000E4545">
        <w:rPr>
          <w:sz w:val="24"/>
          <w:szCs w:val="24"/>
        </w:rPr>
        <w:t xml:space="preserve"> паевого инвестиционного фонда и наименовани</w:t>
      </w:r>
      <w:r w:rsidR="00B271F0" w:rsidRPr="000E4545">
        <w:rPr>
          <w:sz w:val="24"/>
          <w:szCs w:val="24"/>
        </w:rPr>
        <w:t>е</w:t>
      </w:r>
      <w:r w:rsidRPr="000E4545">
        <w:rPr>
          <w:sz w:val="24"/>
          <w:szCs w:val="24"/>
        </w:rPr>
        <w:t xml:space="preserve"> его </w:t>
      </w:r>
      <w:r w:rsidR="00B64EFB" w:rsidRPr="000E4545">
        <w:rPr>
          <w:sz w:val="24"/>
          <w:szCs w:val="24"/>
        </w:rPr>
        <w:t>Управляющей</w:t>
      </w:r>
      <w:r w:rsidRPr="000E4545">
        <w:rPr>
          <w:sz w:val="24"/>
          <w:szCs w:val="24"/>
        </w:rPr>
        <w:t xml:space="preserve"> компании</w:t>
      </w:r>
      <w:r w:rsidR="00875855" w:rsidRPr="000E4545">
        <w:rPr>
          <w:sz w:val="24"/>
          <w:szCs w:val="24"/>
        </w:rPr>
        <w:t xml:space="preserve"> / наименовани</w:t>
      </w:r>
      <w:r w:rsidR="00B271F0" w:rsidRPr="000E4545">
        <w:rPr>
          <w:sz w:val="24"/>
          <w:szCs w:val="24"/>
        </w:rPr>
        <w:t>е</w:t>
      </w:r>
      <w:r w:rsidR="00875855" w:rsidRPr="000E4545">
        <w:rPr>
          <w:sz w:val="24"/>
          <w:szCs w:val="24"/>
        </w:rPr>
        <w:t xml:space="preserve"> </w:t>
      </w:r>
      <w:r w:rsidR="00B64EFB" w:rsidRPr="000E4545">
        <w:rPr>
          <w:sz w:val="24"/>
          <w:szCs w:val="24"/>
        </w:rPr>
        <w:t>Управляющего</w:t>
      </w:r>
      <w:r w:rsidR="00875855" w:rsidRPr="000E4545">
        <w:rPr>
          <w:sz w:val="24"/>
          <w:szCs w:val="24"/>
        </w:rPr>
        <w:t xml:space="preserve">  ипотечным покрытием</w:t>
      </w:r>
      <w:r w:rsidR="00543FE6" w:rsidRPr="000E4545">
        <w:rPr>
          <w:sz w:val="24"/>
          <w:szCs w:val="24"/>
        </w:rPr>
        <w:t>.</w:t>
      </w:r>
    </w:p>
    <w:p w:rsidR="004F43DE" w:rsidRPr="000E4545" w:rsidRDefault="004F43DE" w:rsidP="004F43DE">
      <w:pPr>
        <w:spacing w:before="120"/>
        <w:ind w:firstLine="567"/>
        <w:jc w:val="both"/>
        <w:rPr>
          <w:sz w:val="24"/>
          <w:szCs w:val="24"/>
        </w:rPr>
      </w:pPr>
      <w:r w:rsidRPr="000E4545">
        <w:rPr>
          <w:sz w:val="24"/>
          <w:szCs w:val="24"/>
        </w:rPr>
        <w:t xml:space="preserve">В случае изменения указанных параметров ценных бумаг в Системе торгов ЗАО «ФБ ММВБ» на основании распоряжения Генерального директора, Дирекцией Биржи утверждаются  изменения в Список, обусловленные изменениями указанных параметров ценных бумаг, с учетом требований, предусмотренных в п.2 статьи 28 и п.2 статьи </w:t>
      </w:r>
      <w:r w:rsidR="00C85F85" w:rsidRPr="000E4545">
        <w:rPr>
          <w:sz w:val="24"/>
          <w:szCs w:val="24"/>
        </w:rPr>
        <w:t>50</w:t>
      </w:r>
      <w:r w:rsidRPr="000E4545">
        <w:rPr>
          <w:sz w:val="24"/>
          <w:szCs w:val="24"/>
        </w:rPr>
        <w:t xml:space="preserve">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10.</w:t>
      </w:r>
      <w:r w:rsidRPr="000E4545">
        <w:rPr>
          <w:sz w:val="24"/>
          <w:szCs w:val="24"/>
        </w:rPr>
        <w:tab/>
        <w:t xml:space="preserve">ЗАО «ФБ ММВБ»  направляет в ФСФР  России  уведомление о включении  ценных бумаг в Список (об исключении ценных бумаг из Списка) не позднее следующего рабочего дня после даты принятия Дирекцией Биржи  соответствующего решения с приложением </w:t>
      </w:r>
      <w:r w:rsidRPr="000E4545">
        <w:rPr>
          <w:sz w:val="24"/>
          <w:szCs w:val="24"/>
        </w:rPr>
        <w:lastRenderedPageBreak/>
        <w:t xml:space="preserve">документов, предусмотренных нормативным правовым актом ФСФР России, регламентирующим порядок  уведомления организатором  торговли на рынке ценных бумаг о включении (об исключении) ценных бумаг в список (из списка) ценных  бумаг, допущенных к торгам. </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11. В случае включения ценных бумаг в Список до государственной регистрации отчета об итогах выпуска (дополнительного выпуска) ценных бумаг или представления в ФСФР России уведомления  об итогах выпуска (дополнительного выпуска) ценных бумаг торги ценными бумагами допускаются только после государственной регистрации отчета об итогах выпуска (дополнительного выпуска) ценных бумаг или представления в ФСФР России уведомления об итогах выпуска (дополнительного выпуска) ценных бумаг (за исключением размещения ценных бумаг на торгах </w:t>
      </w:r>
      <w:r w:rsidR="009043FC" w:rsidRPr="000E4545">
        <w:rPr>
          <w:sz w:val="24"/>
          <w:szCs w:val="24"/>
        </w:rPr>
        <w:t>ЗАО «ФБ ММВБ»</w:t>
      </w:r>
      <w:r w:rsidRPr="000E4545">
        <w:rPr>
          <w:sz w:val="24"/>
          <w:szCs w:val="24"/>
        </w:rPr>
        <w:t xml:space="preserve">, а также обращения российских депозитарных расписок на торгах </w:t>
      </w:r>
      <w:r w:rsidR="009043FC" w:rsidRPr="000E4545">
        <w:rPr>
          <w:sz w:val="24"/>
          <w:szCs w:val="24"/>
        </w:rPr>
        <w:t xml:space="preserve">ЗАО «ФБ ММВБ» </w:t>
      </w:r>
      <w:r w:rsidRPr="000E4545">
        <w:rPr>
          <w:sz w:val="24"/>
          <w:szCs w:val="24"/>
        </w:rPr>
        <w:t xml:space="preserve">и биржевых облигаций на торгах </w:t>
      </w:r>
      <w:r w:rsidR="009043FC" w:rsidRPr="000E4545">
        <w:rPr>
          <w:sz w:val="24"/>
          <w:szCs w:val="24"/>
        </w:rPr>
        <w:t>ЗАО «ФБ ММВБ»</w:t>
      </w:r>
      <w:r w:rsidRPr="000E4545">
        <w:rPr>
          <w:sz w:val="24"/>
          <w:szCs w:val="24"/>
        </w:rPr>
        <w:t xml:space="preserve">). Указанные ценные бумаги подлежат исключению из Списка, если торги ими не были начаты в течение 4 месяцев с момента включения ценных бумаг в Список. </w:t>
      </w:r>
    </w:p>
    <w:p w:rsidR="004F43DE" w:rsidRPr="000E4545" w:rsidRDefault="004F43DE" w:rsidP="004F43DE">
      <w:pPr>
        <w:tabs>
          <w:tab w:val="left" w:pos="1021"/>
        </w:tabs>
        <w:spacing w:before="120"/>
        <w:ind w:firstLine="567"/>
        <w:jc w:val="both"/>
        <w:rPr>
          <w:sz w:val="24"/>
          <w:szCs w:val="24"/>
        </w:rPr>
      </w:pPr>
      <w:r w:rsidRPr="000E4545">
        <w:rPr>
          <w:sz w:val="24"/>
          <w:szCs w:val="24"/>
        </w:rPr>
        <w:t>12.</w:t>
      </w:r>
      <w:bookmarkStart w:id="17" w:name="OLE_LINK1"/>
      <w:r w:rsidRPr="000E4545">
        <w:rPr>
          <w:sz w:val="24"/>
          <w:szCs w:val="24"/>
        </w:rPr>
        <w:tab/>
      </w:r>
      <w:r w:rsidR="001A6045" w:rsidRPr="0043338B">
        <w:rPr>
          <w:sz w:val="24"/>
          <w:szCs w:val="24"/>
        </w:rPr>
        <w:t>ЗАО «ФБ ММВБ» в случаях приостановки или прекращения торгов ценной бумагой в соответствии с настоящими Правилами обязано представить в ФСФР России незамедлительно после приостановления/прекращения торгов сообщение о факте приостановления  или прекращения торгов, а также не позднее рабочего дня, следующего за днем приостановления или прекращения торгов ценной бумагой, справку обо всех случаях приостановления (прекращения) торгов в течение соответствующего торгового дня, содержащие сведения, предусмотренные нормативными правовыми актами федерального органа исполнительной власти по рынку ценных бумаг.</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13. Проведение предусмотренных настоящими Правилами мероприятий, необходимых для допуска ценных бумаг к торгам в процессе размещения и/или обращения и приостановки или прекращения допуска ценных бумаг к </w:t>
      </w:r>
      <w:r w:rsidR="006C56B6" w:rsidRPr="000E4545">
        <w:rPr>
          <w:sz w:val="24"/>
          <w:szCs w:val="24"/>
        </w:rPr>
        <w:t xml:space="preserve"> торгам в процессе размещения </w:t>
      </w:r>
      <w:r w:rsidRPr="000E4545">
        <w:rPr>
          <w:sz w:val="24"/>
          <w:szCs w:val="24"/>
        </w:rPr>
        <w:t xml:space="preserve">и/или </w:t>
      </w:r>
      <w:r w:rsidR="006C56B6" w:rsidRPr="000E4545">
        <w:rPr>
          <w:sz w:val="24"/>
          <w:szCs w:val="24"/>
        </w:rPr>
        <w:t>обращения</w:t>
      </w:r>
      <w:r w:rsidRPr="000E4545">
        <w:rPr>
          <w:sz w:val="24"/>
          <w:szCs w:val="24"/>
        </w:rPr>
        <w:t>, а также текущий мониторинг и контроль за соблюдением эмитентами требований настоящих Правил осуществляются отдельным структурным подразделением Биржи – Департаментом листинга.</w:t>
      </w:r>
    </w:p>
    <w:p w:rsidR="003F6D4C" w:rsidRPr="000E4545" w:rsidRDefault="003F6D4C" w:rsidP="003F6D4C">
      <w:bookmarkStart w:id="18" w:name="_Toc7182663"/>
      <w:bookmarkStart w:id="19" w:name="_Toc9078481"/>
      <w:bookmarkStart w:id="20" w:name="_Toc162434060"/>
      <w:bookmarkEnd w:id="17"/>
    </w:p>
    <w:p w:rsidR="00995A15" w:rsidRPr="000E4545" w:rsidRDefault="00995A15" w:rsidP="003F6D4C"/>
    <w:p w:rsidR="004F43DE" w:rsidRPr="000E4545" w:rsidRDefault="00FD63A1" w:rsidP="004F43DE">
      <w:pPr>
        <w:pStyle w:val="1"/>
        <w:jc w:val="center"/>
        <w:rPr>
          <w:szCs w:val="24"/>
        </w:rPr>
      </w:pPr>
      <w:r w:rsidRPr="000E4545">
        <w:rPr>
          <w:szCs w:val="24"/>
        </w:rPr>
        <w:t xml:space="preserve">    </w:t>
      </w:r>
      <w:bookmarkStart w:id="21" w:name="_Toc205778291"/>
      <w:r w:rsidR="004F43DE" w:rsidRPr="000E4545">
        <w:rPr>
          <w:szCs w:val="24"/>
        </w:rPr>
        <w:t>РАЗДЕЛ 2. ПОРЯДОК ДОПУСКА</w:t>
      </w:r>
      <w:r w:rsidR="00371F34" w:rsidRPr="000E4545">
        <w:rPr>
          <w:szCs w:val="24"/>
        </w:rPr>
        <w:t xml:space="preserve"> </w:t>
      </w:r>
      <w:r w:rsidR="004F43DE" w:rsidRPr="000E4545">
        <w:rPr>
          <w:szCs w:val="24"/>
        </w:rPr>
        <w:t>ЦЕННЫХ БУМАГ</w:t>
      </w:r>
      <w:r w:rsidR="00091110" w:rsidRPr="000E4545">
        <w:rPr>
          <w:szCs w:val="24"/>
        </w:rPr>
        <w:t xml:space="preserve"> К ТОРГАМ</w:t>
      </w:r>
      <w:r w:rsidR="004F43DE" w:rsidRPr="000E4545">
        <w:rPr>
          <w:szCs w:val="24"/>
        </w:rPr>
        <w:t xml:space="preserve"> </w:t>
      </w:r>
      <w:r w:rsidR="00371F34" w:rsidRPr="000E4545">
        <w:rPr>
          <w:szCs w:val="24"/>
        </w:rPr>
        <w:t>В ПРОЦЕССЕ</w:t>
      </w:r>
      <w:r w:rsidR="004F43DE" w:rsidRPr="000E4545">
        <w:rPr>
          <w:szCs w:val="24"/>
        </w:rPr>
        <w:t xml:space="preserve"> </w:t>
      </w:r>
      <w:r w:rsidR="00371F34" w:rsidRPr="000E4545">
        <w:rPr>
          <w:szCs w:val="24"/>
        </w:rPr>
        <w:t xml:space="preserve">РАЗМЕЩЕНИЯ </w:t>
      </w:r>
      <w:r w:rsidR="004F43DE" w:rsidRPr="000E4545">
        <w:rPr>
          <w:szCs w:val="24"/>
        </w:rPr>
        <w:t xml:space="preserve">НА </w:t>
      </w:r>
      <w:bookmarkEnd w:id="18"/>
      <w:bookmarkEnd w:id="19"/>
      <w:r w:rsidR="004F43DE" w:rsidRPr="000E4545">
        <w:rPr>
          <w:szCs w:val="24"/>
        </w:rPr>
        <w:t>БИРЖЕ</w:t>
      </w:r>
      <w:bookmarkEnd w:id="20"/>
      <w:bookmarkEnd w:id="21"/>
    </w:p>
    <w:p w:rsidR="004F43DE" w:rsidRPr="000E4545" w:rsidRDefault="004F43DE" w:rsidP="004F43DE">
      <w:pPr>
        <w:pStyle w:val="2"/>
        <w:spacing w:after="120"/>
        <w:jc w:val="center"/>
        <w:rPr>
          <w:bCs/>
          <w:iCs/>
          <w:szCs w:val="24"/>
        </w:rPr>
      </w:pPr>
      <w:bookmarkStart w:id="22" w:name="_Toc9078482"/>
      <w:bookmarkStart w:id="23" w:name="_Toc162434061"/>
    </w:p>
    <w:p w:rsidR="00751052" w:rsidRPr="000E4545" w:rsidRDefault="004F43DE" w:rsidP="00751052">
      <w:pPr>
        <w:pStyle w:val="2"/>
        <w:spacing w:after="120"/>
        <w:jc w:val="center"/>
        <w:rPr>
          <w:bCs/>
          <w:iCs/>
          <w:szCs w:val="24"/>
          <w:u w:val="none"/>
        </w:rPr>
      </w:pPr>
      <w:bookmarkStart w:id="24" w:name="_Toc205778292"/>
      <w:r w:rsidRPr="000E4545">
        <w:rPr>
          <w:bCs/>
          <w:iCs/>
          <w:szCs w:val="24"/>
          <w:u w:val="none"/>
        </w:rPr>
        <w:t xml:space="preserve">ПОДРАЗДЕЛ 2.1. </w:t>
      </w:r>
      <w:r w:rsidR="00601799" w:rsidRPr="000E4545">
        <w:rPr>
          <w:bCs/>
          <w:iCs/>
          <w:szCs w:val="24"/>
          <w:u w:val="none"/>
        </w:rPr>
        <w:t xml:space="preserve">ДОПУСК </w:t>
      </w:r>
      <w:r w:rsidR="00751052" w:rsidRPr="000E4545">
        <w:rPr>
          <w:bCs/>
          <w:iCs/>
          <w:szCs w:val="24"/>
          <w:u w:val="none"/>
        </w:rPr>
        <w:t>ЦЕННЫХ БУМАГ КОРПОРАТИВНЫХ ЭМИТЕНТОВ</w:t>
      </w:r>
      <w:bookmarkEnd w:id="24"/>
    </w:p>
    <w:p w:rsidR="004F43DE" w:rsidRPr="000E4545" w:rsidRDefault="00601799" w:rsidP="004F43DE">
      <w:pPr>
        <w:pStyle w:val="2"/>
        <w:spacing w:after="120"/>
        <w:jc w:val="center"/>
        <w:rPr>
          <w:bCs/>
          <w:iCs/>
          <w:szCs w:val="24"/>
          <w:u w:val="none"/>
        </w:rPr>
      </w:pPr>
      <w:bookmarkStart w:id="25" w:name="_Toc205778293"/>
      <w:r w:rsidRPr="000E4545">
        <w:rPr>
          <w:bCs/>
          <w:iCs/>
          <w:szCs w:val="24"/>
          <w:u w:val="none"/>
        </w:rPr>
        <w:t xml:space="preserve">К </w:t>
      </w:r>
      <w:r w:rsidR="00371F34" w:rsidRPr="000E4545">
        <w:rPr>
          <w:bCs/>
          <w:iCs/>
          <w:szCs w:val="24"/>
          <w:u w:val="none"/>
        </w:rPr>
        <w:t>ТОРГАМ В ПРОЦЕССЕ РАЗМЕЩЕНИЯ</w:t>
      </w:r>
      <w:bookmarkEnd w:id="25"/>
      <w:r w:rsidRPr="000E4545">
        <w:rPr>
          <w:bCs/>
          <w:iCs/>
          <w:szCs w:val="24"/>
          <w:u w:val="none"/>
        </w:rPr>
        <w:t xml:space="preserve"> </w:t>
      </w:r>
    </w:p>
    <w:p w:rsidR="004F43DE" w:rsidRPr="000E4545" w:rsidRDefault="004F43DE" w:rsidP="004F43DE">
      <w:pPr>
        <w:pStyle w:val="2"/>
        <w:spacing w:before="240" w:after="120"/>
        <w:ind w:firstLine="567"/>
        <w:rPr>
          <w:szCs w:val="24"/>
        </w:rPr>
      </w:pPr>
      <w:bookmarkStart w:id="26" w:name="_Toc205778294"/>
      <w:r w:rsidRPr="000E4545">
        <w:rPr>
          <w:szCs w:val="24"/>
        </w:rPr>
        <w:t xml:space="preserve">Статья 5. Основания для рассмотрения вопроса о допуске </w:t>
      </w:r>
      <w:r w:rsidR="00F179DE" w:rsidRPr="000E4545">
        <w:rPr>
          <w:szCs w:val="24"/>
        </w:rPr>
        <w:t xml:space="preserve">ценных </w:t>
      </w:r>
      <w:r w:rsidRPr="000E4545">
        <w:rPr>
          <w:szCs w:val="24"/>
        </w:rPr>
        <w:t>бумаг</w:t>
      </w:r>
      <w:r w:rsidR="00F179DE" w:rsidRPr="000E4545">
        <w:rPr>
          <w:szCs w:val="24"/>
        </w:rPr>
        <w:t xml:space="preserve"> корпоративных эмитентов</w:t>
      </w:r>
      <w:r w:rsidRPr="000E4545">
        <w:rPr>
          <w:szCs w:val="24"/>
        </w:rPr>
        <w:t xml:space="preserve"> к</w:t>
      </w:r>
      <w:r w:rsidR="00371F34" w:rsidRPr="000E4545">
        <w:rPr>
          <w:szCs w:val="24"/>
        </w:rPr>
        <w:t xml:space="preserve"> торгам в процессе</w:t>
      </w:r>
      <w:r w:rsidRPr="000E4545">
        <w:rPr>
          <w:szCs w:val="24"/>
        </w:rPr>
        <w:t xml:space="preserve"> размещени</w:t>
      </w:r>
      <w:r w:rsidR="00371F34" w:rsidRPr="000E4545">
        <w:rPr>
          <w:szCs w:val="24"/>
        </w:rPr>
        <w:t>я</w:t>
      </w:r>
      <w:bookmarkEnd w:id="26"/>
      <w:r w:rsidRPr="000E4545">
        <w:rPr>
          <w:szCs w:val="24"/>
        </w:rPr>
        <w:t xml:space="preserve"> </w:t>
      </w:r>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 xml:space="preserve">Допуск ценных бумаг корпоративных эмитентов к </w:t>
      </w:r>
      <w:r w:rsidR="00845259" w:rsidRPr="000E4545">
        <w:rPr>
          <w:sz w:val="24"/>
          <w:szCs w:val="24"/>
        </w:rPr>
        <w:t xml:space="preserve">торгам в процессе </w:t>
      </w:r>
      <w:r w:rsidRPr="000E4545">
        <w:rPr>
          <w:sz w:val="24"/>
          <w:szCs w:val="24"/>
        </w:rPr>
        <w:t>размещени</w:t>
      </w:r>
      <w:r w:rsidR="00845259" w:rsidRPr="000E4545">
        <w:rPr>
          <w:sz w:val="24"/>
          <w:szCs w:val="24"/>
        </w:rPr>
        <w:t>я</w:t>
      </w:r>
      <w:r w:rsidRPr="000E4545">
        <w:rPr>
          <w:sz w:val="24"/>
          <w:szCs w:val="24"/>
        </w:rPr>
        <w:t xml:space="preserve"> на Бирже осуществляется при соблюдении требований, предусмотренных  подпунктом 1.1 </w:t>
      </w:r>
      <w:r w:rsidR="00125F59" w:rsidRPr="000E4545">
        <w:rPr>
          <w:sz w:val="24"/>
          <w:szCs w:val="24"/>
        </w:rPr>
        <w:t xml:space="preserve">пункта 1 </w:t>
      </w:r>
      <w:r w:rsidRPr="000E4545">
        <w:rPr>
          <w:sz w:val="24"/>
          <w:szCs w:val="24"/>
        </w:rPr>
        <w:t>статьи 4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2. Основанием для принятия к рассмотрению вопроса о допуске ценных бума</w:t>
      </w:r>
      <w:r w:rsidR="008F36A8" w:rsidRPr="000E4545">
        <w:rPr>
          <w:sz w:val="24"/>
          <w:szCs w:val="24"/>
        </w:rPr>
        <w:t xml:space="preserve">г корпоративных эмитентов </w:t>
      </w:r>
      <w:r w:rsidRPr="000E4545">
        <w:rPr>
          <w:sz w:val="24"/>
          <w:szCs w:val="24"/>
        </w:rPr>
        <w:t xml:space="preserve"> к </w:t>
      </w:r>
      <w:r w:rsidR="00845259" w:rsidRPr="000E4545">
        <w:rPr>
          <w:sz w:val="24"/>
          <w:szCs w:val="24"/>
        </w:rPr>
        <w:t xml:space="preserve">торгам в процессе </w:t>
      </w:r>
      <w:r w:rsidRPr="000E4545">
        <w:rPr>
          <w:sz w:val="24"/>
          <w:szCs w:val="24"/>
        </w:rPr>
        <w:t>размещени</w:t>
      </w:r>
      <w:r w:rsidR="00845259" w:rsidRPr="000E4545">
        <w:rPr>
          <w:sz w:val="24"/>
          <w:szCs w:val="24"/>
        </w:rPr>
        <w:t>я</w:t>
      </w:r>
      <w:r w:rsidRPr="000E4545">
        <w:rPr>
          <w:sz w:val="24"/>
          <w:szCs w:val="24"/>
        </w:rPr>
        <w:t xml:space="preserve"> на Бирже является </w:t>
      </w:r>
      <w:r w:rsidRPr="000E4545">
        <w:rPr>
          <w:i/>
          <w:sz w:val="24"/>
          <w:szCs w:val="24"/>
        </w:rPr>
        <w:t xml:space="preserve">Заявление о допуске </w:t>
      </w:r>
      <w:r w:rsidR="008F36A8" w:rsidRPr="000E4545">
        <w:rPr>
          <w:i/>
          <w:sz w:val="24"/>
          <w:szCs w:val="24"/>
        </w:rPr>
        <w:t xml:space="preserve">ценных бумаг корпоративных эмитентов </w:t>
      </w:r>
      <w:r w:rsidRPr="000E4545">
        <w:rPr>
          <w:i/>
          <w:sz w:val="24"/>
          <w:szCs w:val="24"/>
        </w:rPr>
        <w:t>к</w:t>
      </w:r>
      <w:r w:rsidR="008F36A8" w:rsidRPr="000E4545">
        <w:rPr>
          <w:i/>
          <w:sz w:val="24"/>
          <w:szCs w:val="24"/>
        </w:rPr>
        <w:t xml:space="preserve"> торгам в процессе</w:t>
      </w:r>
      <w:r w:rsidRPr="000E4545">
        <w:rPr>
          <w:i/>
          <w:sz w:val="24"/>
          <w:szCs w:val="24"/>
        </w:rPr>
        <w:t xml:space="preserve"> размещени</w:t>
      </w:r>
      <w:r w:rsidR="008F36A8" w:rsidRPr="000E4545">
        <w:rPr>
          <w:i/>
          <w:sz w:val="24"/>
          <w:szCs w:val="24"/>
        </w:rPr>
        <w:t>я</w:t>
      </w:r>
      <w:r w:rsidRPr="000E4545">
        <w:rPr>
          <w:sz w:val="24"/>
          <w:szCs w:val="24"/>
        </w:rPr>
        <w:t>, полученное от Заявителя</w:t>
      </w:r>
      <w:r w:rsidR="00601799"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r>
      <w:r w:rsidR="008F36A8" w:rsidRPr="000E4545">
        <w:rPr>
          <w:i/>
          <w:sz w:val="24"/>
          <w:szCs w:val="24"/>
        </w:rPr>
        <w:t>Заявление о допуске ценных бумаг корпоративных эмитентов к торгам в процессе размещения</w:t>
      </w:r>
      <w:r w:rsidRPr="000E4545">
        <w:rPr>
          <w:sz w:val="24"/>
          <w:szCs w:val="24"/>
        </w:rPr>
        <w:t xml:space="preserve">, составленное по форме, предусмотренной в Приложении 1 к настоящим Правилам, </w:t>
      </w:r>
      <w:r w:rsidR="00601799" w:rsidRPr="000E4545">
        <w:rPr>
          <w:sz w:val="24"/>
          <w:szCs w:val="24"/>
        </w:rPr>
        <w:t>должно быть представлено</w:t>
      </w:r>
      <w:r w:rsidRPr="000E4545">
        <w:rPr>
          <w:sz w:val="24"/>
          <w:szCs w:val="24"/>
        </w:rPr>
        <w:t xml:space="preserve"> на Биржу</w:t>
      </w:r>
      <w:r w:rsidR="00601799" w:rsidRPr="000E4545">
        <w:rPr>
          <w:sz w:val="24"/>
          <w:szCs w:val="24"/>
        </w:rPr>
        <w:t xml:space="preserve"> не позднее чем</w:t>
      </w:r>
      <w:r w:rsidRPr="000E4545">
        <w:rPr>
          <w:sz w:val="24"/>
          <w:szCs w:val="24"/>
        </w:rPr>
        <w:t xml:space="preserve"> за 10 (десять) дней до даты начала размещения. К заявлению должны прилагаться документы, перечень которых </w:t>
      </w:r>
      <w:r w:rsidRPr="000E4545">
        <w:rPr>
          <w:sz w:val="24"/>
          <w:szCs w:val="24"/>
        </w:rPr>
        <w:lastRenderedPageBreak/>
        <w:t xml:space="preserve">предусмотрен соответственно в Приложениях 3, 4 или 5 к настоящим Правилам. </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В случае непредставления документов, указанных в настоящем пункте,  за 10 (десять) дней до даты начала размещения, Биржа имеет право отказать </w:t>
      </w:r>
      <w:r w:rsidR="007C5450" w:rsidRPr="000E4545">
        <w:rPr>
          <w:sz w:val="24"/>
          <w:szCs w:val="24"/>
        </w:rPr>
        <w:t xml:space="preserve">Заявителю </w:t>
      </w:r>
      <w:r w:rsidRPr="000E4545">
        <w:rPr>
          <w:sz w:val="24"/>
          <w:szCs w:val="24"/>
        </w:rPr>
        <w:t xml:space="preserve">в допуске ценной бумаги </w:t>
      </w:r>
      <w:r w:rsidR="008F36A8" w:rsidRPr="000E4545">
        <w:rPr>
          <w:sz w:val="24"/>
          <w:szCs w:val="24"/>
        </w:rPr>
        <w:t xml:space="preserve">корпоративного эмитента </w:t>
      </w:r>
      <w:r w:rsidRPr="000E4545">
        <w:rPr>
          <w:sz w:val="24"/>
          <w:szCs w:val="24"/>
        </w:rPr>
        <w:t xml:space="preserve">к </w:t>
      </w:r>
      <w:r w:rsidR="00A97272" w:rsidRPr="000E4545">
        <w:rPr>
          <w:sz w:val="24"/>
          <w:szCs w:val="24"/>
        </w:rPr>
        <w:t>торгам в процессе размещения</w:t>
      </w:r>
      <w:r w:rsidRPr="000E4545">
        <w:rPr>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bookmarkStart w:id="27" w:name="OLE_LINK8"/>
      <w:r w:rsidRPr="000E4545">
        <w:rPr>
          <w:b w:val="0"/>
          <w:sz w:val="24"/>
          <w:szCs w:val="24"/>
        </w:rPr>
        <w:t xml:space="preserve">В каждом случае изменения (дополнения) сведений, содержащихся в документах, указанных в Приложении 3, 4 или 5  к настоящим Правилам, произошедшем до окончания размещения </w:t>
      </w:r>
      <w:r w:rsidR="001119E9" w:rsidRPr="000E4545">
        <w:rPr>
          <w:b w:val="0"/>
          <w:sz w:val="24"/>
          <w:szCs w:val="24"/>
        </w:rPr>
        <w:t xml:space="preserve">ценных </w:t>
      </w:r>
      <w:r w:rsidRPr="000E4545">
        <w:rPr>
          <w:b w:val="0"/>
          <w:sz w:val="24"/>
          <w:szCs w:val="24"/>
        </w:rPr>
        <w:t>бумаг, Заявитель обязан уведомить Биржу в письменной форме.</w:t>
      </w:r>
    </w:p>
    <w:bookmarkEnd w:id="27"/>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 xml:space="preserve">В случае, если в проспекте ценных бумаг </w:t>
      </w:r>
      <w:r w:rsidR="007B24E3" w:rsidRPr="000E4545">
        <w:rPr>
          <w:sz w:val="24"/>
          <w:szCs w:val="24"/>
        </w:rPr>
        <w:t xml:space="preserve">корпоративного эмитента </w:t>
      </w:r>
      <w:r w:rsidRPr="000E4545">
        <w:rPr>
          <w:sz w:val="24"/>
          <w:szCs w:val="24"/>
        </w:rPr>
        <w:t>предусматривается возможность размещения ценных бумаг на Бирже, эмитенту необходимо до направления его на регистрацию в федеральный орган исполнительной власти по рынку ценных бумаг</w:t>
      </w:r>
      <w:r w:rsidR="00D63D5E" w:rsidRPr="000E4545">
        <w:rPr>
          <w:sz w:val="24"/>
          <w:szCs w:val="24"/>
        </w:rPr>
        <w:t xml:space="preserve"> согласовать с Биржей проект проспекта ценных бумаг и/или проект решения о выпуске ценных бумаг</w:t>
      </w:r>
      <w:r w:rsidRPr="000E4545">
        <w:rPr>
          <w:sz w:val="24"/>
          <w:szCs w:val="24"/>
        </w:rPr>
        <w:t xml:space="preserve"> в части, определяющей механизм размещения, раскрытия информации, а также порядок расчета доходности и накопленного купонного дохода (для облигаций). При согласовании проекта проспекта ценных бумаг </w:t>
      </w:r>
      <w:r w:rsidR="00B82C21" w:rsidRPr="000E4545">
        <w:rPr>
          <w:sz w:val="24"/>
          <w:szCs w:val="24"/>
        </w:rPr>
        <w:t xml:space="preserve">и/или проекта решения о выпуске </w:t>
      </w:r>
      <w:r w:rsidRPr="000E4545">
        <w:rPr>
          <w:sz w:val="24"/>
          <w:szCs w:val="24"/>
        </w:rPr>
        <w:t>Биржа вправе по своему усмотрению проводить консультации и встречи с представителями эмитента и/или финансового консультанта эмитента.</w:t>
      </w:r>
    </w:p>
    <w:p w:rsidR="004F43DE" w:rsidRPr="000E4545" w:rsidRDefault="004F43DE" w:rsidP="004F43DE">
      <w:pPr>
        <w:pStyle w:val="2"/>
        <w:spacing w:before="240" w:after="120"/>
        <w:ind w:firstLine="567"/>
        <w:rPr>
          <w:szCs w:val="24"/>
        </w:rPr>
      </w:pPr>
      <w:bookmarkStart w:id="28" w:name="_Toc9078483"/>
      <w:bookmarkStart w:id="29" w:name="_Toc205778295"/>
      <w:r w:rsidRPr="000E4545">
        <w:rPr>
          <w:szCs w:val="24"/>
        </w:rPr>
        <w:t xml:space="preserve">Статья 6. Процедура допуска ценных бумаг </w:t>
      </w:r>
      <w:r w:rsidR="00F179DE" w:rsidRPr="000E4545">
        <w:rPr>
          <w:szCs w:val="24"/>
        </w:rPr>
        <w:t xml:space="preserve">корпоративных эмитентов </w:t>
      </w:r>
      <w:r w:rsidRPr="000E4545">
        <w:rPr>
          <w:szCs w:val="24"/>
        </w:rPr>
        <w:t xml:space="preserve">к </w:t>
      </w:r>
      <w:r w:rsidR="00371F34" w:rsidRPr="000E4545">
        <w:rPr>
          <w:szCs w:val="24"/>
        </w:rPr>
        <w:t>торгам в процессе размещения</w:t>
      </w:r>
      <w:bookmarkEnd w:id="29"/>
      <w:r w:rsidR="00371F34" w:rsidRPr="000E4545">
        <w:rPr>
          <w:szCs w:val="24"/>
        </w:rPr>
        <w:t xml:space="preserve"> </w:t>
      </w:r>
      <w:bookmarkEnd w:id="28"/>
    </w:p>
    <w:p w:rsidR="009E05F1" w:rsidRPr="000E4545" w:rsidRDefault="004F43DE" w:rsidP="009E05F1">
      <w:pPr>
        <w:pStyle w:val="20"/>
        <w:widowControl/>
        <w:tabs>
          <w:tab w:val="left" w:pos="1021"/>
        </w:tabs>
        <w:spacing w:before="120"/>
        <w:ind w:firstLine="567"/>
        <w:jc w:val="both"/>
        <w:rPr>
          <w:b w:val="0"/>
          <w:sz w:val="24"/>
          <w:szCs w:val="24"/>
        </w:rPr>
      </w:pPr>
      <w:r w:rsidRPr="000E4545">
        <w:rPr>
          <w:b w:val="0"/>
          <w:sz w:val="24"/>
          <w:szCs w:val="24"/>
        </w:rPr>
        <w:t>1.</w:t>
      </w:r>
      <w:r w:rsidRPr="000E4545">
        <w:rPr>
          <w:b w:val="0"/>
          <w:sz w:val="24"/>
          <w:szCs w:val="24"/>
        </w:rPr>
        <w:tab/>
      </w:r>
      <w:r w:rsidR="009E05F1" w:rsidRPr="000E4545">
        <w:rPr>
          <w:b w:val="0"/>
          <w:sz w:val="24"/>
          <w:szCs w:val="24"/>
        </w:rPr>
        <w:t>Допуск ценных бумаг корпоративных эмитентов к торгам в процессе размещения на Бирже осуществляется путем включения ценных бумаг</w:t>
      </w:r>
      <w:r w:rsidR="007B24E3" w:rsidRPr="000E4545">
        <w:rPr>
          <w:b w:val="0"/>
          <w:sz w:val="24"/>
          <w:szCs w:val="24"/>
        </w:rPr>
        <w:t xml:space="preserve"> корпоративных эмитентов</w:t>
      </w:r>
      <w:r w:rsidR="009E05F1" w:rsidRPr="000E4545">
        <w:rPr>
          <w:b w:val="0"/>
          <w:sz w:val="24"/>
          <w:szCs w:val="24"/>
        </w:rPr>
        <w:t xml:space="preserve"> в</w:t>
      </w:r>
      <w:r w:rsidR="003E67A3" w:rsidRPr="000E4545">
        <w:rPr>
          <w:b w:val="0"/>
          <w:sz w:val="24"/>
          <w:szCs w:val="24"/>
        </w:rPr>
        <w:t xml:space="preserve"> раздел «Ценные бумаги, допущенные к размещению»</w:t>
      </w:r>
      <w:r w:rsidR="007B24E3" w:rsidRPr="000E4545">
        <w:rPr>
          <w:b w:val="0"/>
          <w:sz w:val="24"/>
          <w:szCs w:val="24"/>
        </w:rPr>
        <w:t xml:space="preserve"> Спис</w:t>
      </w:r>
      <w:r w:rsidR="009E05F1" w:rsidRPr="000E4545">
        <w:rPr>
          <w:b w:val="0"/>
          <w:sz w:val="24"/>
          <w:szCs w:val="24"/>
        </w:rPr>
        <w:t>к</w:t>
      </w:r>
      <w:r w:rsidR="003E67A3" w:rsidRPr="000E4545">
        <w:rPr>
          <w:b w:val="0"/>
          <w:sz w:val="24"/>
          <w:szCs w:val="24"/>
        </w:rPr>
        <w:t>а</w:t>
      </w:r>
      <w:r w:rsidR="009E05F1" w:rsidRPr="000E4545">
        <w:rPr>
          <w:b w:val="0"/>
          <w:sz w:val="24"/>
          <w:szCs w:val="24"/>
        </w:rPr>
        <w:t xml:space="preserve">. Решение о допуске </w:t>
      </w:r>
      <w:r w:rsidR="001119E9" w:rsidRPr="000E4545">
        <w:rPr>
          <w:b w:val="0"/>
          <w:sz w:val="24"/>
          <w:szCs w:val="24"/>
        </w:rPr>
        <w:t xml:space="preserve">ценных </w:t>
      </w:r>
      <w:r w:rsidR="009E05F1" w:rsidRPr="000E4545">
        <w:rPr>
          <w:b w:val="0"/>
          <w:sz w:val="24"/>
          <w:szCs w:val="24"/>
        </w:rPr>
        <w:t>бумаг корпоративного эмитента к торгам в процессе размещения</w:t>
      </w:r>
      <w:r w:rsidR="003E67A3" w:rsidRPr="000E4545">
        <w:rPr>
          <w:b w:val="0"/>
          <w:sz w:val="24"/>
          <w:szCs w:val="24"/>
        </w:rPr>
        <w:t xml:space="preserve"> путем</w:t>
      </w:r>
      <w:r w:rsidR="009E05F1" w:rsidRPr="000E4545">
        <w:rPr>
          <w:b w:val="0"/>
          <w:sz w:val="24"/>
          <w:szCs w:val="24"/>
        </w:rPr>
        <w:t xml:space="preserve"> </w:t>
      </w:r>
      <w:r w:rsidR="003E67A3" w:rsidRPr="000E4545">
        <w:rPr>
          <w:b w:val="0"/>
          <w:sz w:val="24"/>
          <w:szCs w:val="24"/>
        </w:rPr>
        <w:t xml:space="preserve">включения ценных бумаг </w:t>
      </w:r>
      <w:r w:rsidR="007B24E3" w:rsidRPr="000E4545">
        <w:rPr>
          <w:b w:val="0"/>
          <w:sz w:val="24"/>
          <w:szCs w:val="24"/>
        </w:rPr>
        <w:t xml:space="preserve">корпоративных эмитентов </w:t>
      </w:r>
      <w:r w:rsidR="003E67A3" w:rsidRPr="000E4545">
        <w:rPr>
          <w:b w:val="0"/>
          <w:sz w:val="24"/>
          <w:szCs w:val="24"/>
        </w:rPr>
        <w:t>в раздел «Ценные бумаги, допущенные к размещению»</w:t>
      </w:r>
      <w:r w:rsidR="007B24E3" w:rsidRPr="000E4545">
        <w:rPr>
          <w:b w:val="0"/>
          <w:sz w:val="24"/>
          <w:szCs w:val="24"/>
        </w:rPr>
        <w:t xml:space="preserve"> Спис</w:t>
      </w:r>
      <w:r w:rsidR="003E67A3" w:rsidRPr="000E4545">
        <w:rPr>
          <w:b w:val="0"/>
          <w:sz w:val="24"/>
          <w:szCs w:val="24"/>
        </w:rPr>
        <w:t xml:space="preserve">ка </w:t>
      </w:r>
      <w:r w:rsidR="009E05F1" w:rsidRPr="000E4545">
        <w:rPr>
          <w:b w:val="0"/>
          <w:sz w:val="24"/>
          <w:szCs w:val="24"/>
        </w:rPr>
        <w:t>и</w:t>
      </w:r>
      <w:r w:rsidR="002D0547" w:rsidRPr="000E4545">
        <w:rPr>
          <w:b w:val="0"/>
          <w:sz w:val="24"/>
          <w:szCs w:val="24"/>
        </w:rPr>
        <w:t xml:space="preserve"> решение</w:t>
      </w:r>
      <w:r w:rsidR="009E05F1" w:rsidRPr="000E4545">
        <w:rPr>
          <w:b w:val="0"/>
          <w:sz w:val="24"/>
          <w:szCs w:val="24"/>
        </w:rPr>
        <w:t xml:space="preserve"> об определении даты начала</w:t>
      </w:r>
      <w:r w:rsidR="004310EC" w:rsidRPr="000E4545">
        <w:rPr>
          <w:b w:val="0"/>
          <w:sz w:val="24"/>
          <w:szCs w:val="24"/>
        </w:rPr>
        <w:t xml:space="preserve"> торгов в </w:t>
      </w:r>
      <w:r w:rsidR="009509D6" w:rsidRPr="000E4545">
        <w:rPr>
          <w:b w:val="0"/>
          <w:sz w:val="24"/>
          <w:szCs w:val="24"/>
        </w:rPr>
        <w:t>процессе</w:t>
      </w:r>
      <w:r w:rsidR="009E05F1" w:rsidRPr="000E4545">
        <w:rPr>
          <w:b w:val="0"/>
          <w:sz w:val="24"/>
          <w:szCs w:val="24"/>
        </w:rPr>
        <w:t xml:space="preserve"> размещения на Бирже, принимаются Дирекцией Биржи.</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В течение 10 (десяти) дней со дня получения </w:t>
      </w:r>
      <w:r w:rsidR="008F36A8" w:rsidRPr="000E4545">
        <w:rPr>
          <w:b w:val="0"/>
          <w:i/>
          <w:sz w:val="24"/>
          <w:szCs w:val="24"/>
        </w:rPr>
        <w:t>Заявления о допуске ценных бумаг корпоративных эмитентов к торгам в процессе размещения</w:t>
      </w:r>
      <w:r w:rsidR="008F36A8" w:rsidRPr="000E4545" w:rsidDel="008F36A8">
        <w:rPr>
          <w:b w:val="0"/>
          <w:sz w:val="24"/>
          <w:szCs w:val="24"/>
        </w:rPr>
        <w:t xml:space="preserve"> </w:t>
      </w:r>
      <w:r w:rsidRPr="000E4545">
        <w:rPr>
          <w:b w:val="0"/>
          <w:sz w:val="24"/>
          <w:szCs w:val="24"/>
        </w:rPr>
        <w:t xml:space="preserve">с приложением документов, перечень которых предусмотрен соответственно в </w:t>
      </w:r>
      <w:r w:rsidR="00125F59" w:rsidRPr="000E4545">
        <w:rPr>
          <w:b w:val="0"/>
          <w:sz w:val="24"/>
          <w:szCs w:val="24"/>
        </w:rPr>
        <w:t xml:space="preserve">Приложении </w:t>
      </w:r>
      <w:r w:rsidRPr="000E4545">
        <w:rPr>
          <w:b w:val="0"/>
          <w:sz w:val="24"/>
          <w:szCs w:val="24"/>
        </w:rPr>
        <w:t xml:space="preserve">3, 4 или 5  к настоящим Правилам, Биржа принимает решение о допуске </w:t>
      </w:r>
      <w:r w:rsidR="001119E9" w:rsidRPr="000E4545">
        <w:rPr>
          <w:b w:val="0"/>
          <w:sz w:val="24"/>
          <w:szCs w:val="24"/>
        </w:rPr>
        <w:t xml:space="preserve">ценных </w:t>
      </w:r>
      <w:r w:rsidRPr="000E4545">
        <w:rPr>
          <w:b w:val="0"/>
          <w:sz w:val="24"/>
          <w:szCs w:val="24"/>
        </w:rPr>
        <w:t xml:space="preserve">бумаг </w:t>
      </w:r>
      <w:r w:rsidR="008F36A8" w:rsidRPr="000E4545">
        <w:rPr>
          <w:b w:val="0"/>
          <w:sz w:val="24"/>
          <w:szCs w:val="24"/>
        </w:rPr>
        <w:t xml:space="preserve">корпоративного эмитента </w:t>
      </w:r>
      <w:r w:rsidRPr="000E4545">
        <w:rPr>
          <w:b w:val="0"/>
          <w:sz w:val="24"/>
          <w:szCs w:val="24"/>
        </w:rPr>
        <w:t xml:space="preserve">к </w:t>
      </w:r>
      <w:r w:rsidR="00845259" w:rsidRPr="000E4545">
        <w:rPr>
          <w:b w:val="0"/>
          <w:sz w:val="24"/>
          <w:szCs w:val="24"/>
        </w:rPr>
        <w:t xml:space="preserve">торгам в процессе </w:t>
      </w:r>
      <w:r w:rsidRPr="000E4545">
        <w:rPr>
          <w:b w:val="0"/>
          <w:sz w:val="24"/>
          <w:szCs w:val="24"/>
        </w:rPr>
        <w:t>размещени</w:t>
      </w:r>
      <w:r w:rsidR="00845259" w:rsidRPr="000E4545">
        <w:rPr>
          <w:b w:val="0"/>
          <w:sz w:val="24"/>
          <w:szCs w:val="24"/>
        </w:rPr>
        <w:t>я</w:t>
      </w:r>
      <w:r w:rsidRPr="000E4545">
        <w:rPr>
          <w:b w:val="0"/>
          <w:sz w:val="24"/>
          <w:szCs w:val="24"/>
        </w:rPr>
        <w:t xml:space="preserve"> </w:t>
      </w:r>
      <w:r w:rsidR="007B24E3" w:rsidRPr="000E4545">
        <w:rPr>
          <w:b w:val="0"/>
          <w:sz w:val="24"/>
          <w:szCs w:val="24"/>
        </w:rPr>
        <w:t>путем включения ценных бумаг в раздел «Ценные бумаги, допущенные к размещению» Списка</w:t>
      </w:r>
      <w:r w:rsidRPr="000E4545">
        <w:rPr>
          <w:b w:val="0"/>
          <w:sz w:val="24"/>
          <w:szCs w:val="24"/>
        </w:rPr>
        <w:t xml:space="preserve"> или об отказе в допуске</w:t>
      </w:r>
      <w:r w:rsidR="00A97272" w:rsidRPr="000E4545">
        <w:rPr>
          <w:b w:val="0"/>
          <w:sz w:val="24"/>
          <w:szCs w:val="24"/>
        </w:rPr>
        <w:t xml:space="preserve"> </w:t>
      </w:r>
      <w:r w:rsidR="001119E9" w:rsidRPr="000E4545">
        <w:rPr>
          <w:b w:val="0"/>
          <w:sz w:val="24"/>
          <w:szCs w:val="24"/>
        </w:rPr>
        <w:t xml:space="preserve">ценных </w:t>
      </w:r>
      <w:r w:rsidR="008F36A8" w:rsidRPr="000E4545">
        <w:rPr>
          <w:b w:val="0"/>
          <w:sz w:val="24"/>
          <w:szCs w:val="24"/>
        </w:rPr>
        <w:t xml:space="preserve">бумаг корпоративного эмитента </w:t>
      </w:r>
      <w:r w:rsidRPr="000E4545">
        <w:rPr>
          <w:b w:val="0"/>
          <w:sz w:val="24"/>
          <w:szCs w:val="24"/>
        </w:rPr>
        <w:t xml:space="preserve">к </w:t>
      </w:r>
      <w:r w:rsidR="00A97272" w:rsidRPr="000E4545">
        <w:rPr>
          <w:b w:val="0"/>
          <w:sz w:val="24"/>
          <w:szCs w:val="24"/>
        </w:rPr>
        <w:t xml:space="preserve">торгам в процессе </w:t>
      </w:r>
      <w:r w:rsidRPr="000E4545">
        <w:rPr>
          <w:b w:val="0"/>
          <w:sz w:val="24"/>
          <w:szCs w:val="24"/>
        </w:rPr>
        <w:t>размещени</w:t>
      </w:r>
      <w:r w:rsidR="00A97272" w:rsidRPr="000E4545">
        <w:rPr>
          <w:b w:val="0"/>
          <w:sz w:val="24"/>
          <w:szCs w:val="24"/>
        </w:rPr>
        <w:t>я</w:t>
      </w:r>
      <w:r w:rsidR="001E27EA" w:rsidRPr="000E4545">
        <w:rPr>
          <w:b w:val="0"/>
          <w:sz w:val="24"/>
          <w:szCs w:val="24"/>
        </w:rPr>
        <w:t xml:space="preserve"> по основаниям, предусмотренным в статье 14 настоящих Правил</w:t>
      </w:r>
      <w:r w:rsidRPr="000E4545">
        <w:rPr>
          <w:b w:val="0"/>
          <w:sz w:val="24"/>
          <w:szCs w:val="24"/>
        </w:rPr>
        <w:t>.</w:t>
      </w:r>
    </w:p>
    <w:p w:rsidR="004F43DE" w:rsidRPr="000E4545" w:rsidRDefault="00CC2942" w:rsidP="004F43DE">
      <w:pPr>
        <w:pStyle w:val="20"/>
        <w:widowControl/>
        <w:tabs>
          <w:tab w:val="left" w:pos="1021"/>
        </w:tabs>
        <w:spacing w:before="120"/>
        <w:ind w:firstLine="567"/>
        <w:jc w:val="both"/>
        <w:rPr>
          <w:b w:val="0"/>
          <w:sz w:val="24"/>
          <w:szCs w:val="24"/>
        </w:rPr>
      </w:pPr>
      <w:r w:rsidRPr="000E4545">
        <w:rPr>
          <w:b w:val="0"/>
          <w:sz w:val="24"/>
          <w:szCs w:val="24"/>
        </w:rPr>
        <w:t>2</w:t>
      </w:r>
      <w:r w:rsidR="004F43DE" w:rsidRPr="000E4545">
        <w:rPr>
          <w:b w:val="0"/>
          <w:sz w:val="24"/>
          <w:szCs w:val="24"/>
        </w:rPr>
        <w:t xml:space="preserve">. По итогам рассмотрения Дирекцией Биржи вопроса о допуске </w:t>
      </w:r>
      <w:r w:rsidR="001119E9" w:rsidRPr="000E4545">
        <w:rPr>
          <w:b w:val="0"/>
          <w:sz w:val="24"/>
          <w:szCs w:val="24"/>
        </w:rPr>
        <w:t xml:space="preserve">ценных </w:t>
      </w:r>
      <w:r w:rsidR="00091110" w:rsidRPr="000E4545">
        <w:rPr>
          <w:b w:val="0"/>
          <w:sz w:val="24"/>
          <w:szCs w:val="24"/>
        </w:rPr>
        <w:t>бумаг</w:t>
      </w:r>
      <w:r w:rsidR="008F36A8" w:rsidRPr="000E4545">
        <w:rPr>
          <w:b w:val="0"/>
          <w:sz w:val="24"/>
          <w:szCs w:val="24"/>
        </w:rPr>
        <w:t xml:space="preserve"> корпоративного эмитента</w:t>
      </w:r>
      <w:r w:rsidR="00091110" w:rsidRPr="000E4545">
        <w:rPr>
          <w:b w:val="0"/>
          <w:sz w:val="24"/>
          <w:szCs w:val="24"/>
        </w:rPr>
        <w:t xml:space="preserve"> </w:t>
      </w:r>
      <w:r w:rsidR="004F43DE" w:rsidRPr="000E4545">
        <w:rPr>
          <w:b w:val="0"/>
          <w:sz w:val="24"/>
          <w:szCs w:val="24"/>
        </w:rPr>
        <w:t xml:space="preserve">к </w:t>
      </w:r>
      <w:r w:rsidR="00091110" w:rsidRPr="000E4545">
        <w:rPr>
          <w:b w:val="0"/>
          <w:sz w:val="24"/>
          <w:szCs w:val="24"/>
        </w:rPr>
        <w:t xml:space="preserve">торгам в процессе </w:t>
      </w:r>
      <w:r w:rsidR="004F43DE" w:rsidRPr="000E4545">
        <w:rPr>
          <w:b w:val="0"/>
          <w:sz w:val="24"/>
          <w:szCs w:val="24"/>
        </w:rPr>
        <w:t>размещени</w:t>
      </w:r>
      <w:r w:rsidR="00091110" w:rsidRPr="000E4545">
        <w:rPr>
          <w:b w:val="0"/>
          <w:sz w:val="24"/>
          <w:szCs w:val="24"/>
        </w:rPr>
        <w:t>я</w:t>
      </w:r>
      <w:r w:rsidR="004F43DE" w:rsidRPr="000E4545">
        <w:rPr>
          <w:b w:val="0"/>
          <w:sz w:val="24"/>
          <w:szCs w:val="24"/>
        </w:rPr>
        <w:t>,  Биржа направляет следующие уведомления:</w:t>
      </w:r>
    </w:p>
    <w:p w:rsidR="00642E92" w:rsidRPr="000E4545" w:rsidRDefault="00CC2942" w:rsidP="00642E92">
      <w:pPr>
        <w:pStyle w:val="20"/>
        <w:widowControl/>
        <w:tabs>
          <w:tab w:val="left" w:pos="1021"/>
        </w:tabs>
        <w:spacing w:before="120"/>
        <w:jc w:val="both"/>
        <w:rPr>
          <w:b w:val="0"/>
          <w:sz w:val="24"/>
          <w:szCs w:val="24"/>
        </w:rPr>
      </w:pPr>
      <w:r w:rsidRPr="000E4545">
        <w:rPr>
          <w:b w:val="0"/>
          <w:sz w:val="24"/>
          <w:szCs w:val="24"/>
        </w:rPr>
        <w:t>2</w:t>
      </w:r>
      <w:r w:rsidR="00642E92" w:rsidRPr="000E4545">
        <w:rPr>
          <w:b w:val="0"/>
          <w:sz w:val="24"/>
          <w:szCs w:val="24"/>
        </w:rPr>
        <w:t xml:space="preserve">.1.  В случае принятия Биржей решения о допуске </w:t>
      </w:r>
      <w:r w:rsidR="001119E9" w:rsidRPr="000E4545">
        <w:rPr>
          <w:b w:val="0"/>
          <w:sz w:val="24"/>
          <w:szCs w:val="24"/>
        </w:rPr>
        <w:t xml:space="preserve">ценных </w:t>
      </w:r>
      <w:r w:rsidR="00642E92" w:rsidRPr="000E4545">
        <w:rPr>
          <w:b w:val="0"/>
          <w:sz w:val="24"/>
          <w:szCs w:val="24"/>
        </w:rPr>
        <w:t>бумаг корпоративного эмитента к торгам в процессе размещения Заявителю и эмитенту (если эмитент не является Заявителем) направляется</w:t>
      </w:r>
      <w:r w:rsidR="00EE20E1" w:rsidRPr="000E4545">
        <w:rPr>
          <w:b w:val="0"/>
          <w:sz w:val="24"/>
          <w:szCs w:val="24"/>
        </w:rPr>
        <w:t xml:space="preserve"> </w:t>
      </w:r>
      <w:r w:rsidR="00642E92" w:rsidRPr="000E4545">
        <w:rPr>
          <w:b w:val="0"/>
          <w:sz w:val="24"/>
          <w:szCs w:val="24"/>
        </w:rPr>
        <w:t xml:space="preserve"> уведомление </w:t>
      </w:r>
      <w:r w:rsidR="004F43DE" w:rsidRPr="000E4545">
        <w:rPr>
          <w:b w:val="0"/>
          <w:sz w:val="24"/>
          <w:szCs w:val="24"/>
        </w:rPr>
        <w:t xml:space="preserve">о допуске </w:t>
      </w:r>
      <w:r w:rsidR="001119E9" w:rsidRPr="000E4545">
        <w:rPr>
          <w:b w:val="0"/>
          <w:sz w:val="24"/>
          <w:szCs w:val="24"/>
        </w:rPr>
        <w:t xml:space="preserve">ценных </w:t>
      </w:r>
      <w:r w:rsidR="00091110" w:rsidRPr="000E4545">
        <w:rPr>
          <w:b w:val="0"/>
          <w:sz w:val="24"/>
          <w:szCs w:val="24"/>
        </w:rPr>
        <w:t>бумаг</w:t>
      </w:r>
      <w:r w:rsidR="008F36A8" w:rsidRPr="000E4545">
        <w:rPr>
          <w:b w:val="0"/>
          <w:sz w:val="24"/>
          <w:szCs w:val="24"/>
        </w:rPr>
        <w:t xml:space="preserve"> корпоративного эмитента</w:t>
      </w:r>
      <w:r w:rsidR="00091110" w:rsidRPr="000E4545">
        <w:rPr>
          <w:b w:val="0"/>
          <w:sz w:val="24"/>
          <w:szCs w:val="24"/>
        </w:rPr>
        <w:t xml:space="preserve"> </w:t>
      </w:r>
      <w:r w:rsidR="004F43DE" w:rsidRPr="000E4545">
        <w:rPr>
          <w:b w:val="0"/>
          <w:sz w:val="24"/>
          <w:szCs w:val="24"/>
        </w:rPr>
        <w:t>к</w:t>
      </w:r>
      <w:r w:rsidR="00091110" w:rsidRPr="000E4545">
        <w:rPr>
          <w:b w:val="0"/>
          <w:sz w:val="24"/>
          <w:szCs w:val="24"/>
        </w:rPr>
        <w:t xml:space="preserve"> торгам в процессе</w:t>
      </w:r>
      <w:r w:rsidR="004F43DE" w:rsidRPr="000E4545">
        <w:rPr>
          <w:b w:val="0"/>
          <w:sz w:val="24"/>
          <w:szCs w:val="24"/>
        </w:rPr>
        <w:t xml:space="preserve"> размещени</w:t>
      </w:r>
      <w:r w:rsidR="00091110" w:rsidRPr="000E4545">
        <w:rPr>
          <w:b w:val="0"/>
          <w:sz w:val="24"/>
          <w:szCs w:val="24"/>
        </w:rPr>
        <w:t>я</w:t>
      </w:r>
      <w:r w:rsidR="004F43DE" w:rsidRPr="000E4545">
        <w:rPr>
          <w:b w:val="0"/>
          <w:sz w:val="24"/>
          <w:szCs w:val="24"/>
        </w:rPr>
        <w:t xml:space="preserve"> на Бирже</w:t>
      </w:r>
      <w:r w:rsidR="00307ED4" w:rsidRPr="000E4545">
        <w:rPr>
          <w:b w:val="0"/>
          <w:sz w:val="24"/>
          <w:szCs w:val="24"/>
        </w:rPr>
        <w:t xml:space="preserve"> в срок не позднее одного рабочего дня с даты принятия решения</w:t>
      </w:r>
      <w:r w:rsidR="004310EC" w:rsidRPr="000E4545">
        <w:rPr>
          <w:b w:val="0"/>
          <w:sz w:val="24"/>
          <w:szCs w:val="24"/>
        </w:rPr>
        <w:t>;</w:t>
      </w:r>
    </w:p>
    <w:p w:rsidR="004F43DE" w:rsidRPr="000E4545" w:rsidRDefault="004F43DE" w:rsidP="00642E92">
      <w:pPr>
        <w:pStyle w:val="20"/>
        <w:widowControl/>
        <w:tabs>
          <w:tab w:val="left" w:pos="1021"/>
        </w:tabs>
        <w:spacing w:before="120"/>
        <w:jc w:val="both"/>
        <w:rPr>
          <w:b w:val="0"/>
          <w:sz w:val="24"/>
          <w:szCs w:val="24"/>
        </w:rPr>
      </w:pPr>
      <w:r w:rsidRPr="000E4545">
        <w:rPr>
          <w:b w:val="0"/>
          <w:sz w:val="24"/>
          <w:szCs w:val="24"/>
        </w:rPr>
        <w:t xml:space="preserve"> </w:t>
      </w:r>
      <w:r w:rsidR="00CC2942" w:rsidRPr="000E4545">
        <w:rPr>
          <w:b w:val="0"/>
          <w:sz w:val="24"/>
          <w:szCs w:val="24"/>
        </w:rPr>
        <w:t>2</w:t>
      </w:r>
      <w:r w:rsidR="00642E92" w:rsidRPr="000E4545">
        <w:rPr>
          <w:b w:val="0"/>
          <w:sz w:val="24"/>
          <w:szCs w:val="24"/>
        </w:rPr>
        <w:t>.2</w:t>
      </w:r>
      <w:r w:rsidR="00EE20E1" w:rsidRPr="000E4545">
        <w:rPr>
          <w:b w:val="0"/>
          <w:sz w:val="24"/>
          <w:szCs w:val="24"/>
        </w:rPr>
        <w:t>. В случае принятия Биржей решения</w:t>
      </w:r>
      <w:r w:rsidR="00642E92" w:rsidRPr="000E4545">
        <w:rPr>
          <w:b w:val="0"/>
          <w:sz w:val="24"/>
          <w:szCs w:val="24"/>
        </w:rPr>
        <w:t xml:space="preserve"> </w:t>
      </w:r>
      <w:r w:rsidR="00EE20E1" w:rsidRPr="000E4545">
        <w:rPr>
          <w:b w:val="0"/>
          <w:sz w:val="24"/>
          <w:szCs w:val="24"/>
        </w:rPr>
        <w:t xml:space="preserve">об отказе в допуске </w:t>
      </w:r>
      <w:r w:rsidR="001119E9" w:rsidRPr="000E4545">
        <w:rPr>
          <w:b w:val="0"/>
          <w:sz w:val="24"/>
          <w:szCs w:val="24"/>
        </w:rPr>
        <w:t xml:space="preserve">ценных  </w:t>
      </w:r>
      <w:r w:rsidR="00EE20E1" w:rsidRPr="000E4545">
        <w:rPr>
          <w:b w:val="0"/>
          <w:sz w:val="24"/>
          <w:szCs w:val="24"/>
        </w:rPr>
        <w:t>бумаг корпоративного эмитента к торгам в процессе размещения Заявителю и эмитенту (если эмитент не является Заявителем) направляется у</w:t>
      </w:r>
      <w:r w:rsidRPr="000E4545">
        <w:rPr>
          <w:b w:val="0"/>
          <w:sz w:val="24"/>
          <w:szCs w:val="24"/>
        </w:rPr>
        <w:t xml:space="preserve">ведомление </w:t>
      </w:r>
      <w:r w:rsidR="00307ED4" w:rsidRPr="000E4545">
        <w:rPr>
          <w:b w:val="0"/>
          <w:sz w:val="24"/>
          <w:szCs w:val="24"/>
        </w:rPr>
        <w:t xml:space="preserve">об отказе </w:t>
      </w:r>
      <w:r w:rsidRPr="000E4545">
        <w:rPr>
          <w:b w:val="0"/>
          <w:sz w:val="24"/>
          <w:szCs w:val="24"/>
        </w:rPr>
        <w:t xml:space="preserve">в допуске </w:t>
      </w:r>
      <w:r w:rsidR="00091110" w:rsidRPr="000E4545">
        <w:rPr>
          <w:b w:val="0"/>
          <w:sz w:val="24"/>
          <w:szCs w:val="24"/>
        </w:rPr>
        <w:t xml:space="preserve">ценной бумаги </w:t>
      </w:r>
      <w:r w:rsidR="008F36A8" w:rsidRPr="000E4545">
        <w:rPr>
          <w:b w:val="0"/>
          <w:sz w:val="24"/>
          <w:szCs w:val="24"/>
        </w:rPr>
        <w:t xml:space="preserve">корпоративного эмитента </w:t>
      </w:r>
      <w:r w:rsidR="00091110" w:rsidRPr="000E4545">
        <w:rPr>
          <w:b w:val="0"/>
          <w:sz w:val="24"/>
          <w:szCs w:val="24"/>
        </w:rPr>
        <w:t>к торгам в процессе</w:t>
      </w:r>
      <w:r w:rsidRPr="000E4545">
        <w:rPr>
          <w:b w:val="0"/>
          <w:sz w:val="24"/>
          <w:szCs w:val="24"/>
        </w:rPr>
        <w:t xml:space="preserve"> размещени</w:t>
      </w:r>
      <w:r w:rsidR="00091110" w:rsidRPr="000E4545">
        <w:rPr>
          <w:b w:val="0"/>
          <w:sz w:val="24"/>
          <w:szCs w:val="24"/>
        </w:rPr>
        <w:t>я</w:t>
      </w:r>
      <w:r w:rsidR="00307ED4" w:rsidRPr="000E4545">
        <w:rPr>
          <w:b w:val="0"/>
          <w:sz w:val="24"/>
          <w:szCs w:val="24"/>
        </w:rPr>
        <w:t xml:space="preserve"> в срок не позднее трех рабочих дней с даты принятия решения</w:t>
      </w:r>
      <w:r w:rsidR="004310EC" w:rsidRPr="000E4545">
        <w:rPr>
          <w:b w:val="0"/>
          <w:sz w:val="24"/>
          <w:szCs w:val="24"/>
        </w:rPr>
        <w:t>.</w:t>
      </w:r>
    </w:p>
    <w:p w:rsidR="00CC2942" w:rsidRPr="000E4545" w:rsidRDefault="00CC2942" w:rsidP="00CC2942">
      <w:pPr>
        <w:pStyle w:val="20"/>
        <w:widowControl/>
        <w:tabs>
          <w:tab w:val="left" w:pos="1021"/>
        </w:tabs>
        <w:spacing w:before="120"/>
        <w:ind w:firstLine="567"/>
        <w:jc w:val="both"/>
        <w:rPr>
          <w:b w:val="0"/>
          <w:sz w:val="24"/>
          <w:szCs w:val="24"/>
        </w:rPr>
      </w:pPr>
      <w:r w:rsidRPr="000E4545">
        <w:rPr>
          <w:b w:val="0"/>
          <w:sz w:val="24"/>
          <w:szCs w:val="24"/>
        </w:rPr>
        <w:lastRenderedPageBreak/>
        <w:t>3.</w:t>
      </w:r>
      <w:r w:rsidR="00307ED4" w:rsidRPr="000E4545">
        <w:rPr>
          <w:b w:val="0"/>
          <w:sz w:val="24"/>
          <w:szCs w:val="24"/>
        </w:rPr>
        <w:t xml:space="preserve"> Решение о дате начала</w:t>
      </w:r>
      <w:r w:rsidR="004310EC" w:rsidRPr="000E4545">
        <w:rPr>
          <w:b w:val="0"/>
          <w:sz w:val="24"/>
          <w:szCs w:val="24"/>
        </w:rPr>
        <w:t xml:space="preserve"> торгов в процессе</w:t>
      </w:r>
      <w:r w:rsidR="00307ED4" w:rsidRPr="000E4545">
        <w:rPr>
          <w:b w:val="0"/>
          <w:sz w:val="24"/>
          <w:szCs w:val="24"/>
        </w:rPr>
        <w:t xml:space="preserve"> размещения ценных бумаг корпоративного эмитента на Бирже принимается Дирекцией Биржи с учетом даты начала размещения, определенной эмитентом, после согласования с Биржей</w:t>
      </w:r>
      <w:r w:rsidRPr="000E4545">
        <w:rPr>
          <w:b w:val="0"/>
          <w:sz w:val="24"/>
          <w:szCs w:val="24"/>
        </w:rPr>
        <w:t xml:space="preserve">. </w:t>
      </w:r>
    </w:p>
    <w:p w:rsidR="004F43DE" w:rsidRPr="000E4545" w:rsidRDefault="00EE20E1" w:rsidP="004F43DE">
      <w:pPr>
        <w:pStyle w:val="20"/>
        <w:widowControl/>
        <w:tabs>
          <w:tab w:val="left" w:pos="1021"/>
        </w:tabs>
        <w:spacing w:before="120"/>
        <w:ind w:firstLine="567"/>
        <w:jc w:val="both"/>
        <w:rPr>
          <w:b w:val="0"/>
          <w:sz w:val="24"/>
          <w:szCs w:val="24"/>
        </w:rPr>
      </w:pPr>
      <w:r w:rsidRPr="000E4545">
        <w:rPr>
          <w:b w:val="0"/>
          <w:sz w:val="24"/>
          <w:szCs w:val="24"/>
        </w:rPr>
        <w:t>4</w:t>
      </w:r>
      <w:r w:rsidR="004F43DE" w:rsidRPr="000E4545">
        <w:rPr>
          <w:b w:val="0"/>
          <w:sz w:val="24"/>
          <w:szCs w:val="24"/>
        </w:rPr>
        <w:t xml:space="preserve">. По итогам рассмотрения Дирекцией Биржи вопроса об определении даты начала </w:t>
      </w:r>
      <w:r w:rsidR="004310EC" w:rsidRPr="000E4545">
        <w:rPr>
          <w:b w:val="0"/>
          <w:sz w:val="24"/>
          <w:szCs w:val="24"/>
        </w:rPr>
        <w:t xml:space="preserve">торгов в процессе </w:t>
      </w:r>
      <w:r w:rsidR="004F43DE" w:rsidRPr="000E4545">
        <w:rPr>
          <w:b w:val="0"/>
          <w:sz w:val="24"/>
          <w:szCs w:val="24"/>
        </w:rPr>
        <w:t>размещения,  Биржа направляет следующие уведомления:</w:t>
      </w:r>
    </w:p>
    <w:p w:rsidR="004F43DE" w:rsidRPr="000E4545" w:rsidRDefault="00EE20E1" w:rsidP="00EE20E1">
      <w:pPr>
        <w:pStyle w:val="20"/>
        <w:widowControl/>
        <w:tabs>
          <w:tab w:val="left" w:pos="1021"/>
        </w:tabs>
        <w:spacing w:before="120"/>
        <w:jc w:val="both"/>
        <w:rPr>
          <w:b w:val="0"/>
          <w:sz w:val="24"/>
          <w:szCs w:val="24"/>
        </w:rPr>
      </w:pPr>
      <w:r w:rsidRPr="000E4545">
        <w:rPr>
          <w:b w:val="0"/>
          <w:sz w:val="24"/>
          <w:szCs w:val="24"/>
        </w:rPr>
        <w:t xml:space="preserve">4.1  </w:t>
      </w:r>
      <w:r w:rsidR="004F43DE" w:rsidRPr="000E4545">
        <w:rPr>
          <w:b w:val="0"/>
          <w:sz w:val="24"/>
          <w:szCs w:val="24"/>
        </w:rPr>
        <w:t xml:space="preserve">Уведомление о дате начала </w:t>
      </w:r>
      <w:r w:rsidR="004310EC" w:rsidRPr="000E4545">
        <w:rPr>
          <w:b w:val="0"/>
          <w:sz w:val="24"/>
          <w:szCs w:val="24"/>
        </w:rPr>
        <w:t xml:space="preserve">торгов в процессе </w:t>
      </w:r>
      <w:r w:rsidR="004F43DE" w:rsidRPr="000E4545">
        <w:rPr>
          <w:b w:val="0"/>
          <w:sz w:val="24"/>
          <w:szCs w:val="24"/>
        </w:rPr>
        <w:t>размещения</w:t>
      </w:r>
      <w:r w:rsidR="00307ED4" w:rsidRPr="000E4545">
        <w:rPr>
          <w:b w:val="0"/>
          <w:sz w:val="24"/>
          <w:szCs w:val="24"/>
        </w:rPr>
        <w:t xml:space="preserve"> ценны</w:t>
      </w:r>
      <w:r w:rsidR="008657FE" w:rsidRPr="000E4545">
        <w:rPr>
          <w:b w:val="0"/>
          <w:sz w:val="24"/>
          <w:szCs w:val="24"/>
        </w:rPr>
        <w:t>ми</w:t>
      </w:r>
      <w:r w:rsidR="00307ED4" w:rsidRPr="000E4545">
        <w:rPr>
          <w:b w:val="0"/>
          <w:sz w:val="24"/>
          <w:szCs w:val="24"/>
        </w:rPr>
        <w:t xml:space="preserve"> бумаг</w:t>
      </w:r>
      <w:r w:rsidR="008657FE" w:rsidRPr="000E4545">
        <w:rPr>
          <w:b w:val="0"/>
          <w:sz w:val="24"/>
          <w:szCs w:val="24"/>
        </w:rPr>
        <w:t>ами</w:t>
      </w:r>
      <w:r w:rsidR="00557CE3" w:rsidRPr="000E4545">
        <w:rPr>
          <w:b w:val="0"/>
          <w:sz w:val="24"/>
          <w:szCs w:val="24"/>
        </w:rPr>
        <w:t xml:space="preserve"> корпоративного эмитента</w:t>
      </w:r>
      <w:r w:rsidR="004F43DE" w:rsidRPr="000E4545">
        <w:rPr>
          <w:b w:val="0"/>
          <w:sz w:val="24"/>
          <w:szCs w:val="24"/>
        </w:rPr>
        <w:t xml:space="preserve"> на Бирже направляется Заявителю и эмитенту (если эмитент не является Заявителем) в срок не позднее трех рабочих дней с даты принятия решения;</w:t>
      </w:r>
    </w:p>
    <w:p w:rsidR="004F43DE" w:rsidRPr="000E4545" w:rsidRDefault="00EE20E1" w:rsidP="00EE20E1">
      <w:pPr>
        <w:pStyle w:val="20"/>
        <w:widowControl/>
        <w:tabs>
          <w:tab w:val="left" w:pos="1021"/>
        </w:tabs>
        <w:spacing w:before="120"/>
        <w:jc w:val="both"/>
        <w:rPr>
          <w:b w:val="0"/>
          <w:sz w:val="24"/>
          <w:szCs w:val="24"/>
        </w:rPr>
      </w:pPr>
      <w:r w:rsidRPr="000E4545">
        <w:rPr>
          <w:b w:val="0"/>
          <w:sz w:val="24"/>
          <w:szCs w:val="24"/>
        </w:rPr>
        <w:t xml:space="preserve">4.2   </w:t>
      </w:r>
      <w:r w:rsidR="004F43DE" w:rsidRPr="000E4545">
        <w:rPr>
          <w:b w:val="0"/>
          <w:sz w:val="24"/>
          <w:szCs w:val="24"/>
        </w:rPr>
        <w:t xml:space="preserve">Уведомление о дате начала </w:t>
      </w:r>
      <w:r w:rsidR="004310EC" w:rsidRPr="000E4545">
        <w:rPr>
          <w:b w:val="0"/>
          <w:sz w:val="24"/>
          <w:szCs w:val="24"/>
        </w:rPr>
        <w:t xml:space="preserve">торгов в процессе </w:t>
      </w:r>
      <w:r w:rsidR="004F43DE" w:rsidRPr="000E4545">
        <w:rPr>
          <w:b w:val="0"/>
          <w:sz w:val="24"/>
          <w:szCs w:val="24"/>
        </w:rPr>
        <w:t xml:space="preserve">размещения </w:t>
      </w:r>
      <w:r w:rsidR="00307ED4" w:rsidRPr="000E4545">
        <w:rPr>
          <w:b w:val="0"/>
          <w:sz w:val="24"/>
          <w:szCs w:val="24"/>
        </w:rPr>
        <w:t>ценны</w:t>
      </w:r>
      <w:r w:rsidR="008657FE" w:rsidRPr="000E4545">
        <w:rPr>
          <w:b w:val="0"/>
          <w:sz w:val="24"/>
          <w:szCs w:val="24"/>
        </w:rPr>
        <w:t>ми</w:t>
      </w:r>
      <w:r w:rsidR="00307ED4" w:rsidRPr="000E4545">
        <w:rPr>
          <w:b w:val="0"/>
          <w:sz w:val="24"/>
          <w:szCs w:val="24"/>
        </w:rPr>
        <w:t xml:space="preserve"> бумаг</w:t>
      </w:r>
      <w:r w:rsidR="008657FE" w:rsidRPr="000E4545">
        <w:rPr>
          <w:b w:val="0"/>
          <w:sz w:val="24"/>
          <w:szCs w:val="24"/>
        </w:rPr>
        <w:t>ами</w:t>
      </w:r>
      <w:r w:rsidR="00557CE3" w:rsidRPr="000E4545">
        <w:rPr>
          <w:b w:val="0"/>
          <w:sz w:val="24"/>
          <w:szCs w:val="24"/>
        </w:rPr>
        <w:t xml:space="preserve"> корпоративного эмитента</w:t>
      </w:r>
      <w:r w:rsidR="00307ED4" w:rsidRPr="000E4545">
        <w:rPr>
          <w:b w:val="0"/>
          <w:sz w:val="24"/>
          <w:szCs w:val="24"/>
        </w:rPr>
        <w:t xml:space="preserve"> </w:t>
      </w:r>
      <w:r w:rsidR="004F43DE" w:rsidRPr="000E4545">
        <w:rPr>
          <w:b w:val="0"/>
          <w:sz w:val="24"/>
          <w:szCs w:val="24"/>
        </w:rPr>
        <w:t xml:space="preserve">на Бирже направляется Участникам торгов ЗАО «ФБ ММВБ» в срок не позднее трех рабочих дней с даты принятия </w:t>
      </w:r>
      <w:r w:rsidR="00557CE3" w:rsidRPr="000E4545">
        <w:rPr>
          <w:b w:val="0"/>
          <w:sz w:val="24"/>
          <w:szCs w:val="24"/>
        </w:rPr>
        <w:t xml:space="preserve">такого </w:t>
      </w:r>
      <w:r w:rsidR="004F43DE" w:rsidRPr="000E4545">
        <w:rPr>
          <w:b w:val="0"/>
          <w:sz w:val="24"/>
          <w:szCs w:val="24"/>
        </w:rPr>
        <w:t>решения.</w:t>
      </w:r>
    </w:p>
    <w:p w:rsidR="004F43DE" w:rsidRPr="000E4545" w:rsidRDefault="00EE20E1" w:rsidP="004F43DE">
      <w:pPr>
        <w:pStyle w:val="20"/>
        <w:widowControl/>
        <w:tabs>
          <w:tab w:val="left" w:pos="1021"/>
        </w:tabs>
        <w:spacing w:before="120"/>
        <w:ind w:firstLine="567"/>
        <w:jc w:val="both"/>
        <w:rPr>
          <w:b w:val="0"/>
          <w:sz w:val="24"/>
          <w:szCs w:val="24"/>
        </w:rPr>
      </w:pPr>
      <w:r w:rsidRPr="000E4545">
        <w:rPr>
          <w:b w:val="0"/>
          <w:sz w:val="24"/>
          <w:szCs w:val="24"/>
        </w:rPr>
        <w:t>5</w:t>
      </w:r>
      <w:r w:rsidR="004F43DE" w:rsidRPr="000E4545">
        <w:rPr>
          <w:b w:val="0"/>
          <w:sz w:val="24"/>
          <w:szCs w:val="24"/>
        </w:rPr>
        <w:t xml:space="preserve">. В случае принятия Дирекцией Биржи решения о допуске </w:t>
      </w:r>
      <w:r w:rsidR="001119E9" w:rsidRPr="000E4545">
        <w:rPr>
          <w:b w:val="0"/>
          <w:sz w:val="24"/>
          <w:szCs w:val="24"/>
        </w:rPr>
        <w:t xml:space="preserve">ценных </w:t>
      </w:r>
      <w:r w:rsidR="004F43DE" w:rsidRPr="000E4545">
        <w:rPr>
          <w:b w:val="0"/>
          <w:sz w:val="24"/>
          <w:szCs w:val="24"/>
        </w:rPr>
        <w:t xml:space="preserve">бумаг </w:t>
      </w:r>
      <w:r w:rsidR="008F36A8" w:rsidRPr="000E4545">
        <w:rPr>
          <w:b w:val="0"/>
          <w:sz w:val="24"/>
          <w:szCs w:val="24"/>
        </w:rPr>
        <w:t xml:space="preserve">корпоративного эмитента </w:t>
      </w:r>
      <w:r w:rsidR="004F43DE" w:rsidRPr="000E4545">
        <w:rPr>
          <w:b w:val="0"/>
          <w:sz w:val="24"/>
          <w:szCs w:val="24"/>
        </w:rPr>
        <w:t xml:space="preserve">к </w:t>
      </w:r>
      <w:r w:rsidR="00091110" w:rsidRPr="000E4545">
        <w:rPr>
          <w:b w:val="0"/>
          <w:sz w:val="24"/>
          <w:szCs w:val="24"/>
        </w:rPr>
        <w:t xml:space="preserve">торгам в процессе </w:t>
      </w:r>
      <w:r w:rsidR="004F43DE" w:rsidRPr="000E4545">
        <w:rPr>
          <w:b w:val="0"/>
          <w:sz w:val="24"/>
          <w:szCs w:val="24"/>
        </w:rPr>
        <w:t>размещени</w:t>
      </w:r>
      <w:r w:rsidR="00091110" w:rsidRPr="000E4545">
        <w:rPr>
          <w:b w:val="0"/>
          <w:sz w:val="24"/>
          <w:szCs w:val="24"/>
        </w:rPr>
        <w:t>я</w:t>
      </w:r>
      <w:r w:rsidR="004F43DE" w:rsidRPr="000E4545">
        <w:rPr>
          <w:b w:val="0"/>
          <w:sz w:val="24"/>
          <w:szCs w:val="24"/>
        </w:rPr>
        <w:t xml:space="preserve"> на Бирже  Заявитель обязан заключить с Биржей Договор о допуске ценной бумаги к </w:t>
      </w:r>
      <w:r w:rsidR="00091110" w:rsidRPr="000E4545">
        <w:rPr>
          <w:b w:val="0"/>
          <w:sz w:val="24"/>
          <w:szCs w:val="24"/>
        </w:rPr>
        <w:t xml:space="preserve">торгам в процессе </w:t>
      </w:r>
      <w:r w:rsidR="004F43DE" w:rsidRPr="000E4545">
        <w:rPr>
          <w:b w:val="0"/>
          <w:sz w:val="24"/>
          <w:szCs w:val="24"/>
        </w:rPr>
        <w:t>размещени</w:t>
      </w:r>
      <w:r w:rsidR="00091110" w:rsidRPr="000E4545">
        <w:rPr>
          <w:b w:val="0"/>
          <w:sz w:val="24"/>
          <w:szCs w:val="24"/>
        </w:rPr>
        <w:t>я</w:t>
      </w:r>
      <w:r w:rsidR="004F43DE" w:rsidRPr="000E4545">
        <w:rPr>
          <w:b w:val="0"/>
          <w:sz w:val="24"/>
          <w:szCs w:val="24"/>
        </w:rPr>
        <w:t xml:space="preserve"> в ЗАО «ФБ ММВБ», определяющий условия размещения.</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Размер вознаграждения за </w:t>
      </w:r>
      <w:r w:rsidR="00307ED4" w:rsidRPr="000E4545">
        <w:rPr>
          <w:b w:val="0"/>
          <w:sz w:val="24"/>
          <w:szCs w:val="24"/>
        </w:rPr>
        <w:t xml:space="preserve">услуги Биржи по </w:t>
      </w:r>
      <w:r w:rsidRPr="000E4545">
        <w:rPr>
          <w:b w:val="0"/>
          <w:sz w:val="24"/>
          <w:szCs w:val="24"/>
        </w:rPr>
        <w:t>допуск</w:t>
      </w:r>
      <w:r w:rsidR="00307ED4" w:rsidRPr="000E4545">
        <w:rPr>
          <w:b w:val="0"/>
          <w:sz w:val="24"/>
          <w:szCs w:val="24"/>
        </w:rPr>
        <w:t>у</w:t>
      </w:r>
      <w:r w:rsidRPr="000E4545">
        <w:rPr>
          <w:b w:val="0"/>
          <w:sz w:val="24"/>
          <w:szCs w:val="24"/>
        </w:rPr>
        <w:t xml:space="preserve"> ценных бумаг</w:t>
      </w:r>
      <w:r w:rsidR="008F36A8" w:rsidRPr="000E4545">
        <w:rPr>
          <w:b w:val="0"/>
          <w:sz w:val="24"/>
          <w:szCs w:val="24"/>
        </w:rPr>
        <w:t xml:space="preserve"> корпоративных эмитентов</w:t>
      </w:r>
      <w:r w:rsidRPr="000E4545">
        <w:rPr>
          <w:b w:val="0"/>
          <w:sz w:val="24"/>
          <w:szCs w:val="24"/>
        </w:rPr>
        <w:t xml:space="preserve"> к</w:t>
      </w:r>
      <w:r w:rsidR="00A97272" w:rsidRPr="000E4545">
        <w:rPr>
          <w:b w:val="0"/>
          <w:sz w:val="24"/>
          <w:szCs w:val="24"/>
        </w:rPr>
        <w:t xml:space="preserve"> торгам в процессе</w:t>
      </w:r>
      <w:r w:rsidRPr="000E4545">
        <w:rPr>
          <w:b w:val="0"/>
          <w:sz w:val="24"/>
          <w:szCs w:val="24"/>
        </w:rPr>
        <w:t xml:space="preserve"> размещени</w:t>
      </w:r>
      <w:r w:rsidR="00A97272" w:rsidRPr="000E4545">
        <w:rPr>
          <w:b w:val="0"/>
          <w:sz w:val="24"/>
          <w:szCs w:val="24"/>
        </w:rPr>
        <w:t>я</w:t>
      </w:r>
      <w:r w:rsidRPr="000E4545">
        <w:rPr>
          <w:b w:val="0"/>
          <w:sz w:val="24"/>
          <w:szCs w:val="24"/>
        </w:rPr>
        <w:t xml:space="preserve"> утверждается Советом директоров.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Информация о размере вознаграждения, взимаемого за </w:t>
      </w:r>
      <w:r w:rsidR="007C5450" w:rsidRPr="000E4545">
        <w:rPr>
          <w:b w:val="0"/>
          <w:sz w:val="24"/>
          <w:szCs w:val="24"/>
        </w:rPr>
        <w:t xml:space="preserve">услуги Биржи по </w:t>
      </w:r>
      <w:r w:rsidRPr="000E4545">
        <w:rPr>
          <w:b w:val="0"/>
          <w:sz w:val="24"/>
          <w:szCs w:val="24"/>
        </w:rPr>
        <w:t>допуск</w:t>
      </w:r>
      <w:r w:rsidR="007C5450" w:rsidRPr="000E4545">
        <w:rPr>
          <w:b w:val="0"/>
          <w:sz w:val="24"/>
          <w:szCs w:val="24"/>
        </w:rPr>
        <w:t>у</w:t>
      </w:r>
      <w:r w:rsidRPr="000E4545">
        <w:rPr>
          <w:b w:val="0"/>
          <w:sz w:val="24"/>
          <w:szCs w:val="24"/>
        </w:rPr>
        <w:t xml:space="preserve"> ценных бумаг</w:t>
      </w:r>
      <w:r w:rsidR="008F36A8" w:rsidRPr="000E4545">
        <w:rPr>
          <w:b w:val="0"/>
          <w:sz w:val="24"/>
          <w:szCs w:val="24"/>
        </w:rPr>
        <w:t xml:space="preserve"> корпоративных эмитентов</w:t>
      </w:r>
      <w:r w:rsidRPr="000E4545">
        <w:rPr>
          <w:b w:val="0"/>
          <w:sz w:val="24"/>
          <w:szCs w:val="24"/>
        </w:rPr>
        <w:t xml:space="preserve"> к </w:t>
      </w:r>
      <w:r w:rsidR="00A97272" w:rsidRPr="000E4545">
        <w:rPr>
          <w:b w:val="0"/>
          <w:sz w:val="24"/>
          <w:szCs w:val="24"/>
        </w:rPr>
        <w:t xml:space="preserve">торгам в процессе </w:t>
      </w:r>
      <w:r w:rsidRPr="000E4545">
        <w:rPr>
          <w:b w:val="0"/>
          <w:sz w:val="24"/>
          <w:szCs w:val="24"/>
        </w:rPr>
        <w:t>размещени</w:t>
      </w:r>
      <w:r w:rsidR="00A97272" w:rsidRPr="000E4545">
        <w:rPr>
          <w:b w:val="0"/>
          <w:sz w:val="24"/>
          <w:szCs w:val="24"/>
        </w:rPr>
        <w:t>я</w:t>
      </w:r>
      <w:r w:rsidRPr="000E4545">
        <w:rPr>
          <w:b w:val="0"/>
          <w:sz w:val="24"/>
          <w:szCs w:val="24"/>
        </w:rPr>
        <w:t xml:space="preserve">, а также порядок его калькуляции раскрываются </w:t>
      </w:r>
      <w:r w:rsidR="00CE1376" w:rsidRPr="000E4545">
        <w:rPr>
          <w:b w:val="0"/>
          <w:sz w:val="24"/>
          <w:szCs w:val="24"/>
        </w:rPr>
        <w:t xml:space="preserve">через представительство </w:t>
      </w:r>
      <w:r w:rsidRPr="000E4545">
        <w:rPr>
          <w:b w:val="0"/>
          <w:sz w:val="24"/>
          <w:szCs w:val="24"/>
        </w:rPr>
        <w:t xml:space="preserve">ЗАО «ФБ ММВБ» в сети Интернет.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Информация об изменении размера вознаграждения, взимаемого за</w:t>
      </w:r>
      <w:r w:rsidR="007C5450" w:rsidRPr="000E4545">
        <w:rPr>
          <w:b w:val="0"/>
          <w:sz w:val="24"/>
          <w:szCs w:val="24"/>
        </w:rPr>
        <w:t xml:space="preserve"> услуги Биржи по</w:t>
      </w:r>
      <w:r w:rsidRPr="000E4545">
        <w:rPr>
          <w:b w:val="0"/>
          <w:sz w:val="24"/>
          <w:szCs w:val="24"/>
        </w:rPr>
        <w:t xml:space="preserve"> допуск</w:t>
      </w:r>
      <w:r w:rsidR="007C5450" w:rsidRPr="000E4545">
        <w:rPr>
          <w:b w:val="0"/>
          <w:sz w:val="24"/>
          <w:szCs w:val="24"/>
        </w:rPr>
        <w:t>у</w:t>
      </w:r>
      <w:r w:rsidRPr="000E4545">
        <w:rPr>
          <w:b w:val="0"/>
          <w:sz w:val="24"/>
          <w:szCs w:val="24"/>
        </w:rPr>
        <w:t xml:space="preserve"> ценных бумаг</w:t>
      </w:r>
      <w:r w:rsidR="00F87FDE" w:rsidRPr="000E4545">
        <w:rPr>
          <w:b w:val="0"/>
          <w:sz w:val="24"/>
          <w:szCs w:val="24"/>
        </w:rPr>
        <w:t xml:space="preserve"> корпоративных эмитентов</w:t>
      </w:r>
      <w:r w:rsidRPr="000E4545">
        <w:rPr>
          <w:b w:val="0"/>
          <w:sz w:val="24"/>
          <w:szCs w:val="24"/>
        </w:rPr>
        <w:t xml:space="preserve"> к </w:t>
      </w:r>
      <w:r w:rsidR="00F87FDE" w:rsidRPr="000E4545">
        <w:rPr>
          <w:b w:val="0"/>
          <w:sz w:val="24"/>
          <w:szCs w:val="24"/>
        </w:rPr>
        <w:t xml:space="preserve">торгам в процессе </w:t>
      </w:r>
      <w:r w:rsidRPr="000E4545">
        <w:rPr>
          <w:b w:val="0"/>
          <w:sz w:val="24"/>
          <w:szCs w:val="24"/>
        </w:rPr>
        <w:t>размещени</w:t>
      </w:r>
      <w:r w:rsidR="00F87FDE" w:rsidRPr="000E4545">
        <w:rPr>
          <w:b w:val="0"/>
          <w:sz w:val="24"/>
          <w:szCs w:val="24"/>
        </w:rPr>
        <w:t>я</w:t>
      </w:r>
      <w:r w:rsidRPr="000E4545">
        <w:rPr>
          <w:b w:val="0"/>
          <w:sz w:val="24"/>
          <w:szCs w:val="24"/>
        </w:rPr>
        <w:t>, а также порядка его калькуляции раскрывается</w:t>
      </w:r>
      <w:r w:rsidR="00FB4A1B" w:rsidRPr="000E4545">
        <w:rPr>
          <w:b w:val="0"/>
          <w:sz w:val="24"/>
          <w:szCs w:val="24"/>
        </w:rPr>
        <w:t xml:space="preserve"> через представительство</w:t>
      </w:r>
      <w:r w:rsidRPr="000E4545">
        <w:rPr>
          <w:b w:val="0"/>
          <w:sz w:val="24"/>
          <w:szCs w:val="24"/>
        </w:rPr>
        <w:t xml:space="preserve"> ЗАО «ФБ ММВБ» в сети Интернет не позднее трех дней с</w:t>
      </w:r>
      <w:r w:rsidR="007C5450" w:rsidRPr="000E4545">
        <w:rPr>
          <w:b w:val="0"/>
          <w:sz w:val="24"/>
          <w:szCs w:val="24"/>
        </w:rPr>
        <w:t xml:space="preserve"> даты</w:t>
      </w:r>
      <w:r w:rsidRPr="000E4545">
        <w:rPr>
          <w:b w:val="0"/>
          <w:sz w:val="24"/>
          <w:szCs w:val="24"/>
        </w:rPr>
        <w:t xml:space="preserve"> принятия соответствующего решения Советом директоров.</w:t>
      </w:r>
    </w:p>
    <w:p w:rsidR="004471A1" w:rsidRPr="000E4545" w:rsidRDefault="004471A1" w:rsidP="004F43DE">
      <w:pPr>
        <w:pStyle w:val="20"/>
        <w:widowControl/>
        <w:tabs>
          <w:tab w:val="left" w:pos="1021"/>
        </w:tabs>
        <w:spacing w:before="120"/>
        <w:ind w:firstLine="567"/>
        <w:jc w:val="both"/>
        <w:rPr>
          <w:b w:val="0"/>
          <w:sz w:val="24"/>
          <w:szCs w:val="24"/>
        </w:rPr>
      </w:pPr>
      <w:r w:rsidRPr="000E4545">
        <w:rPr>
          <w:b w:val="0"/>
          <w:sz w:val="24"/>
          <w:szCs w:val="24"/>
        </w:rPr>
        <w:t>6. Дирекция Биржи принимает решения об исключении ценных бумаг корпоративного эмитента из Списка и утверждении соответствующих изменений в Список, если торги ценными бумагами в процессе размещения не были начаты в течение 1 года с даты государственной регистрации выпуска (дополнительного выпуска) ценных бумаг.</w:t>
      </w:r>
    </w:p>
    <w:p w:rsidR="004F43DE" w:rsidRPr="000E4545" w:rsidRDefault="004F43DE" w:rsidP="004F43DE">
      <w:pPr>
        <w:rPr>
          <w:sz w:val="24"/>
          <w:szCs w:val="24"/>
        </w:rPr>
      </w:pPr>
    </w:p>
    <w:p w:rsidR="004F43DE" w:rsidRPr="000E4545" w:rsidRDefault="004F43DE" w:rsidP="004F43DE">
      <w:pPr>
        <w:pStyle w:val="2"/>
        <w:spacing w:after="120"/>
        <w:ind w:firstLine="0"/>
        <w:jc w:val="center"/>
        <w:rPr>
          <w:bCs/>
          <w:iCs/>
          <w:szCs w:val="24"/>
          <w:u w:val="none"/>
        </w:rPr>
      </w:pPr>
      <w:bookmarkStart w:id="30" w:name="_Toc205778296"/>
      <w:r w:rsidRPr="000E4545">
        <w:rPr>
          <w:bCs/>
          <w:iCs/>
          <w:szCs w:val="24"/>
          <w:u w:val="none"/>
        </w:rPr>
        <w:t xml:space="preserve">ПОДРАЗДЕЛ 2.2. </w:t>
      </w:r>
      <w:r w:rsidR="007C5450" w:rsidRPr="000E4545">
        <w:rPr>
          <w:bCs/>
          <w:iCs/>
          <w:szCs w:val="24"/>
          <w:u w:val="none"/>
        </w:rPr>
        <w:t xml:space="preserve">ДОПУСК </w:t>
      </w:r>
      <w:r w:rsidRPr="000E4545">
        <w:rPr>
          <w:bCs/>
          <w:iCs/>
          <w:szCs w:val="24"/>
          <w:u w:val="none"/>
        </w:rPr>
        <w:t>ГОСУДАРСТВЕННЫ</w:t>
      </w:r>
      <w:r w:rsidR="007C5450" w:rsidRPr="000E4545">
        <w:rPr>
          <w:bCs/>
          <w:iCs/>
          <w:szCs w:val="24"/>
          <w:u w:val="none"/>
        </w:rPr>
        <w:t>Х</w:t>
      </w:r>
      <w:r w:rsidRPr="000E4545">
        <w:rPr>
          <w:bCs/>
          <w:iCs/>
          <w:szCs w:val="24"/>
          <w:u w:val="none"/>
        </w:rPr>
        <w:t xml:space="preserve"> </w:t>
      </w:r>
      <w:r w:rsidR="004310EC" w:rsidRPr="000E4545">
        <w:rPr>
          <w:bCs/>
          <w:iCs/>
          <w:szCs w:val="24"/>
          <w:u w:val="none"/>
        </w:rPr>
        <w:t>(</w:t>
      </w:r>
      <w:r w:rsidR="007C5450" w:rsidRPr="000E4545">
        <w:rPr>
          <w:bCs/>
          <w:iCs/>
          <w:szCs w:val="24"/>
          <w:u w:val="none"/>
        </w:rPr>
        <w:t>СУБФЕДЕРАЛЬНЫХ</w:t>
      </w:r>
      <w:r w:rsidR="004310EC" w:rsidRPr="000E4545">
        <w:rPr>
          <w:bCs/>
          <w:iCs/>
          <w:szCs w:val="24"/>
          <w:u w:val="none"/>
        </w:rPr>
        <w:t>,</w:t>
      </w:r>
      <w:r w:rsidRPr="000E4545">
        <w:rPr>
          <w:bCs/>
          <w:iCs/>
          <w:szCs w:val="24"/>
          <w:u w:val="none"/>
        </w:rPr>
        <w:t xml:space="preserve"> МУНИЦИПАЛЬНЫ</w:t>
      </w:r>
      <w:r w:rsidR="007C5450" w:rsidRPr="000E4545">
        <w:rPr>
          <w:bCs/>
          <w:iCs/>
          <w:szCs w:val="24"/>
          <w:u w:val="none"/>
        </w:rPr>
        <w:t>Х</w:t>
      </w:r>
      <w:r w:rsidR="004310EC" w:rsidRPr="000E4545">
        <w:rPr>
          <w:bCs/>
          <w:iCs/>
          <w:szCs w:val="24"/>
          <w:u w:val="none"/>
        </w:rPr>
        <w:t>)</w:t>
      </w:r>
      <w:r w:rsidR="007C5450" w:rsidRPr="000E4545">
        <w:rPr>
          <w:bCs/>
          <w:iCs/>
          <w:szCs w:val="24"/>
          <w:u w:val="none"/>
        </w:rPr>
        <w:t xml:space="preserve"> </w:t>
      </w:r>
      <w:r w:rsidRPr="000E4545">
        <w:rPr>
          <w:bCs/>
          <w:iCs/>
          <w:szCs w:val="24"/>
          <w:u w:val="none"/>
        </w:rPr>
        <w:t xml:space="preserve"> </w:t>
      </w:r>
      <w:r w:rsidR="007C5450" w:rsidRPr="000E4545">
        <w:rPr>
          <w:bCs/>
          <w:iCs/>
          <w:szCs w:val="24"/>
          <w:u w:val="none"/>
        </w:rPr>
        <w:t xml:space="preserve">ЦЕННЫХ </w:t>
      </w:r>
      <w:r w:rsidRPr="000E4545">
        <w:rPr>
          <w:bCs/>
          <w:iCs/>
          <w:szCs w:val="24"/>
          <w:u w:val="none"/>
        </w:rPr>
        <w:t>БУМАГ</w:t>
      </w:r>
      <w:r w:rsidR="00751052" w:rsidRPr="000E4545">
        <w:rPr>
          <w:bCs/>
          <w:iCs/>
          <w:szCs w:val="24"/>
          <w:u w:val="none"/>
        </w:rPr>
        <w:t xml:space="preserve"> К </w:t>
      </w:r>
      <w:r w:rsidR="00371F34" w:rsidRPr="000E4545">
        <w:rPr>
          <w:bCs/>
          <w:iCs/>
          <w:szCs w:val="24"/>
          <w:u w:val="none"/>
        </w:rPr>
        <w:t>ТОРГАМ В ПРОЦЕССЕ РАЗМЕЩЕНИЯ</w:t>
      </w:r>
      <w:bookmarkEnd w:id="30"/>
      <w:r w:rsidR="00751052" w:rsidRPr="000E4545">
        <w:rPr>
          <w:bCs/>
          <w:iCs/>
          <w:szCs w:val="24"/>
          <w:u w:val="none"/>
        </w:rPr>
        <w:t xml:space="preserve"> </w:t>
      </w:r>
    </w:p>
    <w:p w:rsidR="004F43DE" w:rsidRPr="000E4545" w:rsidRDefault="004F43DE" w:rsidP="004F43DE">
      <w:pPr>
        <w:pStyle w:val="2"/>
        <w:spacing w:before="240" w:after="120"/>
        <w:ind w:firstLine="567"/>
        <w:rPr>
          <w:szCs w:val="24"/>
        </w:rPr>
      </w:pPr>
      <w:bookmarkStart w:id="31" w:name="_Toc205778297"/>
      <w:r w:rsidRPr="000E4545">
        <w:rPr>
          <w:szCs w:val="24"/>
        </w:rPr>
        <w:t xml:space="preserve">Статья 7. Основания для рассмотрения вопроса о допуске </w:t>
      </w:r>
      <w:r w:rsidR="00F179DE" w:rsidRPr="000E4545">
        <w:rPr>
          <w:szCs w:val="24"/>
        </w:rPr>
        <w:t>г</w:t>
      </w:r>
      <w:r w:rsidR="004310EC" w:rsidRPr="000E4545">
        <w:rPr>
          <w:szCs w:val="24"/>
        </w:rPr>
        <w:t>осударственных</w:t>
      </w:r>
      <w:r w:rsidR="00F179DE" w:rsidRPr="000E4545">
        <w:rPr>
          <w:szCs w:val="24"/>
        </w:rPr>
        <w:t xml:space="preserve"> </w:t>
      </w:r>
      <w:r w:rsidR="004310EC" w:rsidRPr="000E4545">
        <w:rPr>
          <w:szCs w:val="24"/>
        </w:rPr>
        <w:t>(субфедеральных,</w:t>
      </w:r>
      <w:r w:rsidR="00F179DE" w:rsidRPr="000E4545">
        <w:rPr>
          <w:szCs w:val="24"/>
        </w:rPr>
        <w:t xml:space="preserve"> муниципальных</w:t>
      </w:r>
      <w:r w:rsidR="004310EC" w:rsidRPr="000E4545">
        <w:rPr>
          <w:szCs w:val="24"/>
        </w:rPr>
        <w:t>)</w:t>
      </w:r>
      <w:r w:rsidR="00F179DE" w:rsidRPr="000E4545">
        <w:rPr>
          <w:szCs w:val="24"/>
        </w:rPr>
        <w:t xml:space="preserve"> ценных бумаг</w:t>
      </w:r>
      <w:r w:rsidRPr="000E4545">
        <w:rPr>
          <w:szCs w:val="24"/>
        </w:rPr>
        <w:t xml:space="preserve"> к </w:t>
      </w:r>
      <w:r w:rsidR="00371F34" w:rsidRPr="000E4545">
        <w:rPr>
          <w:szCs w:val="24"/>
        </w:rPr>
        <w:t>торгам в процессе размещения</w:t>
      </w:r>
      <w:bookmarkEnd w:id="31"/>
      <w:r w:rsidR="00371F34" w:rsidRPr="000E4545">
        <w:rPr>
          <w:szCs w:val="24"/>
        </w:rPr>
        <w:t xml:space="preserve"> </w:t>
      </w:r>
    </w:p>
    <w:p w:rsidR="004F43DE" w:rsidRPr="000E4545" w:rsidRDefault="007B24E3" w:rsidP="004F43DE">
      <w:pPr>
        <w:tabs>
          <w:tab w:val="left" w:pos="1021"/>
        </w:tabs>
        <w:spacing w:before="120"/>
        <w:ind w:firstLine="567"/>
        <w:jc w:val="both"/>
        <w:rPr>
          <w:sz w:val="24"/>
          <w:szCs w:val="24"/>
        </w:rPr>
      </w:pPr>
      <w:r w:rsidRPr="000E4545">
        <w:rPr>
          <w:sz w:val="24"/>
          <w:szCs w:val="24"/>
        </w:rPr>
        <w:t>1.</w:t>
      </w:r>
      <w:r w:rsidRPr="000E4545">
        <w:rPr>
          <w:sz w:val="24"/>
          <w:szCs w:val="24"/>
        </w:rPr>
        <w:tab/>
        <w:t>Допуск  государственных</w:t>
      </w:r>
      <w:r w:rsidR="004F43DE" w:rsidRPr="000E4545">
        <w:rPr>
          <w:sz w:val="24"/>
          <w:szCs w:val="24"/>
        </w:rPr>
        <w:t xml:space="preserve"> </w:t>
      </w:r>
      <w:r w:rsidRPr="000E4545">
        <w:rPr>
          <w:sz w:val="24"/>
          <w:szCs w:val="24"/>
        </w:rPr>
        <w:t>(субфедеральных,</w:t>
      </w:r>
      <w:r w:rsidR="004F43DE" w:rsidRPr="000E4545">
        <w:rPr>
          <w:sz w:val="24"/>
          <w:szCs w:val="24"/>
        </w:rPr>
        <w:t xml:space="preserve"> муниципальных</w:t>
      </w:r>
      <w:r w:rsidRPr="000E4545">
        <w:rPr>
          <w:sz w:val="24"/>
          <w:szCs w:val="24"/>
        </w:rPr>
        <w:t>)</w:t>
      </w:r>
      <w:r w:rsidR="004F43DE" w:rsidRPr="000E4545">
        <w:rPr>
          <w:sz w:val="24"/>
          <w:szCs w:val="24"/>
        </w:rPr>
        <w:t xml:space="preserve"> ценных бумаг к </w:t>
      </w:r>
      <w:r w:rsidR="00845259" w:rsidRPr="000E4545">
        <w:rPr>
          <w:sz w:val="24"/>
          <w:szCs w:val="24"/>
        </w:rPr>
        <w:t xml:space="preserve">торгам в процессе </w:t>
      </w:r>
      <w:r w:rsidR="004F43DE" w:rsidRPr="000E4545">
        <w:rPr>
          <w:sz w:val="24"/>
          <w:szCs w:val="24"/>
        </w:rPr>
        <w:t>размещени</w:t>
      </w:r>
      <w:r w:rsidR="00845259" w:rsidRPr="000E4545">
        <w:rPr>
          <w:sz w:val="24"/>
          <w:szCs w:val="24"/>
        </w:rPr>
        <w:t>я</w:t>
      </w:r>
      <w:r w:rsidR="004F43DE" w:rsidRPr="000E4545">
        <w:rPr>
          <w:sz w:val="24"/>
          <w:szCs w:val="24"/>
        </w:rPr>
        <w:t xml:space="preserve"> на Бирже осуществляется при соблюдении требований, предусмотренных  подпунктом 1.3</w:t>
      </w:r>
      <w:r w:rsidR="00125F59" w:rsidRPr="000E4545">
        <w:rPr>
          <w:sz w:val="24"/>
          <w:szCs w:val="24"/>
        </w:rPr>
        <w:t xml:space="preserve"> пункта 1</w:t>
      </w:r>
      <w:r w:rsidR="004F43DE" w:rsidRPr="000E4545">
        <w:rPr>
          <w:sz w:val="24"/>
          <w:szCs w:val="24"/>
        </w:rPr>
        <w:t xml:space="preserve"> статьи 4 настоящих Правил.</w:t>
      </w:r>
    </w:p>
    <w:p w:rsidR="004F43DE" w:rsidRPr="000E4545" w:rsidRDefault="004F43DE" w:rsidP="00307ED4">
      <w:pPr>
        <w:tabs>
          <w:tab w:val="left" w:pos="1021"/>
        </w:tabs>
        <w:spacing w:before="120"/>
        <w:ind w:firstLine="567"/>
        <w:jc w:val="both"/>
        <w:rPr>
          <w:i/>
          <w:sz w:val="24"/>
          <w:szCs w:val="24"/>
        </w:rPr>
      </w:pPr>
      <w:r w:rsidRPr="000E4545">
        <w:rPr>
          <w:sz w:val="24"/>
          <w:szCs w:val="24"/>
        </w:rPr>
        <w:t xml:space="preserve">2. Основанием для принятия к рассмотрению вопроса о допуске </w:t>
      </w:r>
      <w:r w:rsidR="00F87FDE" w:rsidRPr="000E4545">
        <w:rPr>
          <w:sz w:val="24"/>
          <w:szCs w:val="24"/>
        </w:rPr>
        <w:t>государствен</w:t>
      </w:r>
      <w:r w:rsidR="00307ED4" w:rsidRPr="000E4545">
        <w:rPr>
          <w:sz w:val="24"/>
          <w:szCs w:val="24"/>
        </w:rPr>
        <w:t xml:space="preserve">ных </w:t>
      </w:r>
      <w:r w:rsidR="00F87FDE" w:rsidRPr="000E4545">
        <w:rPr>
          <w:sz w:val="24"/>
          <w:szCs w:val="24"/>
        </w:rPr>
        <w:t xml:space="preserve"> </w:t>
      </w:r>
      <w:r w:rsidR="00307ED4" w:rsidRPr="000E4545">
        <w:rPr>
          <w:sz w:val="24"/>
          <w:szCs w:val="24"/>
        </w:rPr>
        <w:t>(субфедеральных,</w:t>
      </w:r>
      <w:r w:rsidR="00F87FDE" w:rsidRPr="000E4545">
        <w:rPr>
          <w:sz w:val="24"/>
          <w:szCs w:val="24"/>
        </w:rPr>
        <w:t xml:space="preserve"> муниципальных</w:t>
      </w:r>
      <w:r w:rsidR="00307ED4" w:rsidRPr="000E4545">
        <w:rPr>
          <w:sz w:val="24"/>
          <w:szCs w:val="24"/>
        </w:rPr>
        <w:t>)</w:t>
      </w:r>
      <w:r w:rsidR="00F87FDE" w:rsidRPr="000E4545">
        <w:rPr>
          <w:sz w:val="24"/>
          <w:szCs w:val="24"/>
        </w:rPr>
        <w:t xml:space="preserve"> </w:t>
      </w:r>
      <w:r w:rsidRPr="000E4545">
        <w:rPr>
          <w:sz w:val="24"/>
          <w:szCs w:val="24"/>
        </w:rPr>
        <w:t xml:space="preserve">ценных бумаг к </w:t>
      </w:r>
      <w:r w:rsidR="00845259" w:rsidRPr="000E4545">
        <w:rPr>
          <w:sz w:val="24"/>
          <w:szCs w:val="24"/>
        </w:rPr>
        <w:t xml:space="preserve">торгам в процессе размещения </w:t>
      </w:r>
      <w:r w:rsidRPr="000E4545">
        <w:rPr>
          <w:sz w:val="24"/>
          <w:szCs w:val="24"/>
        </w:rPr>
        <w:t xml:space="preserve">на Бирже является </w:t>
      </w:r>
      <w:r w:rsidRPr="000E4545">
        <w:rPr>
          <w:i/>
          <w:sz w:val="24"/>
          <w:szCs w:val="24"/>
        </w:rPr>
        <w:t xml:space="preserve">Заявление о допуске </w:t>
      </w:r>
      <w:r w:rsidR="00307ED4" w:rsidRPr="000E4545">
        <w:rPr>
          <w:i/>
          <w:sz w:val="24"/>
          <w:szCs w:val="24"/>
        </w:rPr>
        <w:t>государственных</w:t>
      </w:r>
      <w:r w:rsidR="00F87FDE" w:rsidRPr="000E4545">
        <w:rPr>
          <w:i/>
          <w:sz w:val="24"/>
          <w:szCs w:val="24"/>
        </w:rPr>
        <w:t xml:space="preserve"> </w:t>
      </w:r>
      <w:r w:rsidR="00307ED4" w:rsidRPr="000E4545">
        <w:rPr>
          <w:i/>
          <w:sz w:val="24"/>
          <w:szCs w:val="24"/>
        </w:rPr>
        <w:t>(</w:t>
      </w:r>
      <w:r w:rsidR="00F87FDE" w:rsidRPr="000E4545">
        <w:rPr>
          <w:i/>
          <w:sz w:val="24"/>
          <w:szCs w:val="24"/>
        </w:rPr>
        <w:t>субфедеральных</w:t>
      </w:r>
      <w:r w:rsidR="00307ED4" w:rsidRPr="000E4545">
        <w:rPr>
          <w:i/>
          <w:sz w:val="24"/>
          <w:szCs w:val="24"/>
        </w:rPr>
        <w:t>,</w:t>
      </w:r>
      <w:r w:rsidR="00F87FDE" w:rsidRPr="000E4545">
        <w:rPr>
          <w:i/>
          <w:sz w:val="24"/>
          <w:szCs w:val="24"/>
        </w:rPr>
        <w:t xml:space="preserve"> муниципальных</w:t>
      </w:r>
      <w:r w:rsidR="00307ED4" w:rsidRPr="000E4545">
        <w:rPr>
          <w:i/>
          <w:sz w:val="24"/>
          <w:szCs w:val="24"/>
        </w:rPr>
        <w:t>)</w:t>
      </w:r>
      <w:r w:rsidR="00F87FDE" w:rsidRPr="000E4545">
        <w:rPr>
          <w:i/>
          <w:sz w:val="24"/>
          <w:szCs w:val="24"/>
        </w:rPr>
        <w:t xml:space="preserve"> ценных бумаг </w:t>
      </w:r>
      <w:r w:rsidRPr="000E4545">
        <w:rPr>
          <w:i/>
          <w:sz w:val="24"/>
          <w:szCs w:val="24"/>
        </w:rPr>
        <w:t>к</w:t>
      </w:r>
      <w:r w:rsidR="00F87FDE" w:rsidRPr="000E4545">
        <w:rPr>
          <w:i/>
          <w:sz w:val="24"/>
          <w:szCs w:val="24"/>
        </w:rPr>
        <w:t xml:space="preserve"> торгам в процессе </w:t>
      </w:r>
      <w:r w:rsidRPr="000E4545">
        <w:rPr>
          <w:i/>
          <w:sz w:val="24"/>
          <w:szCs w:val="24"/>
        </w:rPr>
        <w:t xml:space="preserve"> размещени</w:t>
      </w:r>
      <w:r w:rsidR="00F87FDE" w:rsidRPr="000E4545">
        <w:rPr>
          <w:i/>
          <w:sz w:val="24"/>
          <w:szCs w:val="24"/>
        </w:rPr>
        <w:t>я</w:t>
      </w:r>
      <w:r w:rsidRPr="000E4545">
        <w:rPr>
          <w:sz w:val="24"/>
          <w:szCs w:val="24"/>
        </w:rPr>
        <w:t>, полученное от Заявителя</w:t>
      </w:r>
      <w:r w:rsidR="007C5450" w:rsidRPr="000E4545">
        <w:rPr>
          <w:sz w:val="24"/>
          <w:szCs w:val="24"/>
        </w:rPr>
        <w:t>.</w:t>
      </w:r>
      <w:r w:rsidRPr="000E4545">
        <w:rPr>
          <w:sz w:val="24"/>
          <w:szCs w:val="24"/>
        </w:rPr>
        <w:t xml:space="preserve"> </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r>
      <w:r w:rsidR="00F87FDE" w:rsidRPr="000E4545">
        <w:rPr>
          <w:i/>
          <w:sz w:val="24"/>
          <w:szCs w:val="24"/>
        </w:rPr>
        <w:t xml:space="preserve">Заявление о допуске </w:t>
      </w:r>
      <w:r w:rsidR="00307ED4" w:rsidRPr="000E4545">
        <w:rPr>
          <w:i/>
          <w:sz w:val="24"/>
          <w:szCs w:val="24"/>
        </w:rPr>
        <w:t>государственных</w:t>
      </w:r>
      <w:r w:rsidR="00F87FDE" w:rsidRPr="000E4545">
        <w:rPr>
          <w:i/>
          <w:sz w:val="24"/>
          <w:szCs w:val="24"/>
        </w:rPr>
        <w:t xml:space="preserve"> </w:t>
      </w:r>
      <w:r w:rsidR="00307ED4" w:rsidRPr="000E4545">
        <w:rPr>
          <w:i/>
          <w:sz w:val="24"/>
          <w:szCs w:val="24"/>
        </w:rPr>
        <w:t>(</w:t>
      </w:r>
      <w:r w:rsidR="00F87FDE" w:rsidRPr="000E4545">
        <w:rPr>
          <w:i/>
          <w:sz w:val="24"/>
          <w:szCs w:val="24"/>
        </w:rPr>
        <w:t>субфедеральных</w:t>
      </w:r>
      <w:r w:rsidR="00307ED4" w:rsidRPr="000E4545">
        <w:rPr>
          <w:i/>
          <w:sz w:val="24"/>
          <w:szCs w:val="24"/>
        </w:rPr>
        <w:t>,</w:t>
      </w:r>
      <w:r w:rsidR="00F87FDE" w:rsidRPr="000E4545">
        <w:rPr>
          <w:i/>
          <w:sz w:val="24"/>
          <w:szCs w:val="24"/>
        </w:rPr>
        <w:t xml:space="preserve"> муниципальных</w:t>
      </w:r>
      <w:r w:rsidR="00307ED4" w:rsidRPr="000E4545">
        <w:rPr>
          <w:i/>
          <w:sz w:val="24"/>
          <w:szCs w:val="24"/>
        </w:rPr>
        <w:t>)</w:t>
      </w:r>
      <w:r w:rsidR="00F87FDE" w:rsidRPr="000E4545">
        <w:rPr>
          <w:i/>
          <w:sz w:val="24"/>
          <w:szCs w:val="24"/>
        </w:rPr>
        <w:t xml:space="preserve"> ценных бумаг к торгам в процессе  размещения</w:t>
      </w:r>
      <w:r w:rsidRPr="000E4545">
        <w:rPr>
          <w:sz w:val="24"/>
          <w:szCs w:val="24"/>
        </w:rPr>
        <w:t xml:space="preserve">, составленное по форме, предусмотренной в Приложении 6 к настоящим Правилам, </w:t>
      </w:r>
      <w:r w:rsidR="007C5450" w:rsidRPr="000E4545">
        <w:rPr>
          <w:sz w:val="24"/>
          <w:szCs w:val="24"/>
        </w:rPr>
        <w:t>должно быть п</w:t>
      </w:r>
      <w:r w:rsidR="0007635B" w:rsidRPr="000E4545">
        <w:rPr>
          <w:sz w:val="24"/>
          <w:szCs w:val="24"/>
        </w:rPr>
        <w:t>редставлено</w:t>
      </w:r>
      <w:r w:rsidRPr="000E4545">
        <w:rPr>
          <w:sz w:val="24"/>
          <w:szCs w:val="24"/>
        </w:rPr>
        <w:t xml:space="preserve"> на Биржу</w:t>
      </w:r>
      <w:r w:rsidR="007C5450" w:rsidRPr="000E4545">
        <w:rPr>
          <w:sz w:val="24"/>
          <w:szCs w:val="24"/>
        </w:rPr>
        <w:t xml:space="preserve"> не позднее</w:t>
      </w:r>
      <w:r w:rsidR="007B24E3" w:rsidRPr="000E4545">
        <w:rPr>
          <w:sz w:val="24"/>
          <w:szCs w:val="24"/>
        </w:rPr>
        <w:t>,</w:t>
      </w:r>
      <w:r w:rsidR="007C5450" w:rsidRPr="000E4545">
        <w:rPr>
          <w:sz w:val="24"/>
          <w:szCs w:val="24"/>
        </w:rPr>
        <w:t xml:space="preserve"> чем</w:t>
      </w:r>
      <w:r w:rsidRPr="000E4545">
        <w:rPr>
          <w:sz w:val="24"/>
          <w:szCs w:val="24"/>
        </w:rPr>
        <w:t xml:space="preserve"> за 10 (десять) дней до даты начала размещения. К заявлению должны прилагаться документы, перечень которых предусмотрен  в Приложении 7  к настоящим Правилам. </w:t>
      </w:r>
    </w:p>
    <w:p w:rsidR="004F43DE" w:rsidRPr="000E4545" w:rsidRDefault="004F43DE" w:rsidP="004F43DE">
      <w:pPr>
        <w:tabs>
          <w:tab w:val="left" w:pos="1021"/>
        </w:tabs>
        <w:spacing w:before="120"/>
        <w:ind w:firstLine="567"/>
        <w:jc w:val="both"/>
        <w:rPr>
          <w:sz w:val="24"/>
          <w:szCs w:val="24"/>
        </w:rPr>
      </w:pPr>
      <w:r w:rsidRPr="000E4545">
        <w:rPr>
          <w:sz w:val="24"/>
          <w:szCs w:val="24"/>
        </w:rPr>
        <w:lastRenderedPageBreak/>
        <w:t xml:space="preserve">В случае непредставления документов, указанных в настоящем пункте  Правил,  за 10 (десять) дней до даты начала размещения, Биржа имеет право отказать </w:t>
      </w:r>
      <w:r w:rsidR="007C5450" w:rsidRPr="000E4545">
        <w:rPr>
          <w:sz w:val="24"/>
          <w:szCs w:val="24"/>
        </w:rPr>
        <w:t xml:space="preserve">Заявителю </w:t>
      </w:r>
      <w:r w:rsidRPr="000E4545">
        <w:rPr>
          <w:sz w:val="24"/>
          <w:szCs w:val="24"/>
        </w:rPr>
        <w:t xml:space="preserve">в допуске </w:t>
      </w:r>
      <w:r w:rsidR="007B24E3" w:rsidRPr="000E4545">
        <w:rPr>
          <w:sz w:val="24"/>
          <w:szCs w:val="24"/>
        </w:rPr>
        <w:t>государственных</w:t>
      </w:r>
      <w:r w:rsidR="00F87FDE" w:rsidRPr="000E4545">
        <w:rPr>
          <w:sz w:val="24"/>
          <w:szCs w:val="24"/>
        </w:rPr>
        <w:t xml:space="preserve"> </w:t>
      </w:r>
      <w:r w:rsidR="007B24E3" w:rsidRPr="000E4545">
        <w:rPr>
          <w:sz w:val="24"/>
          <w:szCs w:val="24"/>
        </w:rPr>
        <w:t>(субфедеральных,</w:t>
      </w:r>
      <w:r w:rsidR="00F87FDE" w:rsidRPr="000E4545">
        <w:rPr>
          <w:sz w:val="24"/>
          <w:szCs w:val="24"/>
        </w:rPr>
        <w:t xml:space="preserve"> муниципальных</w:t>
      </w:r>
      <w:r w:rsidR="007B24E3" w:rsidRPr="000E4545">
        <w:rPr>
          <w:sz w:val="24"/>
          <w:szCs w:val="24"/>
        </w:rPr>
        <w:t>)</w:t>
      </w:r>
      <w:r w:rsidR="00F87FDE" w:rsidRPr="000E4545">
        <w:rPr>
          <w:sz w:val="24"/>
          <w:szCs w:val="24"/>
        </w:rPr>
        <w:t xml:space="preserve"> ценных бумаг</w:t>
      </w:r>
      <w:r w:rsidR="00F87FDE" w:rsidRPr="000E4545">
        <w:rPr>
          <w:szCs w:val="24"/>
        </w:rPr>
        <w:t xml:space="preserve"> </w:t>
      </w:r>
      <w:r w:rsidRPr="000E4545">
        <w:rPr>
          <w:sz w:val="24"/>
          <w:szCs w:val="24"/>
        </w:rPr>
        <w:t xml:space="preserve">к </w:t>
      </w:r>
      <w:r w:rsidR="00A1417B" w:rsidRPr="000E4545">
        <w:rPr>
          <w:sz w:val="24"/>
          <w:szCs w:val="24"/>
        </w:rPr>
        <w:t xml:space="preserve">торгам в процессе </w:t>
      </w:r>
      <w:r w:rsidRPr="000E4545">
        <w:rPr>
          <w:sz w:val="24"/>
          <w:szCs w:val="24"/>
        </w:rPr>
        <w:t>размещени</w:t>
      </w:r>
      <w:r w:rsidR="00A1417B" w:rsidRPr="000E4545">
        <w:rPr>
          <w:sz w:val="24"/>
          <w:szCs w:val="24"/>
        </w:rPr>
        <w:t>я</w:t>
      </w:r>
      <w:r w:rsidRPr="000E4545">
        <w:rPr>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В каждом случае изменения (дополнения) сведений, содержащихся в документах, указанных в Приложении 7 к настоящим Правилам, произошедшем до окончания размещения </w:t>
      </w:r>
      <w:r w:rsidR="001119E9" w:rsidRPr="000E4545">
        <w:rPr>
          <w:b w:val="0"/>
          <w:sz w:val="24"/>
          <w:szCs w:val="24"/>
        </w:rPr>
        <w:t xml:space="preserve">ценных </w:t>
      </w:r>
      <w:r w:rsidRPr="000E4545">
        <w:rPr>
          <w:b w:val="0"/>
          <w:sz w:val="24"/>
          <w:szCs w:val="24"/>
        </w:rPr>
        <w:t>бумаг, Заявитель обязан уведомить Биржу в письменной форме.</w:t>
      </w:r>
    </w:p>
    <w:p w:rsidR="004F43DE" w:rsidRPr="000E4545" w:rsidRDefault="007B24E3"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В случае</w:t>
      </w:r>
      <w:r w:rsidR="004F43DE" w:rsidRPr="000E4545">
        <w:rPr>
          <w:sz w:val="24"/>
          <w:szCs w:val="24"/>
        </w:rPr>
        <w:t xml:space="preserve"> если в </w:t>
      </w:r>
      <w:r w:rsidR="007C5450" w:rsidRPr="000E4545">
        <w:rPr>
          <w:sz w:val="24"/>
          <w:szCs w:val="24"/>
        </w:rPr>
        <w:t xml:space="preserve">решении о выпуске </w:t>
      </w:r>
      <w:r w:rsidRPr="000E4545">
        <w:rPr>
          <w:sz w:val="24"/>
          <w:szCs w:val="24"/>
        </w:rPr>
        <w:t xml:space="preserve">государственных (субфедеральных, муниципальных) </w:t>
      </w:r>
      <w:r w:rsidR="004F43DE" w:rsidRPr="000E4545">
        <w:rPr>
          <w:sz w:val="24"/>
          <w:szCs w:val="24"/>
        </w:rPr>
        <w:t xml:space="preserve">ценных бумаг предусматривается возможность размещения ценных бумаг на Бирже, эмитенту необходимо до направления </w:t>
      </w:r>
      <w:r w:rsidR="00D63D5E" w:rsidRPr="000E4545">
        <w:rPr>
          <w:sz w:val="24"/>
          <w:szCs w:val="24"/>
        </w:rPr>
        <w:t>условий эмиссии и обращения</w:t>
      </w:r>
      <w:r w:rsidR="00647585" w:rsidRPr="000E4545">
        <w:rPr>
          <w:sz w:val="24"/>
          <w:szCs w:val="24"/>
        </w:rPr>
        <w:t xml:space="preserve"> </w:t>
      </w:r>
      <w:r w:rsidR="004F43DE" w:rsidRPr="000E4545">
        <w:rPr>
          <w:sz w:val="24"/>
          <w:szCs w:val="24"/>
        </w:rPr>
        <w:t>на регистрацию в федеральный орган исполнительной власти</w:t>
      </w:r>
      <w:r w:rsidR="00647585" w:rsidRPr="000E4545">
        <w:rPr>
          <w:sz w:val="24"/>
          <w:szCs w:val="24"/>
        </w:rPr>
        <w:t>, уполномоченный Правительством Российской Федерации на составление и/или исполнение федерального бюджета,</w:t>
      </w:r>
      <w:r w:rsidR="004F43DE" w:rsidRPr="000E4545">
        <w:rPr>
          <w:sz w:val="24"/>
          <w:szCs w:val="24"/>
        </w:rPr>
        <w:t xml:space="preserve"> </w:t>
      </w:r>
      <w:r w:rsidR="00D63D5E" w:rsidRPr="000E4545">
        <w:rPr>
          <w:sz w:val="24"/>
          <w:szCs w:val="24"/>
        </w:rPr>
        <w:t xml:space="preserve">согласовать с Биржей проект условий эмиссии  и обращения ценных бумаг </w:t>
      </w:r>
      <w:r w:rsidR="004F43DE" w:rsidRPr="000E4545">
        <w:rPr>
          <w:sz w:val="24"/>
          <w:szCs w:val="24"/>
        </w:rPr>
        <w:t>в части, определяющей механизм размещения, раскрытия информации, а также порядок расчета доходности и накопленного купонного дохода</w:t>
      </w:r>
      <w:r w:rsidR="00557CE3" w:rsidRPr="000E4545">
        <w:rPr>
          <w:sz w:val="24"/>
          <w:szCs w:val="24"/>
        </w:rPr>
        <w:t>.</w:t>
      </w:r>
      <w:r w:rsidR="004F43DE" w:rsidRPr="000E4545">
        <w:rPr>
          <w:sz w:val="24"/>
          <w:szCs w:val="24"/>
        </w:rPr>
        <w:t xml:space="preserve"> При согласовании проекта </w:t>
      </w:r>
      <w:r w:rsidR="00F87FDE" w:rsidRPr="000E4545">
        <w:rPr>
          <w:sz w:val="24"/>
          <w:szCs w:val="24"/>
        </w:rPr>
        <w:t>условий эмиссии</w:t>
      </w:r>
      <w:r w:rsidR="004F43DE" w:rsidRPr="000E4545">
        <w:rPr>
          <w:sz w:val="24"/>
          <w:szCs w:val="24"/>
        </w:rPr>
        <w:t xml:space="preserve"> </w:t>
      </w:r>
      <w:r w:rsidR="00A43E07" w:rsidRPr="000E4545">
        <w:rPr>
          <w:sz w:val="24"/>
          <w:szCs w:val="24"/>
        </w:rPr>
        <w:t xml:space="preserve">и обращения </w:t>
      </w:r>
      <w:r w:rsidR="004F43DE" w:rsidRPr="000E4545">
        <w:rPr>
          <w:sz w:val="24"/>
          <w:szCs w:val="24"/>
        </w:rPr>
        <w:t>ценных бумаг Биржа вправе по своему усмотрению проводить консультации и встречи с представителями эмитента</w:t>
      </w:r>
      <w:r w:rsidR="00930174" w:rsidRPr="000E4545">
        <w:rPr>
          <w:sz w:val="24"/>
          <w:szCs w:val="24"/>
        </w:rPr>
        <w:t>.</w:t>
      </w:r>
      <w:r w:rsidR="004F43DE" w:rsidRPr="000E4545">
        <w:rPr>
          <w:sz w:val="24"/>
          <w:szCs w:val="24"/>
        </w:rPr>
        <w:t xml:space="preserve"> </w:t>
      </w:r>
    </w:p>
    <w:p w:rsidR="004F43DE" w:rsidRPr="000E4545" w:rsidRDefault="004F43DE" w:rsidP="004F43DE">
      <w:pPr>
        <w:pStyle w:val="2"/>
        <w:spacing w:before="240" w:after="120"/>
        <w:ind w:firstLine="567"/>
        <w:rPr>
          <w:szCs w:val="24"/>
        </w:rPr>
      </w:pPr>
      <w:bookmarkStart w:id="32" w:name="_Toc205778298"/>
      <w:r w:rsidRPr="000E4545">
        <w:rPr>
          <w:szCs w:val="24"/>
        </w:rPr>
        <w:t xml:space="preserve">Статья 8. Процедура допуска </w:t>
      </w:r>
      <w:r w:rsidR="00F179DE" w:rsidRPr="000E4545">
        <w:rPr>
          <w:szCs w:val="24"/>
        </w:rPr>
        <w:t>государственных, субфедеральных и муниципальных ценных бумаг</w:t>
      </w:r>
      <w:r w:rsidR="00751052" w:rsidRPr="000E4545">
        <w:rPr>
          <w:szCs w:val="24"/>
        </w:rPr>
        <w:t xml:space="preserve"> </w:t>
      </w:r>
      <w:r w:rsidRPr="000E4545">
        <w:rPr>
          <w:szCs w:val="24"/>
        </w:rPr>
        <w:t xml:space="preserve">к </w:t>
      </w:r>
      <w:r w:rsidR="00371F34" w:rsidRPr="000E4545">
        <w:rPr>
          <w:szCs w:val="24"/>
        </w:rPr>
        <w:t xml:space="preserve">торгам в процессе </w:t>
      </w:r>
      <w:r w:rsidRPr="000E4545">
        <w:rPr>
          <w:szCs w:val="24"/>
        </w:rPr>
        <w:t>размещени</w:t>
      </w:r>
      <w:r w:rsidR="00371F34" w:rsidRPr="000E4545">
        <w:rPr>
          <w:szCs w:val="24"/>
        </w:rPr>
        <w:t>я</w:t>
      </w:r>
      <w:bookmarkEnd w:id="32"/>
      <w:r w:rsidRPr="000E4545">
        <w:rPr>
          <w:szCs w:val="24"/>
        </w:rPr>
        <w:t xml:space="preserve"> </w:t>
      </w:r>
    </w:p>
    <w:p w:rsidR="00CC2942" w:rsidRPr="000E4545" w:rsidRDefault="004F43DE" w:rsidP="007B24E3">
      <w:pPr>
        <w:pStyle w:val="20"/>
        <w:widowControl/>
        <w:tabs>
          <w:tab w:val="left" w:pos="1021"/>
        </w:tabs>
        <w:spacing w:before="120"/>
        <w:ind w:firstLine="567"/>
        <w:jc w:val="both"/>
        <w:rPr>
          <w:b w:val="0"/>
          <w:sz w:val="24"/>
          <w:szCs w:val="24"/>
        </w:rPr>
      </w:pPr>
      <w:r w:rsidRPr="000E4545">
        <w:rPr>
          <w:b w:val="0"/>
          <w:sz w:val="24"/>
          <w:szCs w:val="24"/>
        </w:rPr>
        <w:t>1.</w:t>
      </w:r>
      <w:r w:rsidRPr="000E4545">
        <w:rPr>
          <w:b w:val="0"/>
          <w:sz w:val="24"/>
          <w:szCs w:val="24"/>
        </w:rPr>
        <w:tab/>
      </w:r>
      <w:r w:rsidR="00CC2942" w:rsidRPr="000E4545">
        <w:rPr>
          <w:b w:val="0"/>
          <w:sz w:val="24"/>
          <w:szCs w:val="24"/>
        </w:rPr>
        <w:t xml:space="preserve">Допуск </w:t>
      </w:r>
      <w:r w:rsidR="007B24E3" w:rsidRPr="000E4545">
        <w:rPr>
          <w:b w:val="0"/>
          <w:sz w:val="24"/>
          <w:szCs w:val="24"/>
        </w:rPr>
        <w:t>государственных</w:t>
      </w:r>
      <w:r w:rsidR="00CC2942" w:rsidRPr="000E4545">
        <w:rPr>
          <w:b w:val="0"/>
          <w:sz w:val="24"/>
          <w:szCs w:val="24"/>
        </w:rPr>
        <w:t xml:space="preserve"> </w:t>
      </w:r>
      <w:r w:rsidR="007B24E3" w:rsidRPr="000E4545">
        <w:rPr>
          <w:b w:val="0"/>
          <w:sz w:val="24"/>
          <w:szCs w:val="24"/>
        </w:rPr>
        <w:t>(субфедеральных,</w:t>
      </w:r>
      <w:r w:rsidR="00CC2942" w:rsidRPr="000E4545">
        <w:rPr>
          <w:b w:val="0"/>
          <w:sz w:val="24"/>
          <w:szCs w:val="24"/>
        </w:rPr>
        <w:t xml:space="preserve"> муниципальных ценных</w:t>
      </w:r>
      <w:r w:rsidR="007B24E3" w:rsidRPr="000E4545">
        <w:rPr>
          <w:b w:val="0"/>
          <w:sz w:val="24"/>
          <w:szCs w:val="24"/>
        </w:rPr>
        <w:t>)</w:t>
      </w:r>
      <w:r w:rsidR="00CC2942" w:rsidRPr="000E4545">
        <w:rPr>
          <w:b w:val="0"/>
          <w:sz w:val="24"/>
          <w:szCs w:val="24"/>
        </w:rPr>
        <w:t xml:space="preserve"> бумаг к торгам в процессе размещения на Бирже осуществляется </w:t>
      </w:r>
      <w:r w:rsidR="007B24E3" w:rsidRPr="000E4545">
        <w:rPr>
          <w:b w:val="0"/>
          <w:sz w:val="24"/>
          <w:szCs w:val="24"/>
        </w:rPr>
        <w:t xml:space="preserve">путем включения государственных (субфедеральных, муниципальных) ценных бумаг в раздел «Ценные бумаги, допущенные к размещению» Списка. </w:t>
      </w:r>
      <w:r w:rsidR="00CC2942" w:rsidRPr="000E4545">
        <w:rPr>
          <w:b w:val="0"/>
          <w:sz w:val="24"/>
          <w:szCs w:val="24"/>
        </w:rPr>
        <w:t>Ре</w:t>
      </w:r>
      <w:r w:rsidR="008657FE" w:rsidRPr="000E4545">
        <w:rPr>
          <w:b w:val="0"/>
          <w:sz w:val="24"/>
          <w:szCs w:val="24"/>
        </w:rPr>
        <w:t>шение о допуске государственных</w:t>
      </w:r>
      <w:r w:rsidR="00CC2942" w:rsidRPr="000E4545">
        <w:rPr>
          <w:b w:val="0"/>
          <w:sz w:val="24"/>
          <w:szCs w:val="24"/>
        </w:rPr>
        <w:t xml:space="preserve"> </w:t>
      </w:r>
      <w:r w:rsidR="008657FE" w:rsidRPr="000E4545">
        <w:rPr>
          <w:b w:val="0"/>
          <w:sz w:val="24"/>
          <w:szCs w:val="24"/>
        </w:rPr>
        <w:t>(</w:t>
      </w:r>
      <w:r w:rsidR="00CC2942" w:rsidRPr="000E4545">
        <w:rPr>
          <w:b w:val="0"/>
          <w:sz w:val="24"/>
          <w:szCs w:val="24"/>
        </w:rPr>
        <w:t>субфедеральных</w:t>
      </w:r>
      <w:r w:rsidR="008657FE" w:rsidRPr="000E4545">
        <w:rPr>
          <w:b w:val="0"/>
          <w:sz w:val="24"/>
          <w:szCs w:val="24"/>
        </w:rPr>
        <w:t xml:space="preserve">, </w:t>
      </w:r>
      <w:r w:rsidR="00CC2942" w:rsidRPr="000E4545">
        <w:rPr>
          <w:b w:val="0"/>
          <w:sz w:val="24"/>
          <w:szCs w:val="24"/>
        </w:rPr>
        <w:t xml:space="preserve"> муниципальных</w:t>
      </w:r>
      <w:r w:rsidR="008657FE" w:rsidRPr="000E4545">
        <w:rPr>
          <w:b w:val="0"/>
          <w:sz w:val="24"/>
          <w:szCs w:val="24"/>
        </w:rPr>
        <w:t>)</w:t>
      </w:r>
      <w:r w:rsidR="00CC2942" w:rsidRPr="000E4545">
        <w:rPr>
          <w:b w:val="0"/>
          <w:sz w:val="24"/>
          <w:szCs w:val="24"/>
        </w:rPr>
        <w:t xml:space="preserve"> ценных бумаг к торгам в процессе размещения</w:t>
      </w:r>
      <w:r w:rsidR="00BB5E53" w:rsidRPr="000E4545">
        <w:rPr>
          <w:b w:val="0"/>
          <w:sz w:val="24"/>
          <w:szCs w:val="24"/>
        </w:rPr>
        <w:t xml:space="preserve"> </w:t>
      </w:r>
      <w:r w:rsidR="007B24E3" w:rsidRPr="000E4545">
        <w:rPr>
          <w:b w:val="0"/>
          <w:sz w:val="24"/>
          <w:szCs w:val="24"/>
        </w:rPr>
        <w:t xml:space="preserve">путем включения государственных (субфедеральных, муниципальных ценных) ценных бумаг в раздел «Ценные бумаги, допущенные к размещению» Списка </w:t>
      </w:r>
      <w:r w:rsidR="00CC2942" w:rsidRPr="000E4545">
        <w:rPr>
          <w:b w:val="0"/>
          <w:sz w:val="24"/>
          <w:szCs w:val="24"/>
        </w:rPr>
        <w:t>и</w:t>
      </w:r>
      <w:r w:rsidR="00647585" w:rsidRPr="000E4545">
        <w:rPr>
          <w:b w:val="0"/>
          <w:sz w:val="24"/>
          <w:szCs w:val="24"/>
        </w:rPr>
        <w:t xml:space="preserve"> решение</w:t>
      </w:r>
      <w:r w:rsidR="00CC2942" w:rsidRPr="000E4545">
        <w:rPr>
          <w:b w:val="0"/>
          <w:sz w:val="24"/>
          <w:szCs w:val="24"/>
        </w:rPr>
        <w:t xml:space="preserve"> об определении даты начала</w:t>
      </w:r>
      <w:r w:rsidR="004310EC" w:rsidRPr="000E4545">
        <w:rPr>
          <w:b w:val="0"/>
          <w:sz w:val="24"/>
          <w:szCs w:val="24"/>
        </w:rPr>
        <w:t xml:space="preserve"> торгов в процессе</w:t>
      </w:r>
      <w:r w:rsidR="00CC2942" w:rsidRPr="000E4545">
        <w:rPr>
          <w:b w:val="0"/>
          <w:sz w:val="24"/>
          <w:szCs w:val="24"/>
        </w:rPr>
        <w:t xml:space="preserve"> размещения на Бирже, принимаются Дирекцией Биржи.</w:t>
      </w:r>
    </w:p>
    <w:p w:rsidR="004F43DE" w:rsidRPr="000E4545" w:rsidRDefault="004F43DE" w:rsidP="001E27EA">
      <w:pPr>
        <w:pStyle w:val="20"/>
        <w:widowControl/>
        <w:tabs>
          <w:tab w:val="left" w:pos="1021"/>
        </w:tabs>
        <w:spacing w:before="120"/>
        <w:ind w:firstLine="567"/>
        <w:jc w:val="both"/>
        <w:rPr>
          <w:b w:val="0"/>
          <w:sz w:val="24"/>
          <w:szCs w:val="24"/>
        </w:rPr>
      </w:pPr>
      <w:r w:rsidRPr="000E4545">
        <w:rPr>
          <w:b w:val="0"/>
          <w:sz w:val="24"/>
          <w:szCs w:val="24"/>
        </w:rPr>
        <w:t xml:space="preserve">В течение 10 (десяти) дней со дня </w:t>
      </w:r>
      <w:r w:rsidR="00F87FDE" w:rsidRPr="000E4545">
        <w:rPr>
          <w:b w:val="0"/>
          <w:sz w:val="24"/>
          <w:szCs w:val="24"/>
        </w:rPr>
        <w:t xml:space="preserve">получения </w:t>
      </w:r>
      <w:r w:rsidR="00F87FDE" w:rsidRPr="000E4545">
        <w:rPr>
          <w:b w:val="0"/>
          <w:i/>
          <w:sz w:val="24"/>
          <w:szCs w:val="24"/>
        </w:rPr>
        <w:t>Заявления о допуске государственных</w:t>
      </w:r>
      <w:r w:rsidR="00647585" w:rsidRPr="000E4545">
        <w:rPr>
          <w:b w:val="0"/>
          <w:i/>
          <w:sz w:val="24"/>
          <w:szCs w:val="24"/>
        </w:rPr>
        <w:t xml:space="preserve"> (</w:t>
      </w:r>
      <w:r w:rsidR="00F87FDE" w:rsidRPr="000E4545">
        <w:rPr>
          <w:b w:val="0"/>
          <w:i/>
          <w:sz w:val="24"/>
          <w:szCs w:val="24"/>
        </w:rPr>
        <w:t>субфедеральных и муниципальных</w:t>
      </w:r>
      <w:r w:rsidR="00647585" w:rsidRPr="000E4545">
        <w:rPr>
          <w:b w:val="0"/>
          <w:i/>
          <w:sz w:val="24"/>
          <w:szCs w:val="24"/>
        </w:rPr>
        <w:t>)</w:t>
      </w:r>
      <w:r w:rsidR="00F87FDE" w:rsidRPr="000E4545">
        <w:rPr>
          <w:b w:val="0"/>
          <w:i/>
          <w:sz w:val="24"/>
          <w:szCs w:val="24"/>
        </w:rPr>
        <w:t xml:space="preserve"> ценных бумаг к торгам в процессе  размещения</w:t>
      </w:r>
      <w:r w:rsidR="00F87FDE" w:rsidRPr="000E4545" w:rsidDel="00F87FDE">
        <w:rPr>
          <w:b w:val="0"/>
          <w:sz w:val="24"/>
          <w:szCs w:val="24"/>
        </w:rPr>
        <w:t xml:space="preserve"> </w:t>
      </w:r>
      <w:r w:rsidRPr="000E4545">
        <w:rPr>
          <w:b w:val="0"/>
          <w:sz w:val="24"/>
          <w:szCs w:val="24"/>
        </w:rPr>
        <w:t xml:space="preserve">с приложением документов, перечень которых предусмотрен в Приложении 7 к настоящим Правилам, </w:t>
      </w:r>
      <w:r w:rsidR="00647585" w:rsidRPr="000E4545">
        <w:rPr>
          <w:b w:val="0"/>
          <w:sz w:val="24"/>
          <w:szCs w:val="24"/>
        </w:rPr>
        <w:t xml:space="preserve">Дирекция </w:t>
      </w:r>
      <w:r w:rsidRPr="000E4545">
        <w:rPr>
          <w:b w:val="0"/>
          <w:sz w:val="24"/>
          <w:szCs w:val="24"/>
        </w:rPr>
        <w:t>Бирж</w:t>
      </w:r>
      <w:r w:rsidR="00647585" w:rsidRPr="000E4545">
        <w:rPr>
          <w:b w:val="0"/>
          <w:sz w:val="24"/>
          <w:szCs w:val="24"/>
        </w:rPr>
        <w:t>и</w:t>
      </w:r>
      <w:r w:rsidRPr="000E4545">
        <w:rPr>
          <w:b w:val="0"/>
          <w:sz w:val="24"/>
          <w:szCs w:val="24"/>
        </w:rPr>
        <w:t xml:space="preserve"> принимает решение о допуске </w:t>
      </w:r>
      <w:r w:rsidR="0041075F" w:rsidRPr="000E4545">
        <w:rPr>
          <w:b w:val="0"/>
          <w:sz w:val="24"/>
          <w:szCs w:val="24"/>
        </w:rPr>
        <w:t>государственных</w:t>
      </w:r>
      <w:r w:rsidR="00F87FDE" w:rsidRPr="000E4545">
        <w:rPr>
          <w:b w:val="0"/>
          <w:sz w:val="24"/>
          <w:szCs w:val="24"/>
        </w:rPr>
        <w:t xml:space="preserve"> </w:t>
      </w:r>
      <w:r w:rsidR="0041075F" w:rsidRPr="000E4545">
        <w:rPr>
          <w:b w:val="0"/>
          <w:sz w:val="24"/>
          <w:szCs w:val="24"/>
        </w:rPr>
        <w:t>(субфедеральных,</w:t>
      </w:r>
      <w:r w:rsidR="00F87FDE" w:rsidRPr="000E4545">
        <w:rPr>
          <w:b w:val="0"/>
          <w:sz w:val="24"/>
          <w:szCs w:val="24"/>
        </w:rPr>
        <w:t xml:space="preserve"> муниципальных</w:t>
      </w:r>
      <w:r w:rsidR="0041075F" w:rsidRPr="000E4545">
        <w:rPr>
          <w:b w:val="0"/>
          <w:sz w:val="24"/>
          <w:szCs w:val="24"/>
        </w:rPr>
        <w:t>)</w:t>
      </w:r>
      <w:r w:rsidR="00F87FDE" w:rsidRPr="000E4545">
        <w:rPr>
          <w:b w:val="0"/>
          <w:sz w:val="24"/>
          <w:szCs w:val="24"/>
        </w:rPr>
        <w:t xml:space="preserve"> ценных бумаг </w:t>
      </w:r>
      <w:r w:rsidRPr="000E4545">
        <w:rPr>
          <w:b w:val="0"/>
          <w:sz w:val="24"/>
          <w:szCs w:val="24"/>
        </w:rPr>
        <w:t xml:space="preserve">к </w:t>
      </w:r>
      <w:r w:rsidR="00845259" w:rsidRPr="000E4545">
        <w:rPr>
          <w:b w:val="0"/>
          <w:sz w:val="24"/>
          <w:szCs w:val="24"/>
        </w:rPr>
        <w:t xml:space="preserve">торгам в процессе </w:t>
      </w:r>
      <w:r w:rsidRPr="000E4545">
        <w:rPr>
          <w:b w:val="0"/>
          <w:sz w:val="24"/>
          <w:szCs w:val="24"/>
        </w:rPr>
        <w:t>размещени</w:t>
      </w:r>
      <w:r w:rsidR="00845259" w:rsidRPr="000E4545">
        <w:rPr>
          <w:b w:val="0"/>
          <w:sz w:val="24"/>
          <w:szCs w:val="24"/>
        </w:rPr>
        <w:t>я</w:t>
      </w:r>
      <w:r w:rsidRPr="000E4545">
        <w:rPr>
          <w:b w:val="0"/>
          <w:sz w:val="24"/>
          <w:szCs w:val="24"/>
        </w:rPr>
        <w:t xml:space="preserve"> </w:t>
      </w:r>
      <w:r w:rsidR="007B24E3" w:rsidRPr="000E4545">
        <w:rPr>
          <w:b w:val="0"/>
          <w:sz w:val="24"/>
          <w:szCs w:val="24"/>
        </w:rPr>
        <w:t xml:space="preserve">путем включения государственных (субфедеральных, муниципальных) ценных бумаг в раздел «Ценные бумаги, допущенные к размещению» Списка </w:t>
      </w:r>
      <w:r w:rsidRPr="000E4545">
        <w:rPr>
          <w:b w:val="0"/>
          <w:sz w:val="24"/>
          <w:szCs w:val="24"/>
        </w:rPr>
        <w:t>или об отказе в допуске</w:t>
      </w:r>
      <w:r w:rsidR="00A1417B" w:rsidRPr="000E4545">
        <w:rPr>
          <w:b w:val="0"/>
          <w:sz w:val="24"/>
          <w:szCs w:val="24"/>
        </w:rPr>
        <w:t xml:space="preserve"> </w:t>
      </w:r>
      <w:r w:rsidR="00D208BB" w:rsidRPr="000E4545">
        <w:rPr>
          <w:b w:val="0"/>
          <w:sz w:val="24"/>
          <w:szCs w:val="24"/>
        </w:rPr>
        <w:t>государственных</w:t>
      </w:r>
      <w:r w:rsidR="00F87FDE" w:rsidRPr="000E4545">
        <w:rPr>
          <w:b w:val="0"/>
          <w:sz w:val="24"/>
          <w:szCs w:val="24"/>
        </w:rPr>
        <w:t xml:space="preserve"> </w:t>
      </w:r>
      <w:r w:rsidR="00D208BB" w:rsidRPr="000E4545">
        <w:rPr>
          <w:b w:val="0"/>
          <w:sz w:val="24"/>
          <w:szCs w:val="24"/>
        </w:rPr>
        <w:t>(субфедеральных,</w:t>
      </w:r>
      <w:r w:rsidR="00F87FDE" w:rsidRPr="000E4545">
        <w:rPr>
          <w:b w:val="0"/>
          <w:sz w:val="24"/>
          <w:szCs w:val="24"/>
        </w:rPr>
        <w:t xml:space="preserve"> муниципальных</w:t>
      </w:r>
      <w:r w:rsidR="00D208BB" w:rsidRPr="000E4545">
        <w:rPr>
          <w:b w:val="0"/>
          <w:sz w:val="24"/>
          <w:szCs w:val="24"/>
        </w:rPr>
        <w:t>)</w:t>
      </w:r>
      <w:r w:rsidR="00F87FDE" w:rsidRPr="000E4545">
        <w:rPr>
          <w:b w:val="0"/>
          <w:sz w:val="24"/>
          <w:szCs w:val="24"/>
        </w:rPr>
        <w:t xml:space="preserve"> ценных бумаг </w:t>
      </w:r>
      <w:r w:rsidRPr="000E4545">
        <w:rPr>
          <w:b w:val="0"/>
          <w:sz w:val="24"/>
          <w:szCs w:val="24"/>
        </w:rPr>
        <w:t xml:space="preserve">к </w:t>
      </w:r>
      <w:r w:rsidR="00A1417B" w:rsidRPr="000E4545">
        <w:rPr>
          <w:b w:val="0"/>
          <w:sz w:val="24"/>
          <w:szCs w:val="24"/>
        </w:rPr>
        <w:t xml:space="preserve">торгам в процессе </w:t>
      </w:r>
      <w:r w:rsidRPr="000E4545">
        <w:rPr>
          <w:b w:val="0"/>
          <w:sz w:val="24"/>
          <w:szCs w:val="24"/>
        </w:rPr>
        <w:t>размещени</w:t>
      </w:r>
      <w:r w:rsidR="00A1417B" w:rsidRPr="000E4545">
        <w:rPr>
          <w:b w:val="0"/>
          <w:sz w:val="24"/>
          <w:szCs w:val="24"/>
        </w:rPr>
        <w:t>я</w:t>
      </w:r>
      <w:r w:rsidR="001E27EA" w:rsidRPr="000E4545">
        <w:rPr>
          <w:b w:val="0"/>
          <w:sz w:val="24"/>
          <w:szCs w:val="24"/>
        </w:rPr>
        <w:t xml:space="preserve"> по основаниям, предусмотренным в статье 14 настоящих Правил.</w:t>
      </w:r>
    </w:p>
    <w:p w:rsidR="004F43DE" w:rsidRPr="000E4545" w:rsidRDefault="00BB5E53" w:rsidP="004F43DE">
      <w:pPr>
        <w:pStyle w:val="20"/>
        <w:widowControl/>
        <w:tabs>
          <w:tab w:val="left" w:pos="1021"/>
        </w:tabs>
        <w:spacing w:before="120"/>
        <w:ind w:firstLine="567"/>
        <w:jc w:val="both"/>
        <w:rPr>
          <w:b w:val="0"/>
          <w:sz w:val="24"/>
          <w:szCs w:val="24"/>
        </w:rPr>
      </w:pPr>
      <w:r w:rsidRPr="000E4545">
        <w:rPr>
          <w:b w:val="0"/>
          <w:sz w:val="24"/>
          <w:szCs w:val="24"/>
        </w:rPr>
        <w:t>2</w:t>
      </w:r>
      <w:r w:rsidR="004F43DE" w:rsidRPr="000E4545">
        <w:rPr>
          <w:b w:val="0"/>
          <w:sz w:val="24"/>
          <w:szCs w:val="24"/>
        </w:rPr>
        <w:t>. По итогам рассмотрения Дирекцией Биржи вопроса о допуске</w:t>
      </w:r>
      <w:r w:rsidR="00091110" w:rsidRPr="000E4545">
        <w:rPr>
          <w:b w:val="0"/>
          <w:sz w:val="24"/>
          <w:szCs w:val="24"/>
        </w:rPr>
        <w:t xml:space="preserve"> </w:t>
      </w:r>
      <w:r w:rsidR="001119E9" w:rsidRPr="000E4545">
        <w:rPr>
          <w:b w:val="0"/>
          <w:sz w:val="24"/>
          <w:szCs w:val="24"/>
        </w:rPr>
        <w:t xml:space="preserve">государственных (субфедеральных, муниципальных) ценных </w:t>
      </w:r>
      <w:r w:rsidR="00091110" w:rsidRPr="000E4545">
        <w:rPr>
          <w:b w:val="0"/>
          <w:sz w:val="24"/>
          <w:szCs w:val="24"/>
        </w:rPr>
        <w:t>бумаг</w:t>
      </w:r>
      <w:r w:rsidR="004F43DE" w:rsidRPr="000E4545">
        <w:rPr>
          <w:b w:val="0"/>
          <w:sz w:val="24"/>
          <w:szCs w:val="24"/>
        </w:rPr>
        <w:t xml:space="preserve"> к </w:t>
      </w:r>
      <w:r w:rsidR="00091110" w:rsidRPr="000E4545">
        <w:rPr>
          <w:b w:val="0"/>
          <w:sz w:val="24"/>
          <w:szCs w:val="24"/>
        </w:rPr>
        <w:t xml:space="preserve">торгам в процессе </w:t>
      </w:r>
      <w:r w:rsidR="004F43DE" w:rsidRPr="000E4545">
        <w:rPr>
          <w:b w:val="0"/>
          <w:sz w:val="24"/>
          <w:szCs w:val="24"/>
        </w:rPr>
        <w:t>размещени</w:t>
      </w:r>
      <w:r w:rsidR="00091110" w:rsidRPr="000E4545">
        <w:rPr>
          <w:b w:val="0"/>
          <w:sz w:val="24"/>
          <w:szCs w:val="24"/>
        </w:rPr>
        <w:t>я</w:t>
      </w:r>
      <w:r w:rsidR="004F43DE" w:rsidRPr="000E4545">
        <w:rPr>
          <w:b w:val="0"/>
          <w:sz w:val="24"/>
          <w:szCs w:val="24"/>
        </w:rPr>
        <w:t>,  Биржа направляет следующие уведомления:</w:t>
      </w:r>
    </w:p>
    <w:p w:rsidR="004F43DE" w:rsidRPr="000E4545" w:rsidRDefault="00BB5E53" w:rsidP="00BB5E53">
      <w:pPr>
        <w:pStyle w:val="20"/>
        <w:widowControl/>
        <w:tabs>
          <w:tab w:val="left" w:pos="1021"/>
        </w:tabs>
        <w:spacing w:before="120"/>
        <w:jc w:val="both"/>
        <w:rPr>
          <w:b w:val="0"/>
          <w:sz w:val="24"/>
          <w:szCs w:val="24"/>
        </w:rPr>
      </w:pPr>
      <w:r w:rsidRPr="000E4545">
        <w:rPr>
          <w:b w:val="0"/>
          <w:sz w:val="24"/>
          <w:szCs w:val="24"/>
        </w:rPr>
        <w:t xml:space="preserve">2.1. В случае принятия Биржей решения о допуске </w:t>
      </w:r>
      <w:r w:rsidR="001E5F56" w:rsidRPr="000E4545">
        <w:rPr>
          <w:b w:val="0"/>
          <w:sz w:val="24"/>
          <w:szCs w:val="24"/>
        </w:rPr>
        <w:t>государственных</w:t>
      </w:r>
      <w:r w:rsidRPr="000E4545">
        <w:rPr>
          <w:b w:val="0"/>
          <w:sz w:val="24"/>
          <w:szCs w:val="24"/>
        </w:rPr>
        <w:t xml:space="preserve"> </w:t>
      </w:r>
      <w:r w:rsidR="001E5F56" w:rsidRPr="000E4545">
        <w:rPr>
          <w:b w:val="0"/>
          <w:sz w:val="24"/>
          <w:szCs w:val="24"/>
        </w:rPr>
        <w:t>(</w:t>
      </w:r>
      <w:r w:rsidRPr="000E4545">
        <w:rPr>
          <w:b w:val="0"/>
          <w:sz w:val="24"/>
          <w:szCs w:val="24"/>
        </w:rPr>
        <w:t>субфедераль</w:t>
      </w:r>
      <w:r w:rsidR="001E5F56" w:rsidRPr="000E4545">
        <w:rPr>
          <w:b w:val="0"/>
          <w:sz w:val="24"/>
          <w:szCs w:val="24"/>
        </w:rPr>
        <w:t>ных,</w:t>
      </w:r>
      <w:r w:rsidRPr="000E4545">
        <w:rPr>
          <w:b w:val="0"/>
          <w:sz w:val="24"/>
          <w:szCs w:val="24"/>
        </w:rPr>
        <w:t xml:space="preserve"> муниципальных</w:t>
      </w:r>
      <w:r w:rsidR="001E5F56" w:rsidRPr="000E4545">
        <w:rPr>
          <w:b w:val="0"/>
          <w:sz w:val="24"/>
          <w:szCs w:val="24"/>
        </w:rPr>
        <w:t>)</w:t>
      </w:r>
      <w:r w:rsidRPr="000E4545">
        <w:rPr>
          <w:b w:val="0"/>
          <w:sz w:val="24"/>
          <w:szCs w:val="24"/>
        </w:rPr>
        <w:t xml:space="preserve"> ценных бумаг к торгам в процессе размещения Заявителю и эмитенту (если эмитент не является Заявителем) направляется у</w:t>
      </w:r>
      <w:r w:rsidR="004F43DE" w:rsidRPr="000E4545">
        <w:rPr>
          <w:b w:val="0"/>
          <w:sz w:val="24"/>
          <w:szCs w:val="24"/>
        </w:rPr>
        <w:t xml:space="preserve">ведомление о допуске </w:t>
      </w:r>
      <w:r w:rsidR="001E5F56" w:rsidRPr="000E4545">
        <w:rPr>
          <w:b w:val="0"/>
          <w:sz w:val="24"/>
          <w:szCs w:val="24"/>
        </w:rPr>
        <w:t>государственных</w:t>
      </w:r>
      <w:r w:rsidR="003C3117" w:rsidRPr="000E4545">
        <w:rPr>
          <w:b w:val="0"/>
          <w:sz w:val="24"/>
          <w:szCs w:val="24"/>
        </w:rPr>
        <w:t xml:space="preserve"> </w:t>
      </w:r>
      <w:r w:rsidR="001E5F56" w:rsidRPr="000E4545">
        <w:rPr>
          <w:b w:val="0"/>
          <w:sz w:val="24"/>
          <w:szCs w:val="24"/>
        </w:rPr>
        <w:t>(субфедеральных,</w:t>
      </w:r>
      <w:r w:rsidR="003C3117" w:rsidRPr="000E4545">
        <w:rPr>
          <w:b w:val="0"/>
          <w:sz w:val="24"/>
          <w:szCs w:val="24"/>
        </w:rPr>
        <w:t xml:space="preserve"> муниципальных</w:t>
      </w:r>
      <w:r w:rsidR="001E5F56" w:rsidRPr="000E4545">
        <w:rPr>
          <w:b w:val="0"/>
          <w:sz w:val="24"/>
          <w:szCs w:val="24"/>
        </w:rPr>
        <w:t>)</w:t>
      </w:r>
      <w:r w:rsidR="003C3117" w:rsidRPr="000E4545">
        <w:rPr>
          <w:b w:val="0"/>
          <w:sz w:val="24"/>
          <w:szCs w:val="24"/>
        </w:rPr>
        <w:t xml:space="preserve"> ценных бумаг </w:t>
      </w:r>
      <w:r w:rsidR="00A1417B" w:rsidRPr="000E4545">
        <w:rPr>
          <w:b w:val="0"/>
          <w:sz w:val="24"/>
          <w:szCs w:val="24"/>
        </w:rPr>
        <w:t>к торгам в процессе</w:t>
      </w:r>
      <w:r w:rsidR="004F43DE" w:rsidRPr="000E4545">
        <w:rPr>
          <w:b w:val="0"/>
          <w:sz w:val="24"/>
          <w:szCs w:val="24"/>
        </w:rPr>
        <w:t xml:space="preserve"> размещени</w:t>
      </w:r>
      <w:r w:rsidR="00A1417B" w:rsidRPr="000E4545">
        <w:rPr>
          <w:b w:val="0"/>
          <w:sz w:val="24"/>
          <w:szCs w:val="24"/>
        </w:rPr>
        <w:t>я</w:t>
      </w:r>
      <w:r w:rsidR="00647585" w:rsidRPr="000E4545">
        <w:rPr>
          <w:b w:val="0"/>
          <w:sz w:val="24"/>
          <w:szCs w:val="24"/>
        </w:rPr>
        <w:t xml:space="preserve"> в срок не позднее одного рабочего дня с даты принятия решения</w:t>
      </w:r>
      <w:r w:rsidR="004F43DE" w:rsidRPr="000E4545">
        <w:rPr>
          <w:b w:val="0"/>
          <w:sz w:val="24"/>
          <w:szCs w:val="24"/>
        </w:rPr>
        <w:t>;</w:t>
      </w:r>
    </w:p>
    <w:p w:rsidR="004F43DE" w:rsidRPr="000E4545" w:rsidRDefault="00BB5E53" w:rsidP="00BB5E53">
      <w:pPr>
        <w:pStyle w:val="20"/>
        <w:widowControl/>
        <w:tabs>
          <w:tab w:val="left" w:pos="1021"/>
        </w:tabs>
        <w:spacing w:before="120"/>
        <w:jc w:val="both"/>
        <w:rPr>
          <w:b w:val="0"/>
          <w:sz w:val="24"/>
          <w:szCs w:val="24"/>
        </w:rPr>
      </w:pPr>
      <w:r w:rsidRPr="000E4545">
        <w:rPr>
          <w:b w:val="0"/>
          <w:sz w:val="24"/>
          <w:szCs w:val="24"/>
        </w:rPr>
        <w:t xml:space="preserve">2.2. В случае принятия Биржей решения об отказе в допуске </w:t>
      </w:r>
      <w:r w:rsidR="00D208BB" w:rsidRPr="000E4545">
        <w:rPr>
          <w:b w:val="0"/>
          <w:sz w:val="24"/>
          <w:szCs w:val="24"/>
        </w:rPr>
        <w:t>государственных</w:t>
      </w:r>
      <w:r w:rsidRPr="000E4545">
        <w:rPr>
          <w:b w:val="0"/>
          <w:sz w:val="24"/>
          <w:szCs w:val="24"/>
        </w:rPr>
        <w:t xml:space="preserve"> </w:t>
      </w:r>
      <w:r w:rsidR="00D208BB" w:rsidRPr="000E4545">
        <w:rPr>
          <w:b w:val="0"/>
          <w:sz w:val="24"/>
          <w:szCs w:val="24"/>
        </w:rPr>
        <w:t>(субфедеральных,</w:t>
      </w:r>
      <w:r w:rsidRPr="000E4545">
        <w:rPr>
          <w:b w:val="0"/>
          <w:sz w:val="24"/>
          <w:szCs w:val="24"/>
        </w:rPr>
        <w:t xml:space="preserve"> муниципальных</w:t>
      </w:r>
      <w:r w:rsidR="00D208BB" w:rsidRPr="000E4545">
        <w:rPr>
          <w:b w:val="0"/>
          <w:sz w:val="24"/>
          <w:szCs w:val="24"/>
        </w:rPr>
        <w:t>)</w:t>
      </w:r>
      <w:r w:rsidRPr="000E4545">
        <w:rPr>
          <w:b w:val="0"/>
          <w:sz w:val="24"/>
          <w:szCs w:val="24"/>
        </w:rPr>
        <w:t xml:space="preserve"> ценных бумаг к торгам в процессе размещения Заявителю и эмитенту (если эмитент не является Заявителем) направляется у</w:t>
      </w:r>
      <w:r w:rsidR="004F43DE" w:rsidRPr="000E4545">
        <w:rPr>
          <w:b w:val="0"/>
          <w:sz w:val="24"/>
          <w:szCs w:val="24"/>
        </w:rPr>
        <w:t xml:space="preserve">ведомление </w:t>
      </w:r>
      <w:r w:rsidR="00647585" w:rsidRPr="000E4545">
        <w:rPr>
          <w:b w:val="0"/>
          <w:sz w:val="24"/>
          <w:szCs w:val="24"/>
        </w:rPr>
        <w:t xml:space="preserve">об отказе </w:t>
      </w:r>
      <w:r w:rsidR="004F43DE" w:rsidRPr="000E4545">
        <w:rPr>
          <w:b w:val="0"/>
          <w:sz w:val="24"/>
          <w:szCs w:val="24"/>
        </w:rPr>
        <w:t xml:space="preserve">в </w:t>
      </w:r>
      <w:r w:rsidR="004F43DE" w:rsidRPr="000E4545">
        <w:rPr>
          <w:b w:val="0"/>
          <w:sz w:val="24"/>
          <w:szCs w:val="24"/>
        </w:rPr>
        <w:lastRenderedPageBreak/>
        <w:t xml:space="preserve">допуске </w:t>
      </w:r>
      <w:r w:rsidR="00D208BB" w:rsidRPr="000E4545">
        <w:rPr>
          <w:b w:val="0"/>
          <w:sz w:val="24"/>
          <w:szCs w:val="24"/>
        </w:rPr>
        <w:t>государственных</w:t>
      </w:r>
      <w:r w:rsidR="003C3117" w:rsidRPr="000E4545">
        <w:rPr>
          <w:b w:val="0"/>
          <w:sz w:val="24"/>
          <w:szCs w:val="24"/>
        </w:rPr>
        <w:t xml:space="preserve"> </w:t>
      </w:r>
      <w:r w:rsidR="00D208BB" w:rsidRPr="000E4545">
        <w:rPr>
          <w:b w:val="0"/>
          <w:sz w:val="24"/>
          <w:szCs w:val="24"/>
        </w:rPr>
        <w:t xml:space="preserve">(субфедеральных, муниципальных) </w:t>
      </w:r>
      <w:r w:rsidR="003C3117" w:rsidRPr="000E4545">
        <w:rPr>
          <w:b w:val="0"/>
          <w:sz w:val="24"/>
          <w:szCs w:val="24"/>
        </w:rPr>
        <w:t xml:space="preserve">ценных бумаг </w:t>
      </w:r>
      <w:r w:rsidR="004F43DE" w:rsidRPr="000E4545">
        <w:rPr>
          <w:b w:val="0"/>
          <w:sz w:val="24"/>
          <w:szCs w:val="24"/>
        </w:rPr>
        <w:t>к</w:t>
      </w:r>
      <w:r w:rsidR="00A1417B" w:rsidRPr="000E4545">
        <w:rPr>
          <w:b w:val="0"/>
          <w:sz w:val="24"/>
          <w:szCs w:val="24"/>
        </w:rPr>
        <w:t xml:space="preserve"> торгам в процессе</w:t>
      </w:r>
      <w:r w:rsidR="004F43DE" w:rsidRPr="000E4545">
        <w:rPr>
          <w:b w:val="0"/>
          <w:sz w:val="24"/>
          <w:szCs w:val="24"/>
        </w:rPr>
        <w:t xml:space="preserve"> размещени</w:t>
      </w:r>
      <w:r w:rsidR="00A1417B" w:rsidRPr="000E4545">
        <w:rPr>
          <w:b w:val="0"/>
          <w:sz w:val="24"/>
          <w:szCs w:val="24"/>
        </w:rPr>
        <w:t>я</w:t>
      </w:r>
      <w:r w:rsidR="00647585" w:rsidRPr="000E4545">
        <w:rPr>
          <w:b w:val="0"/>
          <w:sz w:val="24"/>
          <w:szCs w:val="24"/>
        </w:rPr>
        <w:t xml:space="preserve"> в срок не позднее трех рабочих дней с даты принятия решения</w:t>
      </w:r>
      <w:r w:rsidR="00D208BB" w:rsidRPr="000E4545">
        <w:rPr>
          <w:b w:val="0"/>
          <w:sz w:val="24"/>
          <w:szCs w:val="24"/>
        </w:rPr>
        <w:t>.</w:t>
      </w:r>
    </w:p>
    <w:p w:rsidR="004F43DE" w:rsidRPr="000E4545" w:rsidRDefault="00647585" w:rsidP="004F43DE">
      <w:pPr>
        <w:pStyle w:val="20"/>
        <w:widowControl/>
        <w:tabs>
          <w:tab w:val="left" w:pos="1021"/>
        </w:tabs>
        <w:spacing w:before="120"/>
        <w:ind w:firstLine="567"/>
        <w:jc w:val="both"/>
        <w:rPr>
          <w:b w:val="0"/>
          <w:sz w:val="24"/>
          <w:szCs w:val="24"/>
        </w:rPr>
      </w:pPr>
      <w:r w:rsidRPr="000E4545">
        <w:rPr>
          <w:b w:val="0"/>
          <w:sz w:val="24"/>
          <w:szCs w:val="24"/>
        </w:rPr>
        <w:t>3</w:t>
      </w:r>
      <w:r w:rsidR="004F43DE" w:rsidRPr="000E4545">
        <w:rPr>
          <w:b w:val="0"/>
          <w:sz w:val="24"/>
          <w:szCs w:val="24"/>
        </w:rPr>
        <w:t xml:space="preserve">. По итогам рассмотрения Дирекцией Биржи вопроса об определении даты начала </w:t>
      </w:r>
      <w:r w:rsidR="004310EC" w:rsidRPr="000E4545">
        <w:rPr>
          <w:b w:val="0"/>
          <w:sz w:val="24"/>
          <w:szCs w:val="24"/>
        </w:rPr>
        <w:t xml:space="preserve">торгов в процессе </w:t>
      </w:r>
      <w:r w:rsidR="004F43DE" w:rsidRPr="000E4545">
        <w:rPr>
          <w:b w:val="0"/>
          <w:sz w:val="24"/>
          <w:szCs w:val="24"/>
        </w:rPr>
        <w:t>размещения</w:t>
      </w:r>
      <w:r w:rsidR="002F6E88" w:rsidRPr="000E4545">
        <w:rPr>
          <w:b w:val="0"/>
          <w:sz w:val="24"/>
          <w:szCs w:val="24"/>
        </w:rPr>
        <w:t xml:space="preserve"> ценных бумаг</w:t>
      </w:r>
      <w:r w:rsidR="004F43DE" w:rsidRPr="000E4545">
        <w:rPr>
          <w:b w:val="0"/>
          <w:sz w:val="24"/>
          <w:szCs w:val="24"/>
        </w:rPr>
        <w:t>,  Биржа направляет следующие уведомления:</w:t>
      </w:r>
    </w:p>
    <w:p w:rsidR="004F43DE" w:rsidRPr="000E4545" w:rsidRDefault="00647585" w:rsidP="00BB5E53">
      <w:pPr>
        <w:pStyle w:val="20"/>
        <w:widowControl/>
        <w:tabs>
          <w:tab w:val="left" w:pos="1021"/>
        </w:tabs>
        <w:spacing w:before="120"/>
        <w:jc w:val="both"/>
        <w:rPr>
          <w:b w:val="0"/>
          <w:sz w:val="24"/>
          <w:szCs w:val="24"/>
        </w:rPr>
      </w:pPr>
      <w:r w:rsidRPr="000E4545">
        <w:rPr>
          <w:b w:val="0"/>
          <w:sz w:val="24"/>
          <w:szCs w:val="24"/>
        </w:rPr>
        <w:t>3.1.</w:t>
      </w:r>
      <w:r w:rsidR="00BB5E53" w:rsidRPr="000E4545">
        <w:rPr>
          <w:b w:val="0"/>
          <w:sz w:val="24"/>
          <w:szCs w:val="24"/>
        </w:rPr>
        <w:t xml:space="preserve"> </w:t>
      </w:r>
      <w:r w:rsidR="004F43DE" w:rsidRPr="000E4545">
        <w:rPr>
          <w:b w:val="0"/>
          <w:sz w:val="24"/>
          <w:szCs w:val="24"/>
        </w:rPr>
        <w:t>Уведомление о дате начала</w:t>
      </w:r>
      <w:r w:rsidR="004310EC" w:rsidRPr="000E4545">
        <w:rPr>
          <w:b w:val="0"/>
          <w:sz w:val="24"/>
          <w:szCs w:val="24"/>
        </w:rPr>
        <w:t xml:space="preserve"> торгов в процессе</w:t>
      </w:r>
      <w:r w:rsidR="004F43DE" w:rsidRPr="000E4545">
        <w:rPr>
          <w:b w:val="0"/>
          <w:sz w:val="24"/>
          <w:szCs w:val="24"/>
        </w:rPr>
        <w:t xml:space="preserve"> размещения</w:t>
      </w:r>
      <w:r w:rsidR="002F6E88" w:rsidRPr="000E4545">
        <w:rPr>
          <w:b w:val="0"/>
          <w:sz w:val="24"/>
          <w:szCs w:val="24"/>
        </w:rPr>
        <w:t xml:space="preserve"> ценны</w:t>
      </w:r>
      <w:r w:rsidR="008657FE" w:rsidRPr="000E4545">
        <w:rPr>
          <w:b w:val="0"/>
          <w:sz w:val="24"/>
          <w:szCs w:val="24"/>
        </w:rPr>
        <w:t>ми</w:t>
      </w:r>
      <w:r w:rsidR="002F6E88" w:rsidRPr="000E4545">
        <w:rPr>
          <w:b w:val="0"/>
          <w:sz w:val="24"/>
          <w:szCs w:val="24"/>
        </w:rPr>
        <w:t xml:space="preserve"> бумаг</w:t>
      </w:r>
      <w:r w:rsidR="008657FE" w:rsidRPr="000E4545">
        <w:rPr>
          <w:b w:val="0"/>
          <w:sz w:val="24"/>
          <w:szCs w:val="24"/>
        </w:rPr>
        <w:t>ами</w:t>
      </w:r>
      <w:r w:rsidR="004F43DE" w:rsidRPr="000E4545">
        <w:rPr>
          <w:b w:val="0"/>
          <w:sz w:val="24"/>
          <w:szCs w:val="24"/>
        </w:rPr>
        <w:t xml:space="preserve"> на Бирже направляется Заявителю и эмитенту (если эмитент не является Заявителем) в срок не позднее трех рабочих дней с даты принятия решения;</w:t>
      </w:r>
    </w:p>
    <w:p w:rsidR="004F43DE" w:rsidRPr="000E4545" w:rsidRDefault="00647585" w:rsidP="00BB5E53">
      <w:pPr>
        <w:pStyle w:val="20"/>
        <w:widowControl/>
        <w:tabs>
          <w:tab w:val="left" w:pos="1021"/>
        </w:tabs>
        <w:spacing w:before="120"/>
        <w:jc w:val="both"/>
        <w:rPr>
          <w:b w:val="0"/>
          <w:sz w:val="24"/>
          <w:szCs w:val="24"/>
        </w:rPr>
      </w:pPr>
      <w:r w:rsidRPr="000E4545">
        <w:rPr>
          <w:b w:val="0"/>
          <w:sz w:val="24"/>
          <w:szCs w:val="24"/>
        </w:rPr>
        <w:t>3.2.</w:t>
      </w:r>
      <w:r w:rsidR="00BB5E53" w:rsidRPr="000E4545">
        <w:rPr>
          <w:b w:val="0"/>
          <w:sz w:val="24"/>
          <w:szCs w:val="24"/>
        </w:rPr>
        <w:t xml:space="preserve"> </w:t>
      </w:r>
      <w:r w:rsidR="004F43DE" w:rsidRPr="000E4545">
        <w:rPr>
          <w:b w:val="0"/>
          <w:sz w:val="24"/>
          <w:szCs w:val="24"/>
        </w:rPr>
        <w:t xml:space="preserve">Уведомление о дате начала </w:t>
      </w:r>
      <w:r w:rsidR="004310EC" w:rsidRPr="000E4545">
        <w:rPr>
          <w:b w:val="0"/>
          <w:sz w:val="24"/>
          <w:szCs w:val="24"/>
        </w:rPr>
        <w:t xml:space="preserve">торгов в процессе </w:t>
      </w:r>
      <w:r w:rsidR="004F43DE" w:rsidRPr="000E4545">
        <w:rPr>
          <w:b w:val="0"/>
          <w:sz w:val="24"/>
          <w:szCs w:val="24"/>
        </w:rPr>
        <w:t>размещения</w:t>
      </w:r>
      <w:r w:rsidR="002F6E88" w:rsidRPr="000E4545">
        <w:rPr>
          <w:b w:val="0"/>
          <w:sz w:val="24"/>
          <w:szCs w:val="24"/>
        </w:rPr>
        <w:t xml:space="preserve"> ценны</w:t>
      </w:r>
      <w:r w:rsidR="008657FE" w:rsidRPr="000E4545">
        <w:rPr>
          <w:b w:val="0"/>
          <w:sz w:val="24"/>
          <w:szCs w:val="24"/>
        </w:rPr>
        <w:t>ми</w:t>
      </w:r>
      <w:r w:rsidR="002F6E88" w:rsidRPr="000E4545">
        <w:rPr>
          <w:b w:val="0"/>
          <w:sz w:val="24"/>
          <w:szCs w:val="24"/>
        </w:rPr>
        <w:t xml:space="preserve"> бумаг</w:t>
      </w:r>
      <w:r w:rsidR="008657FE" w:rsidRPr="000E4545">
        <w:rPr>
          <w:b w:val="0"/>
          <w:sz w:val="24"/>
          <w:szCs w:val="24"/>
        </w:rPr>
        <w:t>ами</w:t>
      </w:r>
      <w:r w:rsidR="004F43DE" w:rsidRPr="000E4545">
        <w:rPr>
          <w:b w:val="0"/>
          <w:sz w:val="24"/>
          <w:szCs w:val="24"/>
        </w:rPr>
        <w:t xml:space="preserve"> на Бирже направляется Участникам торгов ЗАО «ФБ ММВБ» в срок не позднее трех рабочих дней с даты принятия решения.</w:t>
      </w:r>
    </w:p>
    <w:p w:rsidR="004F43DE" w:rsidRPr="000E4545" w:rsidRDefault="00647585" w:rsidP="004F43DE">
      <w:pPr>
        <w:pStyle w:val="20"/>
        <w:widowControl/>
        <w:tabs>
          <w:tab w:val="left" w:pos="1021"/>
        </w:tabs>
        <w:spacing w:before="120"/>
        <w:ind w:firstLine="567"/>
        <w:jc w:val="both"/>
        <w:rPr>
          <w:b w:val="0"/>
          <w:sz w:val="24"/>
          <w:szCs w:val="24"/>
        </w:rPr>
      </w:pPr>
      <w:r w:rsidRPr="000E4545">
        <w:rPr>
          <w:b w:val="0"/>
          <w:sz w:val="24"/>
          <w:szCs w:val="24"/>
        </w:rPr>
        <w:t>4</w:t>
      </w:r>
      <w:r w:rsidR="004F43DE" w:rsidRPr="000E4545">
        <w:rPr>
          <w:b w:val="0"/>
          <w:sz w:val="24"/>
          <w:szCs w:val="24"/>
        </w:rPr>
        <w:t xml:space="preserve">. В случае принятия Дирекцией Биржи решения о допуске </w:t>
      </w:r>
      <w:r w:rsidR="00D208BB" w:rsidRPr="000E4545">
        <w:rPr>
          <w:b w:val="0"/>
          <w:sz w:val="24"/>
          <w:szCs w:val="24"/>
        </w:rPr>
        <w:t>государственных</w:t>
      </w:r>
      <w:r w:rsidR="003C3117" w:rsidRPr="000E4545">
        <w:rPr>
          <w:b w:val="0"/>
          <w:sz w:val="24"/>
          <w:szCs w:val="24"/>
        </w:rPr>
        <w:t xml:space="preserve"> </w:t>
      </w:r>
      <w:r w:rsidR="00D208BB" w:rsidRPr="000E4545">
        <w:rPr>
          <w:b w:val="0"/>
          <w:sz w:val="24"/>
          <w:szCs w:val="24"/>
        </w:rPr>
        <w:t>(</w:t>
      </w:r>
      <w:r w:rsidR="003C3117" w:rsidRPr="000E4545">
        <w:rPr>
          <w:b w:val="0"/>
          <w:sz w:val="24"/>
          <w:szCs w:val="24"/>
        </w:rPr>
        <w:t>субфед</w:t>
      </w:r>
      <w:r w:rsidR="00D208BB" w:rsidRPr="000E4545">
        <w:rPr>
          <w:b w:val="0"/>
          <w:sz w:val="24"/>
          <w:szCs w:val="24"/>
        </w:rPr>
        <w:t>еральных,</w:t>
      </w:r>
      <w:r w:rsidR="003C3117" w:rsidRPr="000E4545">
        <w:rPr>
          <w:b w:val="0"/>
          <w:sz w:val="24"/>
          <w:szCs w:val="24"/>
        </w:rPr>
        <w:t xml:space="preserve"> муниципальных</w:t>
      </w:r>
      <w:r w:rsidR="00D208BB" w:rsidRPr="000E4545">
        <w:rPr>
          <w:b w:val="0"/>
          <w:sz w:val="24"/>
          <w:szCs w:val="24"/>
        </w:rPr>
        <w:t>)</w:t>
      </w:r>
      <w:r w:rsidR="003C3117" w:rsidRPr="000E4545">
        <w:rPr>
          <w:b w:val="0"/>
          <w:sz w:val="24"/>
          <w:szCs w:val="24"/>
        </w:rPr>
        <w:t xml:space="preserve"> ценных бумаг </w:t>
      </w:r>
      <w:r w:rsidR="004F43DE" w:rsidRPr="000E4545">
        <w:rPr>
          <w:b w:val="0"/>
          <w:sz w:val="24"/>
          <w:szCs w:val="24"/>
        </w:rPr>
        <w:t>к</w:t>
      </w:r>
      <w:r w:rsidR="00A1417B" w:rsidRPr="000E4545">
        <w:rPr>
          <w:b w:val="0"/>
          <w:sz w:val="24"/>
          <w:szCs w:val="24"/>
        </w:rPr>
        <w:t xml:space="preserve"> торгам в процессе</w:t>
      </w:r>
      <w:r w:rsidR="004F43DE" w:rsidRPr="000E4545">
        <w:rPr>
          <w:b w:val="0"/>
          <w:sz w:val="24"/>
          <w:szCs w:val="24"/>
        </w:rPr>
        <w:t xml:space="preserve"> размещени</w:t>
      </w:r>
      <w:r w:rsidR="00A1417B" w:rsidRPr="000E4545">
        <w:rPr>
          <w:b w:val="0"/>
          <w:sz w:val="24"/>
          <w:szCs w:val="24"/>
        </w:rPr>
        <w:t>я</w:t>
      </w:r>
      <w:r w:rsidR="004F43DE" w:rsidRPr="000E4545">
        <w:rPr>
          <w:b w:val="0"/>
          <w:sz w:val="24"/>
          <w:szCs w:val="24"/>
        </w:rPr>
        <w:t xml:space="preserve"> на Бирже  Заявитель обязан заключить с Биржей Договор о допуске ценной бумаги к </w:t>
      </w:r>
      <w:r w:rsidR="00A1417B" w:rsidRPr="000E4545">
        <w:rPr>
          <w:b w:val="0"/>
          <w:sz w:val="24"/>
          <w:szCs w:val="24"/>
        </w:rPr>
        <w:t xml:space="preserve">торгам в процессе </w:t>
      </w:r>
      <w:r w:rsidR="004F43DE" w:rsidRPr="000E4545">
        <w:rPr>
          <w:b w:val="0"/>
          <w:sz w:val="24"/>
          <w:szCs w:val="24"/>
        </w:rPr>
        <w:t>размещени</w:t>
      </w:r>
      <w:r w:rsidR="00A1417B" w:rsidRPr="000E4545">
        <w:rPr>
          <w:b w:val="0"/>
          <w:sz w:val="24"/>
          <w:szCs w:val="24"/>
        </w:rPr>
        <w:t>я</w:t>
      </w:r>
      <w:r w:rsidR="004F43DE" w:rsidRPr="000E4545">
        <w:rPr>
          <w:b w:val="0"/>
          <w:sz w:val="24"/>
          <w:szCs w:val="24"/>
        </w:rPr>
        <w:t xml:space="preserve"> в ЗАО «ФБ ММВБ», определяющий условия размещения.</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Размер вознаграждения за</w:t>
      </w:r>
      <w:r w:rsidR="002F6E88" w:rsidRPr="000E4545">
        <w:rPr>
          <w:b w:val="0"/>
          <w:sz w:val="24"/>
          <w:szCs w:val="24"/>
        </w:rPr>
        <w:t xml:space="preserve"> услуги Биржи по</w:t>
      </w:r>
      <w:r w:rsidRPr="000E4545">
        <w:rPr>
          <w:b w:val="0"/>
          <w:sz w:val="24"/>
          <w:szCs w:val="24"/>
        </w:rPr>
        <w:t xml:space="preserve"> допуск</w:t>
      </w:r>
      <w:r w:rsidR="002F6E88" w:rsidRPr="000E4545">
        <w:rPr>
          <w:b w:val="0"/>
          <w:sz w:val="24"/>
          <w:szCs w:val="24"/>
        </w:rPr>
        <w:t>у</w:t>
      </w:r>
      <w:r w:rsidRPr="000E4545">
        <w:rPr>
          <w:b w:val="0"/>
          <w:sz w:val="24"/>
          <w:szCs w:val="24"/>
        </w:rPr>
        <w:t xml:space="preserve"> </w:t>
      </w:r>
      <w:r w:rsidR="00D208BB" w:rsidRPr="000E4545">
        <w:rPr>
          <w:b w:val="0"/>
          <w:sz w:val="24"/>
          <w:szCs w:val="24"/>
        </w:rPr>
        <w:t>государственных</w:t>
      </w:r>
      <w:r w:rsidR="003C3117" w:rsidRPr="000E4545">
        <w:rPr>
          <w:b w:val="0"/>
          <w:sz w:val="24"/>
          <w:szCs w:val="24"/>
        </w:rPr>
        <w:t xml:space="preserve"> </w:t>
      </w:r>
      <w:r w:rsidR="00D208BB" w:rsidRPr="000E4545">
        <w:rPr>
          <w:b w:val="0"/>
          <w:sz w:val="24"/>
          <w:szCs w:val="24"/>
        </w:rPr>
        <w:t>(</w:t>
      </w:r>
      <w:r w:rsidR="003C3117" w:rsidRPr="000E4545">
        <w:rPr>
          <w:b w:val="0"/>
          <w:sz w:val="24"/>
          <w:szCs w:val="24"/>
        </w:rPr>
        <w:t>субфедеральных</w:t>
      </w:r>
      <w:r w:rsidR="00D208BB" w:rsidRPr="000E4545">
        <w:rPr>
          <w:b w:val="0"/>
          <w:sz w:val="24"/>
          <w:szCs w:val="24"/>
        </w:rPr>
        <w:t>,</w:t>
      </w:r>
      <w:r w:rsidR="003C3117" w:rsidRPr="000E4545">
        <w:rPr>
          <w:b w:val="0"/>
          <w:sz w:val="24"/>
          <w:szCs w:val="24"/>
        </w:rPr>
        <w:t xml:space="preserve"> муниципальных</w:t>
      </w:r>
      <w:r w:rsidR="00D208BB" w:rsidRPr="000E4545">
        <w:rPr>
          <w:b w:val="0"/>
          <w:sz w:val="24"/>
          <w:szCs w:val="24"/>
        </w:rPr>
        <w:t>)</w:t>
      </w:r>
      <w:r w:rsidR="003C3117" w:rsidRPr="000E4545">
        <w:rPr>
          <w:b w:val="0"/>
          <w:sz w:val="24"/>
          <w:szCs w:val="24"/>
        </w:rPr>
        <w:t xml:space="preserve"> ценных бумаг </w:t>
      </w:r>
      <w:r w:rsidRPr="000E4545">
        <w:rPr>
          <w:b w:val="0"/>
          <w:sz w:val="24"/>
          <w:szCs w:val="24"/>
        </w:rPr>
        <w:t>к</w:t>
      </w:r>
      <w:r w:rsidR="008F36A8" w:rsidRPr="000E4545">
        <w:rPr>
          <w:b w:val="0"/>
          <w:sz w:val="24"/>
          <w:szCs w:val="24"/>
        </w:rPr>
        <w:t xml:space="preserve"> торгам в процессе</w:t>
      </w:r>
      <w:r w:rsidRPr="000E4545">
        <w:rPr>
          <w:b w:val="0"/>
          <w:sz w:val="24"/>
          <w:szCs w:val="24"/>
        </w:rPr>
        <w:t xml:space="preserve"> размещени</w:t>
      </w:r>
      <w:r w:rsidR="008F36A8" w:rsidRPr="000E4545">
        <w:rPr>
          <w:b w:val="0"/>
          <w:sz w:val="24"/>
          <w:szCs w:val="24"/>
        </w:rPr>
        <w:t>я</w:t>
      </w:r>
      <w:r w:rsidRPr="000E4545">
        <w:rPr>
          <w:b w:val="0"/>
          <w:sz w:val="24"/>
          <w:szCs w:val="24"/>
        </w:rPr>
        <w:t xml:space="preserve"> утверждается Советом директоров.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Информация о размере вознаграждения, взимаемого за </w:t>
      </w:r>
      <w:r w:rsidR="007C5450" w:rsidRPr="000E4545">
        <w:rPr>
          <w:b w:val="0"/>
          <w:sz w:val="24"/>
          <w:szCs w:val="24"/>
        </w:rPr>
        <w:t xml:space="preserve">услуги Биржи по </w:t>
      </w:r>
      <w:r w:rsidRPr="000E4545">
        <w:rPr>
          <w:b w:val="0"/>
          <w:sz w:val="24"/>
          <w:szCs w:val="24"/>
        </w:rPr>
        <w:t>допуск</w:t>
      </w:r>
      <w:r w:rsidR="007C5450" w:rsidRPr="000E4545">
        <w:rPr>
          <w:b w:val="0"/>
          <w:sz w:val="24"/>
          <w:szCs w:val="24"/>
        </w:rPr>
        <w:t>у</w:t>
      </w:r>
      <w:r w:rsidRPr="000E4545">
        <w:rPr>
          <w:b w:val="0"/>
          <w:sz w:val="24"/>
          <w:szCs w:val="24"/>
        </w:rPr>
        <w:t xml:space="preserve"> </w:t>
      </w:r>
      <w:r w:rsidR="00D208BB" w:rsidRPr="000E4545">
        <w:rPr>
          <w:b w:val="0"/>
          <w:sz w:val="24"/>
          <w:szCs w:val="24"/>
        </w:rPr>
        <w:t>государственных</w:t>
      </w:r>
      <w:r w:rsidR="003C3117" w:rsidRPr="000E4545">
        <w:rPr>
          <w:b w:val="0"/>
          <w:sz w:val="24"/>
          <w:szCs w:val="24"/>
        </w:rPr>
        <w:t xml:space="preserve"> </w:t>
      </w:r>
      <w:r w:rsidR="00D208BB" w:rsidRPr="000E4545">
        <w:rPr>
          <w:b w:val="0"/>
          <w:sz w:val="24"/>
          <w:szCs w:val="24"/>
        </w:rPr>
        <w:t>(субфедеральных,</w:t>
      </w:r>
      <w:r w:rsidR="003C3117" w:rsidRPr="000E4545">
        <w:rPr>
          <w:b w:val="0"/>
          <w:sz w:val="24"/>
          <w:szCs w:val="24"/>
        </w:rPr>
        <w:t xml:space="preserve"> муниципальных</w:t>
      </w:r>
      <w:r w:rsidR="00D208BB" w:rsidRPr="000E4545">
        <w:rPr>
          <w:b w:val="0"/>
          <w:sz w:val="24"/>
          <w:szCs w:val="24"/>
        </w:rPr>
        <w:t>)</w:t>
      </w:r>
      <w:r w:rsidR="003C3117" w:rsidRPr="000E4545">
        <w:rPr>
          <w:b w:val="0"/>
          <w:sz w:val="24"/>
          <w:szCs w:val="24"/>
        </w:rPr>
        <w:t xml:space="preserve"> ценных бумаг </w:t>
      </w:r>
      <w:r w:rsidRPr="000E4545">
        <w:rPr>
          <w:b w:val="0"/>
          <w:sz w:val="24"/>
          <w:szCs w:val="24"/>
        </w:rPr>
        <w:t>к</w:t>
      </w:r>
      <w:r w:rsidR="008F36A8" w:rsidRPr="000E4545">
        <w:rPr>
          <w:b w:val="0"/>
          <w:sz w:val="24"/>
          <w:szCs w:val="24"/>
        </w:rPr>
        <w:t xml:space="preserve"> торгам в процессе</w:t>
      </w:r>
      <w:r w:rsidRPr="000E4545">
        <w:rPr>
          <w:b w:val="0"/>
          <w:sz w:val="24"/>
          <w:szCs w:val="24"/>
        </w:rPr>
        <w:t xml:space="preserve"> размещени</w:t>
      </w:r>
      <w:r w:rsidR="008F36A8" w:rsidRPr="000E4545">
        <w:rPr>
          <w:b w:val="0"/>
          <w:sz w:val="24"/>
          <w:szCs w:val="24"/>
        </w:rPr>
        <w:t>я</w:t>
      </w:r>
      <w:r w:rsidRPr="000E4545">
        <w:rPr>
          <w:b w:val="0"/>
          <w:sz w:val="24"/>
          <w:szCs w:val="24"/>
        </w:rPr>
        <w:t xml:space="preserve">, а также порядок его калькуляции раскрываются </w:t>
      </w:r>
      <w:r w:rsidR="00CE1376" w:rsidRPr="000E4545">
        <w:rPr>
          <w:b w:val="0"/>
          <w:sz w:val="24"/>
          <w:szCs w:val="24"/>
        </w:rPr>
        <w:t>через представительство</w:t>
      </w:r>
      <w:r w:rsidR="00CE1376" w:rsidRPr="000E4545" w:rsidDel="00CE1376">
        <w:rPr>
          <w:b w:val="0"/>
          <w:sz w:val="24"/>
          <w:szCs w:val="24"/>
        </w:rPr>
        <w:t xml:space="preserve"> </w:t>
      </w:r>
      <w:r w:rsidRPr="000E4545">
        <w:rPr>
          <w:b w:val="0"/>
          <w:sz w:val="24"/>
          <w:szCs w:val="24"/>
        </w:rPr>
        <w:t xml:space="preserve">ЗАО «ФБ ММВБ» в сети Интернет.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Информация об изменении размера вознаграждения, взимаемого за </w:t>
      </w:r>
      <w:r w:rsidR="007C5450" w:rsidRPr="000E4545">
        <w:rPr>
          <w:b w:val="0"/>
          <w:sz w:val="24"/>
          <w:szCs w:val="24"/>
        </w:rPr>
        <w:t xml:space="preserve">услуги Биржи по </w:t>
      </w:r>
      <w:r w:rsidRPr="000E4545">
        <w:rPr>
          <w:b w:val="0"/>
          <w:sz w:val="24"/>
          <w:szCs w:val="24"/>
        </w:rPr>
        <w:t>допуск</w:t>
      </w:r>
      <w:r w:rsidR="007C5450" w:rsidRPr="000E4545">
        <w:rPr>
          <w:b w:val="0"/>
          <w:sz w:val="24"/>
          <w:szCs w:val="24"/>
        </w:rPr>
        <w:t>у</w:t>
      </w:r>
      <w:r w:rsidRPr="000E4545">
        <w:rPr>
          <w:b w:val="0"/>
          <w:sz w:val="24"/>
          <w:szCs w:val="24"/>
        </w:rPr>
        <w:t xml:space="preserve"> </w:t>
      </w:r>
      <w:r w:rsidR="003C3117" w:rsidRPr="000E4545">
        <w:rPr>
          <w:b w:val="0"/>
          <w:sz w:val="24"/>
          <w:szCs w:val="24"/>
        </w:rPr>
        <w:t>государств</w:t>
      </w:r>
      <w:r w:rsidR="00440BA4" w:rsidRPr="000E4545">
        <w:rPr>
          <w:b w:val="0"/>
          <w:sz w:val="24"/>
          <w:szCs w:val="24"/>
        </w:rPr>
        <w:t>енных</w:t>
      </w:r>
      <w:r w:rsidR="003C3117" w:rsidRPr="000E4545">
        <w:rPr>
          <w:b w:val="0"/>
          <w:sz w:val="24"/>
          <w:szCs w:val="24"/>
        </w:rPr>
        <w:t xml:space="preserve"> </w:t>
      </w:r>
      <w:r w:rsidR="00440BA4" w:rsidRPr="000E4545">
        <w:rPr>
          <w:b w:val="0"/>
          <w:sz w:val="24"/>
          <w:szCs w:val="24"/>
        </w:rPr>
        <w:t>(субфедеральных,</w:t>
      </w:r>
      <w:r w:rsidR="003C3117" w:rsidRPr="000E4545">
        <w:rPr>
          <w:b w:val="0"/>
          <w:sz w:val="24"/>
          <w:szCs w:val="24"/>
        </w:rPr>
        <w:t xml:space="preserve"> муниципальных</w:t>
      </w:r>
      <w:r w:rsidR="00440BA4" w:rsidRPr="000E4545">
        <w:rPr>
          <w:b w:val="0"/>
          <w:sz w:val="24"/>
          <w:szCs w:val="24"/>
        </w:rPr>
        <w:t>)</w:t>
      </w:r>
      <w:r w:rsidR="003C3117" w:rsidRPr="000E4545">
        <w:rPr>
          <w:b w:val="0"/>
          <w:sz w:val="24"/>
          <w:szCs w:val="24"/>
        </w:rPr>
        <w:t xml:space="preserve"> ценных бумаг </w:t>
      </w:r>
      <w:r w:rsidRPr="000E4545">
        <w:rPr>
          <w:b w:val="0"/>
          <w:sz w:val="24"/>
          <w:szCs w:val="24"/>
        </w:rPr>
        <w:t xml:space="preserve">к </w:t>
      </w:r>
      <w:r w:rsidR="008F36A8" w:rsidRPr="000E4545">
        <w:rPr>
          <w:b w:val="0"/>
          <w:sz w:val="24"/>
          <w:szCs w:val="24"/>
        </w:rPr>
        <w:t xml:space="preserve">торгам в процессе </w:t>
      </w:r>
      <w:r w:rsidRPr="000E4545">
        <w:rPr>
          <w:b w:val="0"/>
          <w:sz w:val="24"/>
          <w:szCs w:val="24"/>
        </w:rPr>
        <w:t>размещени</w:t>
      </w:r>
      <w:r w:rsidR="008F36A8" w:rsidRPr="000E4545">
        <w:rPr>
          <w:b w:val="0"/>
          <w:sz w:val="24"/>
          <w:szCs w:val="24"/>
        </w:rPr>
        <w:t>я</w:t>
      </w:r>
      <w:r w:rsidRPr="000E4545">
        <w:rPr>
          <w:b w:val="0"/>
          <w:sz w:val="24"/>
          <w:szCs w:val="24"/>
        </w:rPr>
        <w:t xml:space="preserve">, а также порядка его калькуляции раскрывается </w:t>
      </w:r>
      <w:r w:rsidR="00FB4A1B" w:rsidRPr="000E4545">
        <w:rPr>
          <w:b w:val="0"/>
          <w:sz w:val="24"/>
          <w:szCs w:val="24"/>
        </w:rPr>
        <w:t>через представительство</w:t>
      </w:r>
      <w:r w:rsidR="00E71B17" w:rsidRPr="000E4545">
        <w:rPr>
          <w:b w:val="0"/>
          <w:sz w:val="24"/>
          <w:szCs w:val="24"/>
        </w:rPr>
        <w:t xml:space="preserve"> </w:t>
      </w:r>
      <w:r w:rsidRPr="000E4545">
        <w:rPr>
          <w:b w:val="0"/>
          <w:sz w:val="24"/>
          <w:szCs w:val="24"/>
        </w:rPr>
        <w:t xml:space="preserve">ЗАО «ФБ ММВБ» в сети Интернет не позднее трех дней с </w:t>
      </w:r>
      <w:r w:rsidR="0007635B" w:rsidRPr="000E4545">
        <w:rPr>
          <w:b w:val="0"/>
          <w:sz w:val="24"/>
          <w:szCs w:val="24"/>
        </w:rPr>
        <w:t xml:space="preserve">даты </w:t>
      </w:r>
      <w:r w:rsidRPr="000E4545">
        <w:rPr>
          <w:b w:val="0"/>
          <w:sz w:val="24"/>
          <w:szCs w:val="24"/>
        </w:rPr>
        <w:t>принятия соответствующего решения Советом директоров.</w:t>
      </w:r>
    </w:p>
    <w:p w:rsidR="00D208BB" w:rsidRPr="000E4545" w:rsidRDefault="00D208BB" w:rsidP="00D208BB"/>
    <w:p w:rsidR="004F43DE" w:rsidRPr="000E4545" w:rsidRDefault="004F43DE" w:rsidP="004F43DE">
      <w:pPr>
        <w:pStyle w:val="2"/>
        <w:spacing w:after="120"/>
        <w:jc w:val="center"/>
        <w:rPr>
          <w:bCs/>
          <w:iCs/>
          <w:szCs w:val="24"/>
          <w:u w:val="none"/>
        </w:rPr>
      </w:pPr>
      <w:bookmarkStart w:id="33" w:name="_Toc205778299"/>
      <w:r w:rsidRPr="000E4545">
        <w:rPr>
          <w:bCs/>
          <w:iCs/>
          <w:szCs w:val="24"/>
          <w:u w:val="none"/>
        </w:rPr>
        <w:t xml:space="preserve">ПОДРАЗДЕЛ 2.3. </w:t>
      </w:r>
      <w:r w:rsidR="0007635B" w:rsidRPr="000E4545">
        <w:rPr>
          <w:bCs/>
          <w:iCs/>
          <w:szCs w:val="24"/>
          <w:u w:val="none"/>
        </w:rPr>
        <w:t xml:space="preserve">ДОПУСК </w:t>
      </w:r>
      <w:r w:rsidRPr="000E4545">
        <w:rPr>
          <w:bCs/>
          <w:iCs/>
          <w:szCs w:val="24"/>
          <w:u w:val="none"/>
        </w:rPr>
        <w:t>ЦЕННЫ</w:t>
      </w:r>
      <w:r w:rsidR="0007635B" w:rsidRPr="000E4545">
        <w:rPr>
          <w:bCs/>
          <w:iCs/>
          <w:szCs w:val="24"/>
          <w:u w:val="none"/>
        </w:rPr>
        <w:t>Х</w:t>
      </w:r>
      <w:r w:rsidRPr="000E4545">
        <w:rPr>
          <w:bCs/>
          <w:iCs/>
          <w:szCs w:val="24"/>
          <w:u w:val="none"/>
        </w:rPr>
        <w:t xml:space="preserve"> БУМАГ, </w:t>
      </w:r>
      <w:r w:rsidR="0007635B" w:rsidRPr="000E4545">
        <w:rPr>
          <w:bCs/>
          <w:iCs/>
          <w:szCs w:val="24"/>
          <w:u w:val="none"/>
        </w:rPr>
        <w:t xml:space="preserve">ВЫПУЩЕННЫХ </w:t>
      </w:r>
      <w:r w:rsidRPr="000E4545">
        <w:rPr>
          <w:bCs/>
          <w:iCs/>
          <w:szCs w:val="24"/>
          <w:u w:val="none"/>
        </w:rPr>
        <w:t>ОТ ИМЕНИ ИНОСТРАНН</w:t>
      </w:r>
      <w:r w:rsidR="00A548DE" w:rsidRPr="000E4545">
        <w:rPr>
          <w:bCs/>
          <w:iCs/>
          <w:szCs w:val="24"/>
          <w:u w:val="none"/>
        </w:rPr>
        <w:t>ОГО</w:t>
      </w:r>
      <w:r w:rsidRPr="000E4545">
        <w:rPr>
          <w:bCs/>
          <w:iCs/>
          <w:szCs w:val="24"/>
          <w:u w:val="none"/>
        </w:rPr>
        <w:t xml:space="preserve"> ГОСУДАРСТВ</w:t>
      </w:r>
      <w:r w:rsidR="00A548DE" w:rsidRPr="000E4545">
        <w:rPr>
          <w:bCs/>
          <w:iCs/>
          <w:szCs w:val="24"/>
          <w:u w:val="none"/>
        </w:rPr>
        <w:t>А</w:t>
      </w:r>
      <w:r w:rsidR="00751052" w:rsidRPr="000E4545">
        <w:rPr>
          <w:bCs/>
          <w:iCs/>
          <w:szCs w:val="24"/>
          <w:u w:val="none"/>
        </w:rPr>
        <w:t xml:space="preserve">, К </w:t>
      </w:r>
      <w:r w:rsidR="00371F34" w:rsidRPr="000E4545">
        <w:rPr>
          <w:bCs/>
          <w:iCs/>
          <w:szCs w:val="24"/>
          <w:u w:val="none"/>
        </w:rPr>
        <w:t xml:space="preserve">ТОРГАМ В ПРОЦЕССЕ </w:t>
      </w:r>
      <w:r w:rsidR="00751052" w:rsidRPr="000E4545">
        <w:rPr>
          <w:bCs/>
          <w:iCs/>
          <w:szCs w:val="24"/>
          <w:u w:val="none"/>
        </w:rPr>
        <w:t>РАЗМЕЩЕНИ</w:t>
      </w:r>
      <w:r w:rsidR="00371F34" w:rsidRPr="000E4545">
        <w:rPr>
          <w:bCs/>
          <w:iCs/>
          <w:szCs w:val="24"/>
          <w:u w:val="none"/>
        </w:rPr>
        <w:t>Я</w:t>
      </w:r>
      <w:bookmarkEnd w:id="33"/>
    </w:p>
    <w:p w:rsidR="004F43DE" w:rsidRPr="000E4545" w:rsidRDefault="004F43DE" w:rsidP="004F43DE">
      <w:pPr>
        <w:pStyle w:val="2"/>
        <w:spacing w:before="240" w:after="120"/>
        <w:ind w:firstLine="567"/>
        <w:rPr>
          <w:szCs w:val="24"/>
        </w:rPr>
      </w:pPr>
      <w:bookmarkStart w:id="34" w:name="_Toc205778300"/>
      <w:r w:rsidRPr="000E4545">
        <w:rPr>
          <w:szCs w:val="24"/>
        </w:rPr>
        <w:t xml:space="preserve">Статья 9. Основания для рассмотрения вопроса о допуске </w:t>
      </w:r>
      <w:r w:rsidR="00F179DE" w:rsidRPr="000E4545">
        <w:rPr>
          <w:szCs w:val="24"/>
        </w:rPr>
        <w:t>ценны</w:t>
      </w:r>
      <w:r w:rsidR="00751052" w:rsidRPr="000E4545">
        <w:rPr>
          <w:szCs w:val="24"/>
        </w:rPr>
        <w:t>х</w:t>
      </w:r>
      <w:r w:rsidR="00F179DE" w:rsidRPr="000E4545">
        <w:rPr>
          <w:szCs w:val="24"/>
        </w:rPr>
        <w:t xml:space="preserve"> </w:t>
      </w:r>
      <w:r w:rsidRPr="000E4545">
        <w:rPr>
          <w:szCs w:val="24"/>
        </w:rPr>
        <w:t>бумаг</w:t>
      </w:r>
      <w:r w:rsidR="00F179DE" w:rsidRPr="000E4545">
        <w:rPr>
          <w:szCs w:val="24"/>
        </w:rPr>
        <w:t>, выпущенных от имени иностранн</w:t>
      </w:r>
      <w:r w:rsidR="00A548DE" w:rsidRPr="000E4545">
        <w:rPr>
          <w:szCs w:val="24"/>
        </w:rPr>
        <w:t>ого</w:t>
      </w:r>
      <w:r w:rsidR="00F179DE" w:rsidRPr="000E4545">
        <w:rPr>
          <w:szCs w:val="24"/>
        </w:rPr>
        <w:t xml:space="preserve"> государств</w:t>
      </w:r>
      <w:r w:rsidR="00A548DE" w:rsidRPr="000E4545">
        <w:rPr>
          <w:szCs w:val="24"/>
        </w:rPr>
        <w:t>а</w:t>
      </w:r>
      <w:r w:rsidR="002F6E88" w:rsidRPr="000E4545">
        <w:rPr>
          <w:szCs w:val="24"/>
        </w:rPr>
        <w:t>,</w:t>
      </w:r>
      <w:r w:rsidRPr="000E4545">
        <w:rPr>
          <w:szCs w:val="24"/>
        </w:rPr>
        <w:t xml:space="preserve"> к</w:t>
      </w:r>
      <w:r w:rsidR="00371F34" w:rsidRPr="000E4545">
        <w:rPr>
          <w:szCs w:val="24"/>
        </w:rPr>
        <w:t xml:space="preserve"> торгам в процессе</w:t>
      </w:r>
      <w:r w:rsidRPr="000E4545">
        <w:rPr>
          <w:szCs w:val="24"/>
        </w:rPr>
        <w:t xml:space="preserve"> размещени</w:t>
      </w:r>
      <w:r w:rsidR="00371F34" w:rsidRPr="000E4545">
        <w:rPr>
          <w:szCs w:val="24"/>
        </w:rPr>
        <w:t>я</w:t>
      </w:r>
      <w:bookmarkEnd w:id="34"/>
      <w:r w:rsidRPr="000E4545">
        <w:rPr>
          <w:szCs w:val="24"/>
        </w:rPr>
        <w:t xml:space="preserve"> </w:t>
      </w:r>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Допуск ценных бумаг</w:t>
      </w:r>
      <w:r w:rsidR="0007635B" w:rsidRPr="000E4545">
        <w:rPr>
          <w:sz w:val="24"/>
          <w:szCs w:val="24"/>
        </w:rPr>
        <w:t>, выпущенных от имени иностранн</w:t>
      </w:r>
      <w:r w:rsidR="00A548DE" w:rsidRPr="000E4545">
        <w:rPr>
          <w:sz w:val="24"/>
          <w:szCs w:val="24"/>
        </w:rPr>
        <w:t>ого</w:t>
      </w:r>
      <w:r w:rsidR="0007635B" w:rsidRPr="000E4545">
        <w:rPr>
          <w:sz w:val="24"/>
          <w:szCs w:val="24"/>
        </w:rPr>
        <w:t xml:space="preserve"> государств</w:t>
      </w:r>
      <w:r w:rsidR="00A548DE" w:rsidRPr="000E4545">
        <w:rPr>
          <w:sz w:val="24"/>
          <w:szCs w:val="24"/>
        </w:rPr>
        <w:t>а</w:t>
      </w:r>
      <w:r w:rsidR="0007635B" w:rsidRPr="000E4545">
        <w:rPr>
          <w:sz w:val="24"/>
          <w:szCs w:val="24"/>
        </w:rPr>
        <w:t xml:space="preserve">, </w:t>
      </w:r>
      <w:r w:rsidRPr="000E4545">
        <w:rPr>
          <w:sz w:val="24"/>
          <w:szCs w:val="24"/>
        </w:rPr>
        <w:t xml:space="preserve"> к </w:t>
      </w:r>
      <w:r w:rsidR="008F36A8" w:rsidRPr="000E4545">
        <w:rPr>
          <w:sz w:val="24"/>
          <w:szCs w:val="24"/>
        </w:rPr>
        <w:t xml:space="preserve">торгам в процессе </w:t>
      </w:r>
      <w:r w:rsidRPr="000E4545">
        <w:rPr>
          <w:sz w:val="24"/>
          <w:szCs w:val="24"/>
        </w:rPr>
        <w:t>размещени</w:t>
      </w:r>
      <w:r w:rsidR="008F36A8" w:rsidRPr="000E4545">
        <w:rPr>
          <w:sz w:val="24"/>
          <w:szCs w:val="24"/>
        </w:rPr>
        <w:t>я</w:t>
      </w:r>
      <w:r w:rsidRPr="000E4545">
        <w:rPr>
          <w:sz w:val="24"/>
          <w:szCs w:val="24"/>
        </w:rPr>
        <w:t xml:space="preserve"> на Бирже осуществляется при соблюдении требований, предусмотренных  подпунктом 1.4</w:t>
      </w:r>
      <w:r w:rsidR="00125F59" w:rsidRPr="000E4545">
        <w:rPr>
          <w:sz w:val="24"/>
          <w:szCs w:val="24"/>
        </w:rPr>
        <w:t xml:space="preserve">  пункта 1</w:t>
      </w:r>
      <w:r w:rsidRPr="000E4545">
        <w:rPr>
          <w:sz w:val="24"/>
          <w:szCs w:val="24"/>
        </w:rPr>
        <w:t xml:space="preserve"> статьи 4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2. Основанием для принятия к рассмотрению вопроса о допуске ценных бумаг</w:t>
      </w:r>
      <w:r w:rsidR="003C3117" w:rsidRPr="000E4545">
        <w:rPr>
          <w:sz w:val="24"/>
          <w:szCs w:val="24"/>
        </w:rPr>
        <w:t xml:space="preserve">, выпущенных от имени </w:t>
      </w:r>
      <w:r w:rsidR="00A548DE" w:rsidRPr="000E4545">
        <w:rPr>
          <w:sz w:val="24"/>
          <w:szCs w:val="24"/>
        </w:rPr>
        <w:t>иностранного</w:t>
      </w:r>
      <w:r w:rsidR="003C3117" w:rsidRPr="000E4545">
        <w:rPr>
          <w:sz w:val="24"/>
          <w:szCs w:val="24"/>
        </w:rPr>
        <w:t xml:space="preserve"> государств</w:t>
      </w:r>
      <w:r w:rsidR="00A548DE" w:rsidRPr="000E4545">
        <w:rPr>
          <w:sz w:val="24"/>
          <w:szCs w:val="24"/>
        </w:rPr>
        <w:t>а</w:t>
      </w:r>
      <w:r w:rsidR="003C3117" w:rsidRPr="000E4545">
        <w:rPr>
          <w:sz w:val="24"/>
          <w:szCs w:val="24"/>
        </w:rPr>
        <w:t>,</w:t>
      </w:r>
      <w:r w:rsidRPr="000E4545">
        <w:rPr>
          <w:sz w:val="24"/>
          <w:szCs w:val="24"/>
        </w:rPr>
        <w:t xml:space="preserve"> к </w:t>
      </w:r>
      <w:r w:rsidR="008F36A8" w:rsidRPr="000E4545">
        <w:rPr>
          <w:sz w:val="24"/>
          <w:szCs w:val="24"/>
        </w:rPr>
        <w:t xml:space="preserve">торгам в процессе </w:t>
      </w:r>
      <w:r w:rsidRPr="000E4545">
        <w:rPr>
          <w:sz w:val="24"/>
          <w:szCs w:val="24"/>
        </w:rPr>
        <w:t>размещени</w:t>
      </w:r>
      <w:r w:rsidR="008F36A8" w:rsidRPr="000E4545">
        <w:rPr>
          <w:sz w:val="24"/>
          <w:szCs w:val="24"/>
        </w:rPr>
        <w:t>я</w:t>
      </w:r>
      <w:r w:rsidRPr="000E4545">
        <w:rPr>
          <w:sz w:val="24"/>
          <w:szCs w:val="24"/>
        </w:rPr>
        <w:t xml:space="preserve"> на Бирже является </w:t>
      </w:r>
      <w:r w:rsidRPr="000E4545">
        <w:rPr>
          <w:i/>
          <w:sz w:val="24"/>
          <w:szCs w:val="24"/>
        </w:rPr>
        <w:t xml:space="preserve">Заявление о допуске </w:t>
      </w:r>
      <w:r w:rsidR="003C3117" w:rsidRPr="000E4545">
        <w:rPr>
          <w:i/>
          <w:sz w:val="24"/>
          <w:szCs w:val="24"/>
        </w:rPr>
        <w:t>ценных бумаг,</w:t>
      </w:r>
      <w:r w:rsidR="00440BA4" w:rsidRPr="000E4545">
        <w:rPr>
          <w:i/>
          <w:sz w:val="24"/>
          <w:szCs w:val="24"/>
        </w:rPr>
        <w:t xml:space="preserve"> выпущенных от имени иностранного</w:t>
      </w:r>
      <w:r w:rsidR="003C3117" w:rsidRPr="000E4545">
        <w:rPr>
          <w:i/>
          <w:sz w:val="24"/>
          <w:szCs w:val="24"/>
        </w:rPr>
        <w:t xml:space="preserve"> государств</w:t>
      </w:r>
      <w:r w:rsidR="00440BA4" w:rsidRPr="000E4545">
        <w:rPr>
          <w:i/>
          <w:sz w:val="24"/>
          <w:szCs w:val="24"/>
        </w:rPr>
        <w:t>а</w:t>
      </w:r>
      <w:r w:rsidR="003C3117" w:rsidRPr="000E4545">
        <w:rPr>
          <w:i/>
          <w:sz w:val="24"/>
          <w:szCs w:val="24"/>
        </w:rPr>
        <w:t xml:space="preserve">, </w:t>
      </w:r>
      <w:r w:rsidRPr="000E4545">
        <w:rPr>
          <w:i/>
          <w:sz w:val="24"/>
          <w:szCs w:val="24"/>
        </w:rPr>
        <w:t>к</w:t>
      </w:r>
      <w:r w:rsidR="003C3117" w:rsidRPr="000E4545">
        <w:rPr>
          <w:i/>
          <w:sz w:val="24"/>
          <w:szCs w:val="24"/>
        </w:rPr>
        <w:t xml:space="preserve"> торгам в процессе </w:t>
      </w:r>
      <w:r w:rsidRPr="000E4545">
        <w:rPr>
          <w:i/>
          <w:sz w:val="24"/>
          <w:szCs w:val="24"/>
        </w:rPr>
        <w:t xml:space="preserve"> размещени</w:t>
      </w:r>
      <w:r w:rsidR="003C3117" w:rsidRPr="000E4545">
        <w:rPr>
          <w:i/>
          <w:sz w:val="24"/>
          <w:szCs w:val="24"/>
        </w:rPr>
        <w:t>я</w:t>
      </w:r>
      <w:r w:rsidRPr="000E4545">
        <w:rPr>
          <w:sz w:val="24"/>
          <w:szCs w:val="24"/>
        </w:rPr>
        <w:t xml:space="preserve">, полученное от Заявителя. </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r>
      <w:r w:rsidR="003C3117" w:rsidRPr="000E4545">
        <w:rPr>
          <w:i/>
          <w:sz w:val="24"/>
          <w:szCs w:val="24"/>
        </w:rPr>
        <w:t>Заявление о допуске ценных бумаг, выпущенных от имени иностранн</w:t>
      </w:r>
      <w:r w:rsidR="00440BA4" w:rsidRPr="000E4545">
        <w:rPr>
          <w:i/>
          <w:sz w:val="24"/>
          <w:szCs w:val="24"/>
        </w:rPr>
        <w:t>ого</w:t>
      </w:r>
      <w:r w:rsidR="003C3117" w:rsidRPr="000E4545">
        <w:rPr>
          <w:i/>
          <w:sz w:val="24"/>
          <w:szCs w:val="24"/>
        </w:rPr>
        <w:t xml:space="preserve"> государств</w:t>
      </w:r>
      <w:r w:rsidR="00440BA4" w:rsidRPr="000E4545">
        <w:rPr>
          <w:i/>
          <w:sz w:val="24"/>
          <w:szCs w:val="24"/>
        </w:rPr>
        <w:t>а</w:t>
      </w:r>
      <w:r w:rsidR="003C3117" w:rsidRPr="000E4545">
        <w:rPr>
          <w:i/>
          <w:sz w:val="24"/>
          <w:szCs w:val="24"/>
        </w:rPr>
        <w:t>, к торгам в процессе</w:t>
      </w:r>
      <w:r w:rsidR="002F6E88" w:rsidRPr="000E4545">
        <w:rPr>
          <w:i/>
          <w:sz w:val="24"/>
          <w:szCs w:val="24"/>
        </w:rPr>
        <w:t xml:space="preserve"> размещения</w:t>
      </w:r>
      <w:r w:rsidRPr="000E4545">
        <w:rPr>
          <w:sz w:val="24"/>
          <w:szCs w:val="24"/>
        </w:rPr>
        <w:t xml:space="preserve">, составленное по форме, предусмотренной в Приложении 8  к настоящим Правилам, </w:t>
      </w:r>
      <w:r w:rsidR="0007635B" w:rsidRPr="000E4545">
        <w:rPr>
          <w:sz w:val="24"/>
          <w:szCs w:val="24"/>
        </w:rPr>
        <w:t>должно быть представлено на</w:t>
      </w:r>
      <w:r w:rsidRPr="000E4545">
        <w:rPr>
          <w:sz w:val="24"/>
          <w:szCs w:val="24"/>
        </w:rPr>
        <w:t xml:space="preserve"> Биржу</w:t>
      </w:r>
      <w:r w:rsidR="0007635B" w:rsidRPr="000E4545">
        <w:rPr>
          <w:sz w:val="24"/>
          <w:szCs w:val="24"/>
        </w:rPr>
        <w:t xml:space="preserve"> не позднее</w:t>
      </w:r>
      <w:r w:rsidR="002F6E88" w:rsidRPr="000E4545">
        <w:rPr>
          <w:sz w:val="24"/>
          <w:szCs w:val="24"/>
        </w:rPr>
        <w:t>,</w:t>
      </w:r>
      <w:r w:rsidR="0007635B" w:rsidRPr="000E4545">
        <w:rPr>
          <w:sz w:val="24"/>
          <w:szCs w:val="24"/>
        </w:rPr>
        <w:t xml:space="preserve"> чем</w:t>
      </w:r>
      <w:r w:rsidRPr="000E4545">
        <w:rPr>
          <w:sz w:val="24"/>
          <w:szCs w:val="24"/>
        </w:rPr>
        <w:t xml:space="preserve"> за 10 (десять) дней до даты начала размещения. К заявлению должны прилагаться документы, перечень которых предусмотрен соответственно в Приложении 9  к настоящим Правилам. </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В случае непредставления документов, указанных в настоящем пункте,  за 10 (десять) дней до даты начала размещения, Биржа имеет право отказать </w:t>
      </w:r>
      <w:r w:rsidR="002F6E88" w:rsidRPr="000E4545">
        <w:rPr>
          <w:sz w:val="24"/>
          <w:szCs w:val="24"/>
        </w:rPr>
        <w:t xml:space="preserve">Заявителю </w:t>
      </w:r>
      <w:r w:rsidRPr="000E4545">
        <w:rPr>
          <w:sz w:val="24"/>
          <w:szCs w:val="24"/>
        </w:rPr>
        <w:t xml:space="preserve">в допуске </w:t>
      </w:r>
      <w:r w:rsidR="003C3117" w:rsidRPr="000E4545">
        <w:rPr>
          <w:sz w:val="24"/>
          <w:szCs w:val="24"/>
        </w:rPr>
        <w:t>ценных бумаг, выпущенных от имени иностранн</w:t>
      </w:r>
      <w:r w:rsidR="00440BA4" w:rsidRPr="000E4545">
        <w:rPr>
          <w:sz w:val="24"/>
          <w:szCs w:val="24"/>
        </w:rPr>
        <w:t xml:space="preserve">ого </w:t>
      </w:r>
      <w:r w:rsidR="003C3117" w:rsidRPr="000E4545">
        <w:rPr>
          <w:sz w:val="24"/>
          <w:szCs w:val="24"/>
        </w:rPr>
        <w:t>государств</w:t>
      </w:r>
      <w:r w:rsidR="00440BA4" w:rsidRPr="000E4545">
        <w:rPr>
          <w:sz w:val="24"/>
          <w:szCs w:val="24"/>
        </w:rPr>
        <w:t>а</w:t>
      </w:r>
      <w:r w:rsidR="003C3117" w:rsidRPr="000E4545">
        <w:rPr>
          <w:sz w:val="24"/>
          <w:szCs w:val="24"/>
        </w:rPr>
        <w:t>,  к торгам в процессе размещения</w:t>
      </w:r>
      <w:r w:rsidRPr="000E4545">
        <w:rPr>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lastRenderedPageBreak/>
        <w:t xml:space="preserve">В каждом случае изменения (дополнения) сведений, содержащихся в документах, указанных в Приложении 9 к настоящим Правилам, произошедшем до окончания размещения </w:t>
      </w:r>
      <w:r w:rsidR="001119E9" w:rsidRPr="000E4545">
        <w:rPr>
          <w:b w:val="0"/>
          <w:sz w:val="24"/>
          <w:szCs w:val="24"/>
        </w:rPr>
        <w:t xml:space="preserve">ценных </w:t>
      </w:r>
      <w:r w:rsidRPr="000E4545">
        <w:rPr>
          <w:b w:val="0"/>
          <w:sz w:val="24"/>
          <w:szCs w:val="24"/>
        </w:rPr>
        <w:t>бумаг, Заявитель обязан уведомить Биржу в письменной форме.</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В случае если в проспекте ценных бумаг</w:t>
      </w:r>
      <w:r w:rsidR="00440BA4" w:rsidRPr="000E4545">
        <w:rPr>
          <w:sz w:val="24"/>
          <w:szCs w:val="24"/>
        </w:rPr>
        <w:t>, выпущенных от имени иностранного государства,</w:t>
      </w:r>
      <w:r w:rsidRPr="000E4545">
        <w:rPr>
          <w:sz w:val="24"/>
          <w:szCs w:val="24"/>
        </w:rPr>
        <w:t xml:space="preserve"> предусматривается возможность размещения ценных бумаг на Бирже, до направления его на регистрацию в федеральный орган исполнительной власти по рынку ценных бумаг </w:t>
      </w:r>
      <w:r w:rsidR="00D87200" w:rsidRPr="000E4545">
        <w:rPr>
          <w:sz w:val="24"/>
          <w:szCs w:val="24"/>
        </w:rPr>
        <w:t xml:space="preserve">эмитенту необходимо согласовать с Биржей проект проспекта ценных бумаг и/или проект решения о выпуске ценных бумаг </w:t>
      </w:r>
      <w:r w:rsidRPr="000E4545">
        <w:rPr>
          <w:sz w:val="24"/>
          <w:szCs w:val="24"/>
        </w:rPr>
        <w:t xml:space="preserve">в части, определяющей механизм размещения, раскрытия информации, а также порядок расчета доходности и накопленного купонного дохода (для облигаций). При согласовании проекта проспекта ценных бумаг </w:t>
      </w:r>
      <w:r w:rsidR="001E27EA" w:rsidRPr="000E4545">
        <w:rPr>
          <w:sz w:val="24"/>
          <w:szCs w:val="24"/>
        </w:rPr>
        <w:t xml:space="preserve">и/или проекта решения о выпуске ценных бумаг </w:t>
      </w:r>
      <w:r w:rsidRPr="000E4545">
        <w:rPr>
          <w:sz w:val="24"/>
          <w:szCs w:val="24"/>
        </w:rPr>
        <w:t>Биржа вправе по своему усмотрению проводить консультации и встречи с представителями эмитента и/или финансового консультанта эмитента.</w:t>
      </w:r>
    </w:p>
    <w:p w:rsidR="004F43DE" w:rsidRPr="000E4545" w:rsidRDefault="004F43DE" w:rsidP="004F43DE">
      <w:pPr>
        <w:pStyle w:val="2"/>
        <w:spacing w:before="240" w:after="120"/>
        <w:ind w:firstLine="567"/>
        <w:rPr>
          <w:szCs w:val="24"/>
        </w:rPr>
      </w:pPr>
      <w:bookmarkStart w:id="35" w:name="_Toc205778301"/>
      <w:r w:rsidRPr="000E4545">
        <w:rPr>
          <w:szCs w:val="24"/>
        </w:rPr>
        <w:t>Статья 10. Процедура допуска ценных бумаг</w:t>
      </w:r>
      <w:r w:rsidR="00D107D5" w:rsidRPr="000E4545">
        <w:rPr>
          <w:szCs w:val="24"/>
        </w:rPr>
        <w:t>, выпущенных от имени иностранн</w:t>
      </w:r>
      <w:r w:rsidR="00A548DE" w:rsidRPr="000E4545">
        <w:rPr>
          <w:szCs w:val="24"/>
        </w:rPr>
        <w:t>ого</w:t>
      </w:r>
      <w:r w:rsidR="00D107D5" w:rsidRPr="000E4545">
        <w:rPr>
          <w:szCs w:val="24"/>
        </w:rPr>
        <w:t xml:space="preserve"> государств</w:t>
      </w:r>
      <w:r w:rsidR="00A548DE" w:rsidRPr="000E4545">
        <w:rPr>
          <w:szCs w:val="24"/>
        </w:rPr>
        <w:t>а</w:t>
      </w:r>
      <w:r w:rsidR="00751052" w:rsidRPr="000E4545">
        <w:rPr>
          <w:szCs w:val="24"/>
        </w:rPr>
        <w:t>,</w:t>
      </w:r>
      <w:r w:rsidRPr="000E4545">
        <w:rPr>
          <w:szCs w:val="24"/>
        </w:rPr>
        <w:t xml:space="preserve"> к</w:t>
      </w:r>
      <w:r w:rsidR="00371F34" w:rsidRPr="000E4545">
        <w:rPr>
          <w:szCs w:val="24"/>
        </w:rPr>
        <w:t xml:space="preserve"> торгам в процессе</w:t>
      </w:r>
      <w:r w:rsidRPr="000E4545">
        <w:rPr>
          <w:szCs w:val="24"/>
        </w:rPr>
        <w:t xml:space="preserve"> </w:t>
      </w:r>
      <w:r w:rsidR="00371F34" w:rsidRPr="000E4545">
        <w:rPr>
          <w:szCs w:val="24"/>
        </w:rPr>
        <w:t xml:space="preserve"> размещения</w:t>
      </w:r>
      <w:bookmarkEnd w:id="35"/>
      <w:r w:rsidR="00371F34" w:rsidRPr="000E4545">
        <w:rPr>
          <w:szCs w:val="24"/>
        </w:rPr>
        <w:t xml:space="preserve"> </w:t>
      </w:r>
    </w:p>
    <w:p w:rsidR="00A92934" w:rsidRPr="000E4545" w:rsidRDefault="004F43DE" w:rsidP="00A92934">
      <w:pPr>
        <w:pStyle w:val="20"/>
        <w:widowControl/>
        <w:tabs>
          <w:tab w:val="left" w:pos="1021"/>
        </w:tabs>
        <w:spacing w:before="120"/>
        <w:ind w:firstLine="567"/>
        <w:jc w:val="both"/>
        <w:rPr>
          <w:b w:val="0"/>
          <w:sz w:val="24"/>
          <w:szCs w:val="24"/>
        </w:rPr>
      </w:pPr>
      <w:r w:rsidRPr="000E4545">
        <w:rPr>
          <w:b w:val="0"/>
          <w:sz w:val="24"/>
          <w:szCs w:val="24"/>
        </w:rPr>
        <w:t>1.</w:t>
      </w:r>
      <w:r w:rsidR="00A92934" w:rsidRPr="000E4545">
        <w:rPr>
          <w:b w:val="0"/>
          <w:sz w:val="24"/>
          <w:szCs w:val="24"/>
        </w:rPr>
        <w:t xml:space="preserve"> Допуск ценных бумаг, выпущенных от имени иностранн</w:t>
      </w:r>
      <w:r w:rsidR="00A548DE" w:rsidRPr="000E4545">
        <w:rPr>
          <w:b w:val="0"/>
          <w:sz w:val="24"/>
          <w:szCs w:val="24"/>
        </w:rPr>
        <w:t>ого</w:t>
      </w:r>
      <w:r w:rsidR="00A92934" w:rsidRPr="000E4545">
        <w:rPr>
          <w:b w:val="0"/>
          <w:sz w:val="24"/>
          <w:szCs w:val="24"/>
        </w:rPr>
        <w:t xml:space="preserve"> государств</w:t>
      </w:r>
      <w:r w:rsidR="00A548DE" w:rsidRPr="000E4545">
        <w:rPr>
          <w:b w:val="0"/>
          <w:sz w:val="24"/>
          <w:szCs w:val="24"/>
        </w:rPr>
        <w:t>а</w:t>
      </w:r>
      <w:r w:rsidR="00A92934" w:rsidRPr="000E4545">
        <w:rPr>
          <w:b w:val="0"/>
          <w:sz w:val="24"/>
          <w:szCs w:val="24"/>
        </w:rPr>
        <w:t xml:space="preserve">, к торгам в процессе размещения на Бирже осуществляется </w:t>
      </w:r>
      <w:r w:rsidR="00A548DE" w:rsidRPr="000E4545">
        <w:rPr>
          <w:b w:val="0"/>
          <w:sz w:val="24"/>
          <w:szCs w:val="24"/>
        </w:rPr>
        <w:t>путем включения ценных бумаг, выпущенных от имени иностранного государства, в раздел «Ценные бумаги, допущенные к размещению» Списка</w:t>
      </w:r>
      <w:r w:rsidR="00A92934" w:rsidRPr="000E4545">
        <w:rPr>
          <w:b w:val="0"/>
          <w:sz w:val="24"/>
          <w:szCs w:val="24"/>
        </w:rPr>
        <w:t>. Решение о допуске ценных бумаг, выпущенных от имени иностранн</w:t>
      </w:r>
      <w:r w:rsidR="00A548DE" w:rsidRPr="000E4545">
        <w:rPr>
          <w:b w:val="0"/>
          <w:sz w:val="24"/>
          <w:szCs w:val="24"/>
        </w:rPr>
        <w:t>ого</w:t>
      </w:r>
      <w:r w:rsidR="00A92934" w:rsidRPr="000E4545">
        <w:rPr>
          <w:b w:val="0"/>
          <w:sz w:val="24"/>
          <w:szCs w:val="24"/>
        </w:rPr>
        <w:t xml:space="preserve"> государств</w:t>
      </w:r>
      <w:r w:rsidR="00A548DE" w:rsidRPr="000E4545">
        <w:rPr>
          <w:b w:val="0"/>
          <w:sz w:val="24"/>
          <w:szCs w:val="24"/>
        </w:rPr>
        <w:t>а</w:t>
      </w:r>
      <w:r w:rsidR="00A92934" w:rsidRPr="000E4545">
        <w:rPr>
          <w:b w:val="0"/>
          <w:sz w:val="24"/>
          <w:szCs w:val="24"/>
        </w:rPr>
        <w:t xml:space="preserve">, к торгам в процессе размещения </w:t>
      </w:r>
      <w:r w:rsidR="00A548DE" w:rsidRPr="000E4545">
        <w:rPr>
          <w:b w:val="0"/>
          <w:sz w:val="24"/>
          <w:szCs w:val="24"/>
        </w:rPr>
        <w:t xml:space="preserve">путем включения ценных бумаг, выпущенных от имени иностранного государства, в раздел «Ценные бумаги, допущенные к размещению» Списка </w:t>
      </w:r>
      <w:r w:rsidR="00A92934" w:rsidRPr="000E4545">
        <w:rPr>
          <w:b w:val="0"/>
          <w:sz w:val="24"/>
          <w:szCs w:val="24"/>
        </w:rPr>
        <w:t xml:space="preserve">и </w:t>
      </w:r>
      <w:r w:rsidR="002F6E88" w:rsidRPr="000E4545">
        <w:rPr>
          <w:b w:val="0"/>
          <w:sz w:val="24"/>
          <w:szCs w:val="24"/>
        </w:rPr>
        <w:t xml:space="preserve"> решение </w:t>
      </w:r>
      <w:r w:rsidR="00A92934" w:rsidRPr="000E4545">
        <w:rPr>
          <w:b w:val="0"/>
          <w:sz w:val="24"/>
          <w:szCs w:val="24"/>
        </w:rPr>
        <w:t>об определении даты начала</w:t>
      </w:r>
      <w:r w:rsidR="004310EC" w:rsidRPr="000E4545">
        <w:rPr>
          <w:b w:val="0"/>
          <w:sz w:val="24"/>
          <w:szCs w:val="24"/>
        </w:rPr>
        <w:t xml:space="preserve"> торгов в процессе</w:t>
      </w:r>
      <w:r w:rsidR="00A92934" w:rsidRPr="000E4545">
        <w:rPr>
          <w:b w:val="0"/>
          <w:sz w:val="24"/>
          <w:szCs w:val="24"/>
        </w:rPr>
        <w:t xml:space="preserve"> размещения на Бирже, принимаются Дирекцией Биржи.</w:t>
      </w:r>
    </w:p>
    <w:p w:rsidR="004F43DE" w:rsidRPr="000E4545" w:rsidRDefault="004F43DE" w:rsidP="001E27EA">
      <w:pPr>
        <w:pStyle w:val="20"/>
        <w:widowControl/>
        <w:tabs>
          <w:tab w:val="left" w:pos="1021"/>
        </w:tabs>
        <w:spacing w:before="120"/>
        <w:ind w:firstLine="567"/>
        <w:jc w:val="both"/>
        <w:rPr>
          <w:b w:val="0"/>
          <w:sz w:val="24"/>
          <w:szCs w:val="24"/>
        </w:rPr>
      </w:pPr>
      <w:r w:rsidRPr="000E4545">
        <w:rPr>
          <w:b w:val="0"/>
          <w:sz w:val="24"/>
          <w:szCs w:val="24"/>
        </w:rPr>
        <w:t xml:space="preserve">В течение 10 (десяти) дней со дня получения </w:t>
      </w:r>
      <w:r w:rsidR="003C3117" w:rsidRPr="000E4545">
        <w:rPr>
          <w:b w:val="0"/>
          <w:i/>
          <w:sz w:val="24"/>
          <w:szCs w:val="24"/>
        </w:rPr>
        <w:t>Заявления о допуске ценных бумаг,</w:t>
      </w:r>
      <w:r w:rsidR="00A548DE" w:rsidRPr="000E4545">
        <w:rPr>
          <w:b w:val="0"/>
          <w:i/>
          <w:sz w:val="24"/>
          <w:szCs w:val="24"/>
        </w:rPr>
        <w:t xml:space="preserve"> выпущенных от имени иностранного</w:t>
      </w:r>
      <w:r w:rsidR="003C3117" w:rsidRPr="000E4545">
        <w:rPr>
          <w:b w:val="0"/>
          <w:i/>
          <w:sz w:val="24"/>
          <w:szCs w:val="24"/>
        </w:rPr>
        <w:t xml:space="preserve"> государств</w:t>
      </w:r>
      <w:r w:rsidR="00A548DE" w:rsidRPr="000E4545">
        <w:rPr>
          <w:b w:val="0"/>
          <w:i/>
          <w:sz w:val="24"/>
          <w:szCs w:val="24"/>
        </w:rPr>
        <w:t>а</w:t>
      </w:r>
      <w:r w:rsidR="003C3117" w:rsidRPr="000E4545">
        <w:rPr>
          <w:b w:val="0"/>
          <w:i/>
          <w:sz w:val="24"/>
          <w:szCs w:val="24"/>
        </w:rPr>
        <w:t>, к торгам в процессе  размещения</w:t>
      </w:r>
      <w:r w:rsidRPr="000E4545">
        <w:rPr>
          <w:b w:val="0"/>
          <w:sz w:val="24"/>
          <w:szCs w:val="24"/>
        </w:rPr>
        <w:t xml:space="preserve"> с приложением документов, перечень которых предусмотрен в Приложении </w:t>
      </w:r>
      <w:r w:rsidR="00557CE3" w:rsidRPr="000E4545">
        <w:rPr>
          <w:b w:val="0"/>
          <w:sz w:val="24"/>
          <w:szCs w:val="24"/>
        </w:rPr>
        <w:t>9</w:t>
      </w:r>
      <w:r w:rsidRPr="000E4545">
        <w:rPr>
          <w:sz w:val="24"/>
          <w:szCs w:val="24"/>
        </w:rPr>
        <w:t xml:space="preserve"> </w:t>
      </w:r>
      <w:r w:rsidRPr="000E4545">
        <w:rPr>
          <w:b w:val="0"/>
          <w:sz w:val="24"/>
          <w:szCs w:val="24"/>
        </w:rPr>
        <w:t xml:space="preserve"> к настоящим Правилам,</w:t>
      </w:r>
      <w:r w:rsidR="002F6E88" w:rsidRPr="000E4545">
        <w:rPr>
          <w:b w:val="0"/>
          <w:sz w:val="24"/>
          <w:szCs w:val="24"/>
        </w:rPr>
        <w:t xml:space="preserve"> Дирекция</w:t>
      </w:r>
      <w:r w:rsidRPr="000E4545">
        <w:rPr>
          <w:b w:val="0"/>
          <w:sz w:val="24"/>
          <w:szCs w:val="24"/>
        </w:rPr>
        <w:t xml:space="preserve"> </w:t>
      </w:r>
      <w:r w:rsidR="002F6E88" w:rsidRPr="000E4545">
        <w:rPr>
          <w:b w:val="0"/>
          <w:sz w:val="24"/>
          <w:szCs w:val="24"/>
        </w:rPr>
        <w:t xml:space="preserve">Биржи </w:t>
      </w:r>
      <w:r w:rsidRPr="000E4545">
        <w:rPr>
          <w:b w:val="0"/>
          <w:sz w:val="24"/>
          <w:szCs w:val="24"/>
        </w:rPr>
        <w:t xml:space="preserve">принимает решение о допуске </w:t>
      </w:r>
      <w:r w:rsidR="003C3117" w:rsidRPr="000E4545">
        <w:rPr>
          <w:b w:val="0"/>
          <w:sz w:val="24"/>
          <w:szCs w:val="24"/>
        </w:rPr>
        <w:t xml:space="preserve">ценных </w:t>
      </w:r>
      <w:r w:rsidRPr="000E4545">
        <w:rPr>
          <w:b w:val="0"/>
          <w:sz w:val="24"/>
          <w:szCs w:val="24"/>
        </w:rPr>
        <w:t>бумаг</w:t>
      </w:r>
      <w:r w:rsidR="003C3117" w:rsidRPr="000E4545">
        <w:rPr>
          <w:b w:val="0"/>
          <w:sz w:val="24"/>
          <w:szCs w:val="24"/>
        </w:rPr>
        <w:t>,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w:t>
      </w:r>
      <w:r w:rsidRPr="000E4545">
        <w:rPr>
          <w:b w:val="0"/>
          <w:sz w:val="24"/>
          <w:szCs w:val="24"/>
        </w:rPr>
        <w:t xml:space="preserve"> к </w:t>
      </w:r>
      <w:r w:rsidR="008F36A8" w:rsidRPr="000E4545">
        <w:rPr>
          <w:b w:val="0"/>
          <w:sz w:val="24"/>
          <w:szCs w:val="24"/>
        </w:rPr>
        <w:t xml:space="preserve">торгам в процессе </w:t>
      </w:r>
      <w:r w:rsidRPr="000E4545">
        <w:rPr>
          <w:b w:val="0"/>
          <w:sz w:val="24"/>
          <w:szCs w:val="24"/>
        </w:rPr>
        <w:t>размещени</w:t>
      </w:r>
      <w:r w:rsidR="008F36A8" w:rsidRPr="000E4545">
        <w:rPr>
          <w:b w:val="0"/>
          <w:sz w:val="24"/>
          <w:szCs w:val="24"/>
        </w:rPr>
        <w:t>я</w:t>
      </w:r>
      <w:r w:rsidRPr="000E4545">
        <w:rPr>
          <w:b w:val="0"/>
          <w:sz w:val="24"/>
          <w:szCs w:val="24"/>
        </w:rPr>
        <w:t xml:space="preserve"> </w:t>
      </w:r>
      <w:r w:rsidR="00A548DE" w:rsidRPr="000E4545">
        <w:rPr>
          <w:b w:val="0"/>
          <w:sz w:val="24"/>
          <w:szCs w:val="24"/>
        </w:rPr>
        <w:t xml:space="preserve">путем включения ценных бумаг, выпущенных от имени иностранного государства, в раздел «Ценные бумаги, допущенные к размещению» Списка </w:t>
      </w:r>
      <w:r w:rsidRPr="000E4545">
        <w:rPr>
          <w:b w:val="0"/>
          <w:sz w:val="24"/>
          <w:szCs w:val="24"/>
        </w:rPr>
        <w:t xml:space="preserve">или об отказе в допуске </w:t>
      </w:r>
      <w:r w:rsidR="008F36A8" w:rsidRPr="000E4545">
        <w:rPr>
          <w:b w:val="0"/>
          <w:sz w:val="24"/>
          <w:szCs w:val="24"/>
        </w:rPr>
        <w:t>ценн</w:t>
      </w:r>
      <w:r w:rsidR="003C3117" w:rsidRPr="000E4545">
        <w:rPr>
          <w:b w:val="0"/>
          <w:sz w:val="24"/>
          <w:szCs w:val="24"/>
        </w:rPr>
        <w:t>ых бумаг,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w:t>
      </w:r>
      <w:r w:rsidR="008F36A8" w:rsidRPr="000E4545">
        <w:rPr>
          <w:b w:val="0"/>
          <w:sz w:val="24"/>
          <w:szCs w:val="24"/>
        </w:rPr>
        <w:t xml:space="preserve">  </w:t>
      </w:r>
      <w:r w:rsidRPr="000E4545">
        <w:rPr>
          <w:b w:val="0"/>
          <w:sz w:val="24"/>
          <w:szCs w:val="24"/>
        </w:rPr>
        <w:t>к</w:t>
      </w:r>
      <w:r w:rsidR="008F36A8" w:rsidRPr="000E4545">
        <w:rPr>
          <w:b w:val="0"/>
          <w:sz w:val="24"/>
          <w:szCs w:val="24"/>
        </w:rPr>
        <w:t xml:space="preserve"> торгам в процессе</w:t>
      </w:r>
      <w:r w:rsidRPr="000E4545">
        <w:rPr>
          <w:b w:val="0"/>
          <w:sz w:val="24"/>
          <w:szCs w:val="24"/>
        </w:rPr>
        <w:t xml:space="preserve">  размещени</w:t>
      </w:r>
      <w:r w:rsidR="008F36A8" w:rsidRPr="000E4545">
        <w:rPr>
          <w:b w:val="0"/>
          <w:sz w:val="24"/>
          <w:szCs w:val="24"/>
        </w:rPr>
        <w:t>я</w:t>
      </w:r>
      <w:r w:rsidR="001E27EA" w:rsidRPr="000E4545">
        <w:rPr>
          <w:b w:val="0"/>
          <w:sz w:val="24"/>
          <w:szCs w:val="24"/>
        </w:rPr>
        <w:t xml:space="preserve"> по основаниям, предусмотренным в статье 14 настоящих Правил.</w:t>
      </w:r>
    </w:p>
    <w:p w:rsidR="004F43DE" w:rsidRPr="000E4545" w:rsidRDefault="00A92934" w:rsidP="004F43DE">
      <w:pPr>
        <w:pStyle w:val="20"/>
        <w:widowControl/>
        <w:tabs>
          <w:tab w:val="left" w:pos="1021"/>
        </w:tabs>
        <w:spacing w:before="120"/>
        <w:ind w:firstLine="567"/>
        <w:jc w:val="both"/>
        <w:rPr>
          <w:b w:val="0"/>
          <w:sz w:val="24"/>
          <w:szCs w:val="24"/>
        </w:rPr>
      </w:pPr>
      <w:r w:rsidRPr="000E4545">
        <w:rPr>
          <w:b w:val="0"/>
          <w:sz w:val="24"/>
          <w:szCs w:val="24"/>
        </w:rPr>
        <w:t>2</w:t>
      </w:r>
      <w:r w:rsidR="004F43DE" w:rsidRPr="000E4545">
        <w:rPr>
          <w:b w:val="0"/>
          <w:sz w:val="24"/>
          <w:szCs w:val="24"/>
        </w:rPr>
        <w:t>. По итогам рассмотрения Дирекцией Биржи вопроса о допуске</w:t>
      </w:r>
      <w:r w:rsidR="003C3117" w:rsidRPr="000E4545">
        <w:rPr>
          <w:b w:val="0"/>
          <w:sz w:val="24"/>
          <w:szCs w:val="24"/>
        </w:rPr>
        <w:t xml:space="preserve"> ценных</w:t>
      </w:r>
      <w:r w:rsidR="008F36A8" w:rsidRPr="000E4545">
        <w:rPr>
          <w:b w:val="0"/>
          <w:sz w:val="24"/>
          <w:szCs w:val="24"/>
        </w:rPr>
        <w:t xml:space="preserve"> бумаг</w:t>
      </w:r>
      <w:r w:rsidR="003C3117" w:rsidRPr="000E4545">
        <w:rPr>
          <w:b w:val="0"/>
          <w:sz w:val="24"/>
          <w:szCs w:val="24"/>
        </w:rPr>
        <w:t>,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w:t>
      </w:r>
      <w:r w:rsidR="004F43DE" w:rsidRPr="000E4545">
        <w:rPr>
          <w:b w:val="0"/>
          <w:sz w:val="24"/>
          <w:szCs w:val="24"/>
        </w:rPr>
        <w:t xml:space="preserve"> к</w:t>
      </w:r>
      <w:r w:rsidR="003C3117" w:rsidRPr="000E4545">
        <w:rPr>
          <w:b w:val="0"/>
          <w:sz w:val="24"/>
          <w:szCs w:val="24"/>
        </w:rPr>
        <w:t xml:space="preserve"> торгам в процессе</w:t>
      </w:r>
      <w:r w:rsidR="004F43DE" w:rsidRPr="000E4545">
        <w:rPr>
          <w:b w:val="0"/>
          <w:sz w:val="24"/>
          <w:szCs w:val="24"/>
        </w:rPr>
        <w:t xml:space="preserve"> размещени</w:t>
      </w:r>
      <w:r w:rsidR="003C3117" w:rsidRPr="000E4545">
        <w:rPr>
          <w:b w:val="0"/>
          <w:sz w:val="24"/>
          <w:szCs w:val="24"/>
        </w:rPr>
        <w:t>я</w:t>
      </w:r>
      <w:r w:rsidR="004F43DE" w:rsidRPr="000E4545">
        <w:rPr>
          <w:b w:val="0"/>
          <w:sz w:val="24"/>
          <w:szCs w:val="24"/>
        </w:rPr>
        <w:t xml:space="preserve"> Биржа направляет следующие уведомления:</w:t>
      </w:r>
    </w:p>
    <w:p w:rsidR="004F43DE" w:rsidRPr="000E4545" w:rsidRDefault="00A92934" w:rsidP="00A92934">
      <w:pPr>
        <w:pStyle w:val="20"/>
        <w:widowControl/>
        <w:tabs>
          <w:tab w:val="left" w:pos="1021"/>
        </w:tabs>
        <w:spacing w:before="120"/>
        <w:jc w:val="both"/>
        <w:rPr>
          <w:b w:val="0"/>
          <w:sz w:val="24"/>
          <w:szCs w:val="24"/>
        </w:rPr>
      </w:pPr>
      <w:r w:rsidRPr="000E4545">
        <w:rPr>
          <w:b w:val="0"/>
          <w:sz w:val="24"/>
          <w:szCs w:val="24"/>
        </w:rPr>
        <w:t>2.1.  В случае принятия Биржей решения о допуске ценных бумаг, выпущенных от имени иностранн</w:t>
      </w:r>
      <w:r w:rsidR="00A548DE" w:rsidRPr="000E4545">
        <w:rPr>
          <w:b w:val="0"/>
          <w:sz w:val="24"/>
          <w:szCs w:val="24"/>
        </w:rPr>
        <w:t>ого</w:t>
      </w:r>
      <w:r w:rsidRPr="000E4545">
        <w:rPr>
          <w:b w:val="0"/>
          <w:sz w:val="24"/>
          <w:szCs w:val="24"/>
        </w:rPr>
        <w:t xml:space="preserve"> государств</w:t>
      </w:r>
      <w:r w:rsidR="00A548DE" w:rsidRPr="000E4545">
        <w:rPr>
          <w:b w:val="0"/>
          <w:sz w:val="24"/>
          <w:szCs w:val="24"/>
        </w:rPr>
        <w:t>а</w:t>
      </w:r>
      <w:r w:rsidRPr="000E4545">
        <w:rPr>
          <w:b w:val="0"/>
          <w:sz w:val="24"/>
          <w:szCs w:val="24"/>
        </w:rPr>
        <w:t>, к торгам в процессе размещения Заявителю и эмитенту (если эмитент не является Заявителем) направляется у</w:t>
      </w:r>
      <w:r w:rsidR="004F43DE" w:rsidRPr="000E4545">
        <w:rPr>
          <w:b w:val="0"/>
          <w:sz w:val="24"/>
          <w:szCs w:val="24"/>
        </w:rPr>
        <w:t xml:space="preserve">ведомление о допуске </w:t>
      </w:r>
      <w:r w:rsidR="003C3117" w:rsidRPr="000E4545">
        <w:rPr>
          <w:b w:val="0"/>
          <w:sz w:val="24"/>
          <w:szCs w:val="24"/>
        </w:rPr>
        <w:t>ценных бумаг,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 xml:space="preserve">, </w:t>
      </w:r>
      <w:r w:rsidR="004F43DE" w:rsidRPr="000E4545">
        <w:rPr>
          <w:b w:val="0"/>
          <w:sz w:val="24"/>
          <w:szCs w:val="24"/>
        </w:rPr>
        <w:t>к</w:t>
      </w:r>
      <w:r w:rsidR="003C3117" w:rsidRPr="000E4545">
        <w:rPr>
          <w:b w:val="0"/>
          <w:sz w:val="24"/>
          <w:szCs w:val="24"/>
        </w:rPr>
        <w:t xml:space="preserve"> торгам в процессе</w:t>
      </w:r>
      <w:r w:rsidR="004F43DE" w:rsidRPr="000E4545">
        <w:rPr>
          <w:b w:val="0"/>
          <w:sz w:val="24"/>
          <w:szCs w:val="24"/>
        </w:rPr>
        <w:t xml:space="preserve"> размещени</w:t>
      </w:r>
      <w:r w:rsidR="003C3117" w:rsidRPr="000E4545">
        <w:rPr>
          <w:b w:val="0"/>
          <w:sz w:val="24"/>
          <w:szCs w:val="24"/>
        </w:rPr>
        <w:t>я</w:t>
      </w:r>
      <w:r w:rsidR="002F6E88" w:rsidRPr="000E4545">
        <w:rPr>
          <w:b w:val="0"/>
          <w:sz w:val="24"/>
          <w:szCs w:val="24"/>
        </w:rPr>
        <w:t xml:space="preserve"> в срок не позднее одного рабочего дня с даты принятия решения</w:t>
      </w:r>
      <w:r w:rsidR="004F43DE" w:rsidRPr="000E4545">
        <w:rPr>
          <w:b w:val="0"/>
          <w:sz w:val="24"/>
          <w:szCs w:val="24"/>
        </w:rPr>
        <w:t>;</w:t>
      </w:r>
    </w:p>
    <w:p w:rsidR="004F43DE" w:rsidRPr="000E4545" w:rsidRDefault="00A92934" w:rsidP="00A92934">
      <w:pPr>
        <w:pStyle w:val="20"/>
        <w:widowControl/>
        <w:tabs>
          <w:tab w:val="left" w:pos="1021"/>
        </w:tabs>
        <w:spacing w:before="120"/>
        <w:jc w:val="both"/>
        <w:rPr>
          <w:b w:val="0"/>
          <w:sz w:val="24"/>
          <w:szCs w:val="24"/>
        </w:rPr>
      </w:pPr>
      <w:r w:rsidRPr="000E4545">
        <w:rPr>
          <w:b w:val="0"/>
          <w:sz w:val="24"/>
          <w:szCs w:val="24"/>
        </w:rPr>
        <w:t>2.2. В случае принятия Биржей решения об отказе в допуске ценных бумаг, выпущенных от имени иностранн</w:t>
      </w:r>
      <w:r w:rsidR="00A548DE" w:rsidRPr="000E4545">
        <w:rPr>
          <w:b w:val="0"/>
          <w:sz w:val="24"/>
          <w:szCs w:val="24"/>
        </w:rPr>
        <w:t>ого</w:t>
      </w:r>
      <w:r w:rsidRPr="000E4545">
        <w:rPr>
          <w:b w:val="0"/>
          <w:sz w:val="24"/>
          <w:szCs w:val="24"/>
        </w:rPr>
        <w:t xml:space="preserve"> государств</w:t>
      </w:r>
      <w:r w:rsidR="00A548DE" w:rsidRPr="000E4545">
        <w:rPr>
          <w:b w:val="0"/>
          <w:sz w:val="24"/>
          <w:szCs w:val="24"/>
        </w:rPr>
        <w:t>а</w:t>
      </w:r>
      <w:r w:rsidRPr="000E4545">
        <w:rPr>
          <w:b w:val="0"/>
          <w:sz w:val="24"/>
          <w:szCs w:val="24"/>
        </w:rPr>
        <w:t>,  к торгам в процессе  размещения Заявителю и эмитенту (если эмитент не является Заявителем) направляется у</w:t>
      </w:r>
      <w:r w:rsidR="004F43DE" w:rsidRPr="000E4545">
        <w:rPr>
          <w:b w:val="0"/>
          <w:sz w:val="24"/>
          <w:szCs w:val="24"/>
        </w:rPr>
        <w:t xml:space="preserve">ведомление </w:t>
      </w:r>
      <w:r w:rsidR="002F6E88" w:rsidRPr="000E4545">
        <w:rPr>
          <w:b w:val="0"/>
          <w:sz w:val="24"/>
          <w:szCs w:val="24"/>
        </w:rPr>
        <w:t xml:space="preserve">об отказе </w:t>
      </w:r>
      <w:r w:rsidR="004F43DE" w:rsidRPr="000E4545">
        <w:rPr>
          <w:b w:val="0"/>
          <w:sz w:val="24"/>
          <w:szCs w:val="24"/>
        </w:rPr>
        <w:t>в допуске</w:t>
      </w:r>
      <w:r w:rsidR="003C3117" w:rsidRPr="000E4545">
        <w:rPr>
          <w:b w:val="0"/>
          <w:sz w:val="24"/>
          <w:szCs w:val="24"/>
        </w:rPr>
        <w:t xml:space="preserve"> ценных бумаг,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 xml:space="preserve">, </w:t>
      </w:r>
      <w:r w:rsidR="004F43DE" w:rsidRPr="000E4545">
        <w:rPr>
          <w:b w:val="0"/>
          <w:sz w:val="24"/>
          <w:szCs w:val="24"/>
        </w:rPr>
        <w:t xml:space="preserve"> к</w:t>
      </w:r>
      <w:r w:rsidR="003C3117" w:rsidRPr="000E4545">
        <w:rPr>
          <w:b w:val="0"/>
          <w:sz w:val="24"/>
          <w:szCs w:val="24"/>
        </w:rPr>
        <w:t xml:space="preserve"> торгам в процессе</w:t>
      </w:r>
      <w:r w:rsidR="004F43DE" w:rsidRPr="000E4545">
        <w:rPr>
          <w:b w:val="0"/>
          <w:sz w:val="24"/>
          <w:szCs w:val="24"/>
        </w:rPr>
        <w:t xml:space="preserve"> размещени</w:t>
      </w:r>
      <w:r w:rsidR="003C3117" w:rsidRPr="000E4545">
        <w:rPr>
          <w:b w:val="0"/>
          <w:sz w:val="24"/>
          <w:szCs w:val="24"/>
        </w:rPr>
        <w:t>я</w:t>
      </w:r>
      <w:r w:rsidR="002F6E88" w:rsidRPr="000E4545">
        <w:rPr>
          <w:b w:val="0"/>
          <w:sz w:val="24"/>
          <w:szCs w:val="24"/>
        </w:rPr>
        <w:t xml:space="preserve"> в срок не позднее трех рабочих дней с даты принятия решения</w:t>
      </w:r>
      <w:r w:rsidRPr="000E4545">
        <w:rPr>
          <w:b w:val="0"/>
          <w:sz w:val="24"/>
          <w:szCs w:val="24"/>
        </w:rPr>
        <w:t>.</w:t>
      </w:r>
    </w:p>
    <w:p w:rsidR="00A92934" w:rsidRPr="000E4545" w:rsidRDefault="00A92934" w:rsidP="00A92934">
      <w:pPr>
        <w:pStyle w:val="20"/>
        <w:widowControl/>
        <w:tabs>
          <w:tab w:val="left" w:pos="1021"/>
        </w:tabs>
        <w:spacing w:before="120"/>
        <w:ind w:firstLine="567"/>
        <w:jc w:val="both"/>
        <w:rPr>
          <w:b w:val="0"/>
          <w:sz w:val="24"/>
          <w:szCs w:val="24"/>
        </w:rPr>
      </w:pPr>
      <w:r w:rsidRPr="000E4545">
        <w:rPr>
          <w:b w:val="0"/>
          <w:sz w:val="24"/>
          <w:szCs w:val="24"/>
        </w:rPr>
        <w:t>3.</w:t>
      </w:r>
      <w:r w:rsidRPr="000E4545">
        <w:rPr>
          <w:b w:val="0"/>
          <w:sz w:val="24"/>
          <w:szCs w:val="24"/>
        </w:rPr>
        <w:tab/>
        <w:t xml:space="preserve"> </w:t>
      </w:r>
      <w:r w:rsidR="00441FA9" w:rsidRPr="000E4545">
        <w:rPr>
          <w:b w:val="0"/>
          <w:sz w:val="24"/>
          <w:szCs w:val="24"/>
        </w:rPr>
        <w:t xml:space="preserve">Решение о дате начала </w:t>
      </w:r>
      <w:r w:rsidR="004310EC" w:rsidRPr="000E4545">
        <w:rPr>
          <w:b w:val="0"/>
          <w:sz w:val="24"/>
          <w:szCs w:val="24"/>
        </w:rPr>
        <w:t xml:space="preserve">торгов в процессе </w:t>
      </w:r>
      <w:r w:rsidR="00441FA9" w:rsidRPr="000E4545">
        <w:rPr>
          <w:b w:val="0"/>
          <w:sz w:val="24"/>
          <w:szCs w:val="24"/>
        </w:rPr>
        <w:t>размещения ценных бумаг</w:t>
      </w:r>
      <w:r w:rsidR="00A548DE" w:rsidRPr="000E4545">
        <w:rPr>
          <w:b w:val="0"/>
          <w:sz w:val="24"/>
          <w:szCs w:val="24"/>
        </w:rPr>
        <w:t>, выпущенных от имени иностранного государства,</w:t>
      </w:r>
      <w:r w:rsidR="00441FA9" w:rsidRPr="000E4545">
        <w:rPr>
          <w:b w:val="0"/>
          <w:sz w:val="24"/>
          <w:szCs w:val="24"/>
        </w:rPr>
        <w:t xml:space="preserve"> на Бирже принимается Дирекцией Биржи с учетом даты начала размещения, определенной эмитентом, после согласования с Биржей.</w:t>
      </w:r>
    </w:p>
    <w:p w:rsidR="004F43DE" w:rsidRPr="000E4545" w:rsidRDefault="00A92934" w:rsidP="004F43DE">
      <w:pPr>
        <w:pStyle w:val="20"/>
        <w:widowControl/>
        <w:tabs>
          <w:tab w:val="left" w:pos="1021"/>
        </w:tabs>
        <w:spacing w:before="120"/>
        <w:ind w:firstLine="567"/>
        <w:jc w:val="both"/>
        <w:rPr>
          <w:b w:val="0"/>
          <w:sz w:val="24"/>
          <w:szCs w:val="24"/>
        </w:rPr>
      </w:pPr>
      <w:r w:rsidRPr="000E4545">
        <w:rPr>
          <w:b w:val="0"/>
          <w:sz w:val="24"/>
          <w:szCs w:val="24"/>
        </w:rPr>
        <w:lastRenderedPageBreak/>
        <w:t>4</w:t>
      </w:r>
      <w:r w:rsidR="004F43DE" w:rsidRPr="000E4545">
        <w:rPr>
          <w:b w:val="0"/>
          <w:sz w:val="24"/>
          <w:szCs w:val="24"/>
        </w:rPr>
        <w:t xml:space="preserve">. По итогам рассмотрения Дирекцией Биржи вопроса об определении даты начала </w:t>
      </w:r>
      <w:r w:rsidR="004310EC" w:rsidRPr="000E4545">
        <w:rPr>
          <w:b w:val="0"/>
          <w:sz w:val="24"/>
          <w:szCs w:val="24"/>
        </w:rPr>
        <w:t xml:space="preserve">торгов в процессе </w:t>
      </w:r>
      <w:r w:rsidR="004F43DE" w:rsidRPr="000E4545">
        <w:rPr>
          <w:b w:val="0"/>
          <w:sz w:val="24"/>
          <w:szCs w:val="24"/>
        </w:rPr>
        <w:t>размещения,  Биржа направляет следующие уведомления:</w:t>
      </w:r>
    </w:p>
    <w:p w:rsidR="004F43DE" w:rsidRPr="000E4545" w:rsidRDefault="00A92934" w:rsidP="00A92934">
      <w:pPr>
        <w:pStyle w:val="20"/>
        <w:widowControl/>
        <w:tabs>
          <w:tab w:val="left" w:pos="1021"/>
        </w:tabs>
        <w:spacing w:before="120"/>
        <w:jc w:val="both"/>
        <w:rPr>
          <w:b w:val="0"/>
          <w:sz w:val="24"/>
          <w:szCs w:val="24"/>
        </w:rPr>
      </w:pPr>
      <w:r w:rsidRPr="000E4545">
        <w:rPr>
          <w:b w:val="0"/>
          <w:sz w:val="24"/>
          <w:szCs w:val="24"/>
        </w:rPr>
        <w:t xml:space="preserve">4.1. </w:t>
      </w:r>
      <w:r w:rsidR="004F43DE" w:rsidRPr="000E4545">
        <w:rPr>
          <w:b w:val="0"/>
          <w:sz w:val="24"/>
          <w:szCs w:val="24"/>
        </w:rPr>
        <w:t xml:space="preserve">Уведомление о дате начала </w:t>
      </w:r>
      <w:r w:rsidR="004310EC" w:rsidRPr="000E4545">
        <w:rPr>
          <w:b w:val="0"/>
          <w:sz w:val="24"/>
          <w:szCs w:val="24"/>
        </w:rPr>
        <w:t xml:space="preserve">торгов в процессе </w:t>
      </w:r>
      <w:r w:rsidR="004F43DE" w:rsidRPr="000E4545">
        <w:rPr>
          <w:b w:val="0"/>
          <w:sz w:val="24"/>
          <w:szCs w:val="24"/>
        </w:rPr>
        <w:t>размещения</w:t>
      </w:r>
      <w:r w:rsidR="00441FA9" w:rsidRPr="000E4545">
        <w:rPr>
          <w:b w:val="0"/>
          <w:sz w:val="24"/>
          <w:szCs w:val="24"/>
        </w:rPr>
        <w:t xml:space="preserve"> ценны</w:t>
      </w:r>
      <w:r w:rsidR="008657FE" w:rsidRPr="000E4545">
        <w:rPr>
          <w:b w:val="0"/>
          <w:sz w:val="24"/>
          <w:szCs w:val="24"/>
        </w:rPr>
        <w:t>ми</w:t>
      </w:r>
      <w:r w:rsidR="00441FA9" w:rsidRPr="000E4545">
        <w:rPr>
          <w:b w:val="0"/>
          <w:sz w:val="24"/>
          <w:szCs w:val="24"/>
        </w:rPr>
        <w:t xml:space="preserve"> бумаг</w:t>
      </w:r>
      <w:r w:rsidR="008657FE" w:rsidRPr="000E4545">
        <w:rPr>
          <w:b w:val="0"/>
          <w:sz w:val="24"/>
          <w:szCs w:val="24"/>
        </w:rPr>
        <w:t>ами</w:t>
      </w:r>
      <w:r w:rsidR="004F43DE" w:rsidRPr="000E4545">
        <w:rPr>
          <w:b w:val="0"/>
          <w:sz w:val="24"/>
          <w:szCs w:val="24"/>
        </w:rPr>
        <w:t xml:space="preserve"> на Бирже направляется Заявителю и эмитенту (если эмитент не является Заявителем) в срок не позднее трех рабочих дней с даты принятия решения;</w:t>
      </w:r>
    </w:p>
    <w:p w:rsidR="004F43DE" w:rsidRPr="000E4545" w:rsidRDefault="00A92934" w:rsidP="00A92934">
      <w:pPr>
        <w:pStyle w:val="20"/>
        <w:widowControl/>
        <w:tabs>
          <w:tab w:val="left" w:pos="1021"/>
        </w:tabs>
        <w:spacing w:before="120"/>
        <w:jc w:val="both"/>
        <w:rPr>
          <w:b w:val="0"/>
          <w:sz w:val="24"/>
          <w:szCs w:val="24"/>
        </w:rPr>
      </w:pPr>
      <w:r w:rsidRPr="000E4545">
        <w:rPr>
          <w:b w:val="0"/>
          <w:sz w:val="24"/>
          <w:szCs w:val="24"/>
        </w:rPr>
        <w:t xml:space="preserve">4.2. </w:t>
      </w:r>
      <w:r w:rsidR="004F43DE" w:rsidRPr="000E4545">
        <w:rPr>
          <w:b w:val="0"/>
          <w:sz w:val="24"/>
          <w:szCs w:val="24"/>
        </w:rPr>
        <w:t xml:space="preserve">Уведомление о дате начала </w:t>
      </w:r>
      <w:r w:rsidR="004310EC" w:rsidRPr="000E4545">
        <w:rPr>
          <w:b w:val="0"/>
          <w:sz w:val="24"/>
          <w:szCs w:val="24"/>
        </w:rPr>
        <w:t xml:space="preserve">торгов в процессе </w:t>
      </w:r>
      <w:r w:rsidR="004F43DE" w:rsidRPr="000E4545">
        <w:rPr>
          <w:b w:val="0"/>
          <w:sz w:val="24"/>
          <w:szCs w:val="24"/>
        </w:rPr>
        <w:t xml:space="preserve">размещения </w:t>
      </w:r>
      <w:r w:rsidR="00441FA9" w:rsidRPr="000E4545">
        <w:rPr>
          <w:b w:val="0"/>
          <w:sz w:val="24"/>
          <w:szCs w:val="24"/>
        </w:rPr>
        <w:t>ценны</w:t>
      </w:r>
      <w:r w:rsidR="008657FE" w:rsidRPr="000E4545">
        <w:rPr>
          <w:b w:val="0"/>
          <w:sz w:val="24"/>
          <w:szCs w:val="24"/>
        </w:rPr>
        <w:t>ми</w:t>
      </w:r>
      <w:r w:rsidR="00441FA9" w:rsidRPr="000E4545">
        <w:rPr>
          <w:b w:val="0"/>
          <w:sz w:val="24"/>
          <w:szCs w:val="24"/>
        </w:rPr>
        <w:t xml:space="preserve"> бумаг</w:t>
      </w:r>
      <w:r w:rsidR="008657FE" w:rsidRPr="000E4545">
        <w:rPr>
          <w:b w:val="0"/>
          <w:sz w:val="24"/>
          <w:szCs w:val="24"/>
        </w:rPr>
        <w:t>ами</w:t>
      </w:r>
      <w:r w:rsidR="00441FA9" w:rsidRPr="000E4545">
        <w:rPr>
          <w:b w:val="0"/>
          <w:sz w:val="24"/>
          <w:szCs w:val="24"/>
        </w:rPr>
        <w:t xml:space="preserve"> </w:t>
      </w:r>
      <w:r w:rsidR="004F43DE" w:rsidRPr="000E4545">
        <w:rPr>
          <w:b w:val="0"/>
          <w:sz w:val="24"/>
          <w:szCs w:val="24"/>
        </w:rPr>
        <w:t>на Бирже направляется Участникам торгов ЗАО «ФБ ММВБ» в срок не позднее трех рабочих дней с даты принятия решения.</w:t>
      </w:r>
    </w:p>
    <w:p w:rsidR="004F43DE" w:rsidRPr="000E4545" w:rsidRDefault="00A92934" w:rsidP="004F43DE">
      <w:pPr>
        <w:pStyle w:val="20"/>
        <w:widowControl/>
        <w:tabs>
          <w:tab w:val="left" w:pos="1021"/>
        </w:tabs>
        <w:spacing w:before="120"/>
        <w:ind w:firstLine="567"/>
        <w:jc w:val="both"/>
        <w:rPr>
          <w:b w:val="0"/>
          <w:sz w:val="24"/>
          <w:szCs w:val="24"/>
        </w:rPr>
      </w:pPr>
      <w:r w:rsidRPr="000E4545">
        <w:rPr>
          <w:b w:val="0"/>
          <w:sz w:val="24"/>
          <w:szCs w:val="24"/>
        </w:rPr>
        <w:t>5</w:t>
      </w:r>
      <w:r w:rsidR="004F43DE" w:rsidRPr="000E4545">
        <w:rPr>
          <w:b w:val="0"/>
          <w:sz w:val="24"/>
          <w:szCs w:val="24"/>
        </w:rPr>
        <w:t>. В случае принятия Дирекцией Биржи решения о допуске ценн</w:t>
      </w:r>
      <w:r w:rsidR="003C3117" w:rsidRPr="000E4545">
        <w:rPr>
          <w:b w:val="0"/>
          <w:sz w:val="24"/>
          <w:szCs w:val="24"/>
        </w:rPr>
        <w:t>ых</w:t>
      </w:r>
      <w:r w:rsidR="004F43DE" w:rsidRPr="000E4545">
        <w:rPr>
          <w:b w:val="0"/>
          <w:sz w:val="24"/>
          <w:szCs w:val="24"/>
        </w:rPr>
        <w:t xml:space="preserve"> бумаг</w:t>
      </w:r>
      <w:r w:rsidR="003C3117" w:rsidRPr="000E4545">
        <w:rPr>
          <w:b w:val="0"/>
          <w:sz w:val="24"/>
          <w:szCs w:val="24"/>
        </w:rPr>
        <w:t>,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w:t>
      </w:r>
      <w:r w:rsidR="004F43DE" w:rsidRPr="000E4545">
        <w:rPr>
          <w:b w:val="0"/>
          <w:sz w:val="24"/>
          <w:szCs w:val="24"/>
        </w:rPr>
        <w:t xml:space="preserve"> к</w:t>
      </w:r>
      <w:r w:rsidR="003C3117" w:rsidRPr="000E4545">
        <w:rPr>
          <w:b w:val="0"/>
          <w:sz w:val="24"/>
          <w:szCs w:val="24"/>
        </w:rPr>
        <w:t xml:space="preserve"> торгам в процессе</w:t>
      </w:r>
      <w:r w:rsidR="004F43DE" w:rsidRPr="000E4545">
        <w:rPr>
          <w:b w:val="0"/>
          <w:sz w:val="24"/>
          <w:szCs w:val="24"/>
        </w:rPr>
        <w:t xml:space="preserve"> размещени</w:t>
      </w:r>
      <w:r w:rsidR="003C3117" w:rsidRPr="000E4545">
        <w:rPr>
          <w:b w:val="0"/>
          <w:sz w:val="24"/>
          <w:szCs w:val="24"/>
        </w:rPr>
        <w:t>я</w:t>
      </w:r>
      <w:r w:rsidR="004F43DE" w:rsidRPr="000E4545">
        <w:rPr>
          <w:b w:val="0"/>
          <w:sz w:val="24"/>
          <w:szCs w:val="24"/>
        </w:rPr>
        <w:t xml:space="preserve"> на Бирже  Заявитель обязан заключить с Биржей Договор о допуске ценной бумаги к </w:t>
      </w:r>
      <w:r w:rsidR="004330BA" w:rsidRPr="000E4545">
        <w:rPr>
          <w:b w:val="0"/>
          <w:sz w:val="24"/>
          <w:szCs w:val="24"/>
        </w:rPr>
        <w:t xml:space="preserve">торгам в процессе </w:t>
      </w:r>
      <w:r w:rsidR="006C56B6" w:rsidRPr="000E4545">
        <w:rPr>
          <w:b w:val="0"/>
          <w:sz w:val="24"/>
          <w:szCs w:val="24"/>
        </w:rPr>
        <w:t xml:space="preserve">размещения </w:t>
      </w:r>
      <w:r w:rsidR="004F43DE" w:rsidRPr="000E4545">
        <w:rPr>
          <w:b w:val="0"/>
          <w:sz w:val="24"/>
          <w:szCs w:val="24"/>
        </w:rPr>
        <w:t>в ЗАО «ФБ ММВБ», определяющий условия размещения.</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Размер вознаграждения за </w:t>
      </w:r>
      <w:r w:rsidR="00441FA9" w:rsidRPr="000E4545">
        <w:rPr>
          <w:b w:val="0"/>
          <w:sz w:val="24"/>
          <w:szCs w:val="24"/>
        </w:rPr>
        <w:t xml:space="preserve">услуги Биржи по </w:t>
      </w:r>
      <w:r w:rsidRPr="000E4545">
        <w:rPr>
          <w:b w:val="0"/>
          <w:sz w:val="24"/>
          <w:szCs w:val="24"/>
        </w:rPr>
        <w:t>допуск</w:t>
      </w:r>
      <w:r w:rsidR="00441FA9" w:rsidRPr="000E4545">
        <w:rPr>
          <w:b w:val="0"/>
          <w:sz w:val="24"/>
          <w:szCs w:val="24"/>
        </w:rPr>
        <w:t>у</w:t>
      </w:r>
      <w:r w:rsidRPr="000E4545">
        <w:rPr>
          <w:b w:val="0"/>
          <w:sz w:val="24"/>
          <w:szCs w:val="24"/>
        </w:rPr>
        <w:t xml:space="preserve"> ценных бумаг</w:t>
      </w:r>
      <w:r w:rsidR="003C3117" w:rsidRPr="000E4545">
        <w:rPr>
          <w:b w:val="0"/>
          <w:sz w:val="24"/>
          <w:szCs w:val="24"/>
        </w:rPr>
        <w:t>, выпущенных от имени иностранн</w:t>
      </w:r>
      <w:r w:rsidR="00A548DE" w:rsidRPr="000E4545">
        <w:rPr>
          <w:b w:val="0"/>
          <w:sz w:val="24"/>
          <w:szCs w:val="24"/>
        </w:rPr>
        <w:t>ого</w:t>
      </w:r>
      <w:r w:rsidR="003C3117" w:rsidRPr="000E4545">
        <w:rPr>
          <w:b w:val="0"/>
          <w:sz w:val="24"/>
          <w:szCs w:val="24"/>
        </w:rPr>
        <w:t xml:space="preserve"> государств</w:t>
      </w:r>
      <w:r w:rsidR="00A548DE" w:rsidRPr="000E4545">
        <w:rPr>
          <w:b w:val="0"/>
          <w:sz w:val="24"/>
          <w:szCs w:val="24"/>
        </w:rPr>
        <w:t>а</w:t>
      </w:r>
      <w:r w:rsidR="003C3117" w:rsidRPr="000E4545">
        <w:rPr>
          <w:b w:val="0"/>
          <w:sz w:val="24"/>
          <w:szCs w:val="24"/>
        </w:rPr>
        <w:t>,</w:t>
      </w:r>
      <w:r w:rsidRPr="000E4545">
        <w:rPr>
          <w:b w:val="0"/>
          <w:sz w:val="24"/>
          <w:szCs w:val="24"/>
        </w:rPr>
        <w:t xml:space="preserve"> к</w:t>
      </w:r>
      <w:r w:rsidR="003C3117" w:rsidRPr="000E4545">
        <w:rPr>
          <w:b w:val="0"/>
          <w:sz w:val="24"/>
          <w:szCs w:val="24"/>
        </w:rPr>
        <w:t xml:space="preserve"> торгам в процессе</w:t>
      </w:r>
      <w:r w:rsidRPr="000E4545">
        <w:rPr>
          <w:b w:val="0"/>
          <w:sz w:val="24"/>
          <w:szCs w:val="24"/>
        </w:rPr>
        <w:t xml:space="preserve"> размещени</w:t>
      </w:r>
      <w:r w:rsidR="003C3117" w:rsidRPr="000E4545">
        <w:rPr>
          <w:b w:val="0"/>
          <w:sz w:val="24"/>
          <w:szCs w:val="24"/>
        </w:rPr>
        <w:t>я</w:t>
      </w:r>
      <w:r w:rsidRPr="000E4545">
        <w:rPr>
          <w:b w:val="0"/>
          <w:sz w:val="24"/>
          <w:szCs w:val="24"/>
        </w:rPr>
        <w:t xml:space="preserve"> утверждается Советом директоров.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Информация о размере вознаграждения, взимаемого за</w:t>
      </w:r>
      <w:r w:rsidR="0007635B" w:rsidRPr="000E4545">
        <w:rPr>
          <w:b w:val="0"/>
          <w:sz w:val="24"/>
          <w:szCs w:val="24"/>
        </w:rPr>
        <w:t xml:space="preserve"> услуги Биржи по</w:t>
      </w:r>
      <w:r w:rsidRPr="000E4545">
        <w:rPr>
          <w:b w:val="0"/>
          <w:sz w:val="24"/>
          <w:szCs w:val="24"/>
        </w:rPr>
        <w:t xml:space="preserve"> допуск</w:t>
      </w:r>
      <w:r w:rsidR="0007635B" w:rsidRPr="000E4545">
        <w:rPr>
          <w:b w:val="0"/>
          <w:sz w:val="24"/>
          <w:szCs w:val="24"/>
        </w:rPr>
        <w:t>у</w:t>
      </w:r>
      <w:r w:rsidRPr="000E4545">
        <w:rPr>
          <w:b w:val="0"/>
          <w:sz w:val="24"/>
          <w:szCs w:val="24"/>
        </w:rPr>
        <w:t xml:space="preserve"> ценных бумаг</w:t>
      </w:r>
      <w:r w:rsidR="00287EB0" w:rsidRPr="000E4545">
        <w:rPr>
          <w:b w:val="0"/>
          <w:sz w:val="24"/>
          <w:szCs w:val="24"/>
        </w:rPr>
        <w:t>, выпущенных от имени иностранн</w:t>
      </w:r>
      <w:r w:rsidR="00A548DE" w:rsidRPr="000E4545">
        <w:rPr>
          <w:b w:val="0"/>
          <w:sz w:val="24"/>
          <w:szCs w:val="24"/>
        </w:rPr>
        <w:t>ого</w:t>
      </w:r>
      <w:r w:rsidR="00287EB0" w:rsidRPr="000E4545">
        <w:rPr>
          <w:b w:val="0"/>
          <w:sz w:val="24"/>
          <w:szCs w:val="24"/>
        </w:rPr>
        <w:t xml:space="preserve"> государств</w:t>
      </w:r>
      <w:r w:rsidR="00A548DE" w:rsidRPr="000E4545">
        <w:rPr>
          <w:b w:val="0"/>
          <w:sz w:val="24"/>
          <w:szCs w:val="24"/>
        </w:rPr>
        <w:t>а</w:t>
      </w:r>
      <w:r w:rsidR="00287EB0" w:rsidRPr="000E4545">
        <w:rPr>
          <w:b w:val="0"/>
          <w:sz w:val="24"/>
          <w:szCs w:val="24"/>
        </w:rPr>
        <w:t>,</w:t>
      </w:r>
      <w:r w:rsidRPr="000E4545">
        <w:rPr>
          <w:b w:val="0"/>
          <w:sz w:val="24"/>
          <w:szCs w:val="24"/>
        </w:rPr>
        <w:t xml:space="preserve"> к </w:t>
      </w:r>
      <w:r w:rsidR="00287EB0" w:rsidRPr="000E4545">
        <w:rPr>
          <w:b w:val="0"/>
          <w:sz w:val="24"/>
          <w:szCs w:val="24"/>
        </w:rPr>
        <w:t xml:space="preserve">торгам в процессе </w:t>
      </w:r>
      <w:r w:rsidRPr="000E4545">
        <w:rPr>
          <w:b w:val="0"/>
          <w:sz w:val="24"/>
          <w:szCs w:val="24"/>
        </w:rPr>
        <w:t>размещени</w:t>
      </w:r>
      <w:r w:rsidR="00287EB0" w:rsidRPr="000E4545">
        <w:rPr>
          <w:b w:val="0"/>
          <w:sz w:val="24"/>
          <w:szCs w:val="24"/>
        </w:rPr>
        <w:t>я</w:t>
      </w:r>
      <w:r w:rsidRPr="000E4545">
        <w:rPr>
          <w:b w:val="0"/>
          <w:sz w:val="24"/>
          <w:szCs w:val="24"/>
        </w:rPr>
        <w:t xml:space="preserve">, а также порядок его калькуляции раскрываются </w:t>
      </w:r>
      <w:r w:rsidR="00CE1376" w:rsidRPr="000E4545">
        <w:rPr>
          <w:b w:val="0"/>
          <w:sz w:val="24"/>
          <w:szCs w:val="24"/>
        </w:rPr>
        <w:t xml:space="preserve">через представительство </w:t>
      </w:r>
      <w:r w:rsidRPr="000E4545">
        <w:rPr>
          <w:b w:val="0"/>
          <w:sz w:val="24"/>
          <w:szCs w:val="24"/>
        </w:rPr>
        <w:t xml:space="preserve">ЗАО «ФБ ММВБ» в сети Интернет.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Информация об изменении размера вознаграждения, взимаемого за </w:t>
      </w:r>
      <w:r w:rsidR="0007635B" w:rsidRPr="000E4545">
        <w:rPr>
          <w:b w:val="0"/>
          <w:sz w:val="24"/>
          <w:szCs w:val="24"/>
        </w:rPr>
        <w:t xml:space="preserve">услуги Биржи по </w:t>
      </w:r>
      <w:r w:rsidRPr="000E4545">
        <w:rPr>
          <w:b w:val="0"/>
          <w:sz w:val="24"/>
          <w:szCs w:val="24"/>
        </w:rPr>
        <w:t>допуск</w:t>
      </w:r>
      <w:r w:rsidR="0007635B" w:rsidRPr="000E4545">
        <w:rPr>
          <w:b w:val="0"/>
          <w:sz w:val="24"/>
          <w:szCs w:val="24"/>
        </w:rPr>
        <w:t>у</w:t>
      </w:r>
      <w:r w:rsidRPr="000E4545">
        <w:rPr>
          <w:b w:val="0"/>
          <w:sz w:val="24"/>
          <w:szCs w:val="24"/>
        </w:rPr>
        <w:t xml:space="preserve"> ценных бумаг</w:t>
      </w:r>
      <w:r w:rsidR="00287EB0" w:rsidRPr="000E4545">
        <w:rPr>
          <w:b w:val="0"/>
          <w:sz w:val="24"/>
          <w:szCs w:val="24"/>
        </w:rPr>
        <w:t>, выпущенных от имени иностранных государств,</w:t>
      </w:r>
      <w:r w:rsidRPr="000E4545">
        <w:rPr>
          <w:b w:val="0"/>
          <w:sz w:val="24"/>
          <w:szCs w:val="24"/>
        </w:rPr>
        <w:t xml:space="preserve"> к</w:t>
      </w:r>
      <w:r w:rsidR="00287EB0" w:rsidRPr="000E4545">
        <w:rPr>
          <w:b w:val="0"/>
          <w:sz w:val="24"/>
          <w:szCs w:val="24"/>
        </w:rPr>
        <w:t xml:space="preserve"> торгам в процессе</w:t>
      </w:r>
      <w:r w:rsidRPr="000E4545">
        <w:rPr>
          <w:b w:val="0"/>
          <w:sz w:val="24"/>
          <w:szCs w:val="24"/>
        </w:rPr>
        <w:t xml:space="preserve"> размещени</w:t>
      </w:r>
      <w:r w:rsidR="00287EB0" w:rsidRPr="000E4545">
        <w:rPr>
          <w:b w:val="0"/>
          <w:sz w:val="24"/>
          <w:szCs w:val="24"/>
        </w:rPr>
        <w:t>я</w:t>
      </w:r>
      <w:r w:rsidRPr="000E4545">
        <w:rPr>
          <w:b w:val="0"/>
          <w:sz w:val="24"/>
          <w:szCs w:val="24"/>
        </w:rPr>
        <w:t xml:space="preserve">, а также порядка его калькуляции раскрывается </w:t>
      </w:r>
      <w:r w:rsidR="00FB4A1B" w:rsidRPr="000E4545">
        <w:rPr>
          <w:b w:val="0"/>
          <w:sz w:val="24"/>
          <w:szCs w:val="24"/>
        </w:rPr>
        <w:t>через представительство</w:t>
      </w:r>
      <w:r w:rsidR="0007635B" w:rsidRPr="000E4545">
        <w:rPr>
          <w:b w:val="0"/>
          <w:sz w:val="24"/>
          <w:szCs w:val="24"/>
        </w:rPr>
        <w:t xml:space="preserve"> </w:t>
      </w:r>
      <w:r w:rsidRPr="000E4545">
        <w:rPr>
          <w:b w:val="0"/>
          <w:sz w:val="24"/>
          <w:szCs w:val="24"/>
        </w:rPr>
        <w:t xml:space="preserve">ЗАО «ФБ ММВБ» в сети Интернет не позднее трех дней с </w:t>
      </w:r>
      <w:r w:rsidR="0007635B" w:rsidRPr="000E4545">
        <w:rPr>
          <w:b w:val="0"/>
          <w:sz w:val="24"/>
          <w:szCs w:val="24"/>
        </w:rPr>
        <w:t xml:space="preserve">даты </w:t>
      </w:r>
      <w:r w:rsidRPr="000E4545">
        <w:rPr>
          <w:b w:val="0"/>
          <w:sz w:val="24"/>
          <w:szCs w:val="24"/>
        </w:rPr>
        <w:t>принятия соответствующего решения Советом директоров.</w:t>
      </w:r>
    </w:p>
    <w:p w:rsidR="004471A1" w:rsidRPr="000E4545" w:rsidRDefault="004471A1" w:rsidP="004471A1">
      <w:pPr>
        <w:pStyle w:val="20"/>
        <w:widowControl/>
        <w:tabs>
          <w:tab w:val="left" w:pos="1021"/>
        </w:tabs>
        <w:spacing w:before="120"/>
        <w:ind w:firstLine="567"/>
        <w:jc w:val="both"/>
        <w:rPr>
          <w:b w:val="0"/>
          <w:sz w:val="24"/>
          <w:szCs w:val="24"/>
        </w:rPr>
      </w:pPr>
      <w:r w:rsidRPr="000E4545">
        <w:rPr>
          <w:b w:val="0"/>
          <w:sz w:val="24"/>
          <w:szCs w:val="24"/>
        </w:rPr>
        <w:t>6. Дирекция Биржи принимает решения об исключении ценных бумаг, выпущенных от имени иностранного государства, из Списка и утверждении соответствующих изменений в Список, если торги ценными бумагами в процессе размещения не были начаты в течение 1 года с даты государственной регистрации выпуска (дополнительного выпуска) ценных бумаг.</w:t>
      </w:r>
    </w:p>
    <w:p w:rsidR="004471A1" w:rsidRPr="000E4545" w:rsidRDefault="004471A1" w:rsidP="004F43DE">
      <w:pPr>
        <w:pStyle w:val="20"/>
        <w:widowControl/>
        <w:tabs>
          <w:tab w:val="left" w:pos="1021"/>
        </w:tabs>
        <w:spacing w:before="120"/>
        <w:ind w:firstLine="567"/>
        <w:jc w:val="both"/>
        <w:rPr>
          <w:b w:val="0"/>
          <w:sz w:val="24"/>
          <w:szCs w:val="24"/>
        </w:rPr>
      </w:pPr>
    </w:p>
    <w:bookmarkEnd w:id="22"/>
    <w:bookmarkEnd w:id="23"/>
    <w:p w:rsidR="00A548DE" w:rsidRPr="000E4545" w:rsidRDefault="00A548DE" w:rsidP="00A548DE"/>
    <w:p w:rsidR="004F43DE" w:rsidRPr="000E4545" w:rsidRDefault="004F43DE" w:rsidP="004F43DE">
      <w:pPr>
        <w:pStyle w:val="2"/>
        <w:spacing w:after="120"/>
        <w:jc w:val="center"/>
        <w:rPr>
          <w:bCs/>
          <w:iCs/>
          <w:szCs w:val="24"/>
          <w:u w:val="none"/>
        </w:rPr>
      </w:pPr>
      <w:bookmarkStart w:id="36" w:name="_Toc205778302"/>
      <w:r w:rsidRPr="000E4545">
        <w:rPr>
          <w:bCs/>
          <w:iCs/>
          <w:szCs w:val="24"/>
          <w:u w:val="none"/>
        </w:rPr>
        <w:t>ПОДРАЗДЕЛ 2.4. ДОПУСК ЦЕННЫХ БУМАГ К</w:t>
      </w:r>
      <w:r w:rsidR="00371F34" w:rsidRPr="000E4545">
        <w:rPr>
          <w:bCs/>
          <w:iCs/>
          <w:szCs w:val="24"/>
          <w:u w:val="none"/>
        </w:rPr>
        <w:t xml:space="preserve"> ТОРГАМ В ПРОЦЕССЕ  </w:t>
      </w:r>
      <w:r w:rsidRPr="000E4545">
        <w:rPr>
          <w:bCs/>
          <w:iCs/>
          <w:szCs w:val="24"/>
          <w:u w:val="none"/>
        </w:rPr>
        <w:t>РАЗМЕЩЕНИ</w:t>
      </w:r>
      <w:r w:rsidR="00371F34" w:rsidRPr="000E4545">
        <w:rPr>
          <w:bCs/>
          <w:iCs/>
          <w:szCs w:val="24"/>
          <w:u w:val="none"/>
        </w:rPr>
        <w:t>Я</w:t>
      </w:r>
      <w:r w:rsidRPr="000E4545">
        <w:rPr>
          <w:bCs/>
          <w:iCs/>
          <w:szCs w:val="24"/>
          <w:u w:val="none"/>
        </w:rPr>
        <w:t xml:space="preserve">                                                                                                                                                                                                                                                                                                                     В СЕКТОРЕ ИННОВАЦИОННЫХ И РАСТУЩИХ КОМПАНИЙ</w:t>
      </w:r>
      <w:bookmarkEnd w:id="36"/>
    </w:p>
    <w:p w:rsidR="004F43DE" w:rsidRPr="000E4545" w:rsidRDefault="004F43DE" w:rsidP="004F43DE">
      <w:pPr>
        <w:pStyle w:val="2"/>
        <w:spacing w:before="240" w:after="120"/>
        <w:ind w:firstLine="567"/>
        <w:rPr>
          <w:szCs w:val="24"/>
        </w:rPr>
      </w:pPr>
      <w:bookmarkStart w:id="37" w:name="_Toc205778303"/>
      <w:r w:rsidRPr="000E4545">
        <w:rPr>
          <w:szCs w:val="24"/>
        </w:rPr>
        <w:t xml:space="preserve">Статья 11. Рассмотрение вопроса о допуске ценных бумаг </w:t>
      </w:r>
      <w:r w:rsidR="00D107D5" w:rsidRPr="000E4545">
        <w:rPr>
          <w:szCs w:val="24"/>
        </w:rPr>
        <w:t xml:space="preserve">корпоративных эмитентов </w:t>
      </w:r>
      <w:r w:rsidRPr="000E4545">
        <w:rPr>
          <w:szCs w:val="24"/>
        </w:rPr>
        <w:t xml:space="preserve">к </w:t>
      </w:r>
      <w:r w:rsidR="00371F34" w:rsidRPr="000E4545">
        <w:rPr>
          <w:szCs w:val="24"/>
        </w:rPr>
        <w:t xml:space="preserve">торгам в процессе </w:t>
      </w:r>
      <w:r w:rsidRPr="000E4545">
        <w:rPr>
          <w:szCs w:val="24"/>
        </w:rPr>
        <w:t>размещени</w:t>
      </w:r>
      <w:r w:rsidR="00371F34" w:rsidRPr="000E4545">
        <w:rPr>
          <w:szCs w:val="24"/>
        </w:rPr>
        <w:t>я</w:t>
      </w:r>
      <w:r w:rsidRPr="000E4545">
        <w:rPr>
          <w:szCs w:val="24"/>
        </w:rPr>
        <w:t xml:space="preserve"> в Секторе  ИРК</w:t>
      </w:r>
      <w:bookmarkEnd w:id="37"/>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1.</w:t>
      </w:r>
      <w:r w:rsidRPr="000E4545">
        <w:rPr>
          <w:b w:val="0"/>
          <w:sz w:val="24"/>
          <w:szCs w:val="24"/>
        </w:rPr>
        <w:tab/>
        <w:t>К торгам в процессе размещения в  Секторе ИРК могут быть допущены ценные бумаги</w:t>
      </w:r>
      <w:r w:rsidR="00287EB0" w:rsidRPr="000E4545">
        <w:rPr>
          <w:b w:val="0"/>
          <w:sz w:val="24"/>
          <w:szCs w:val="24"/>
        </w:rPr>
        <w:t xml:space="preserve"> корпоративных</w:t>
      </w:r>
      <w:r w:rsidRPr="000E4545">
        <w:rPr>
          <w:b w:val="0"/>
          <w:sz w:val="24"/>
          <w:szCs w:val="24"/>
        </w:rPr>
        <w:t xml:space="preserve"> эмитент</w:t>
      </w:r>
      <w:r w:rsidR="00287EB0" w:rsidRPr="000E4545">
        <w:rPr>
          <w:b w:val="0"/>
          <w:sz w:val="24"/>
          <w:szCs w:val="24"/>
        </w:rPr>
        <w:t>ов</w:t>
      </w:r>
      <w:r w:rsidRPr="000E4545">
        <w:rPr>
          <w:b w:val="0"/>
          <w:sz w:val="24"/>
          <w:szCs w:val="24"/>
        </w:rPr>
        <w:t xml:space="preserve"> при соблюдении требований, предусмотренных подпунктом 1.1</w:t>
      </w:r>
      <w:r w:rsidR="0007635B" w:rsidRPr="000E4545">
        <w:rPr>
          <w:b w:val="0"/>
          <w:sz w:val="24"/>
          <w:szCs w:val="24"/>
        </w:rPr>
        <w:t xml:space="preserve"> пункта 1</w:t>
      </w:r>
      <w:r w:rsidRPr="000E4545">
        <w:rPr>
          <w:b w:val="0"/>
          <w:sz w:val="24"/>
          <w:szCs w:val="24"/>
        </w:rPr>
        <w:t xml:space="preserve"> статьи 4 настоящих Правил.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2. Для допуска ценных бумаг</w:t>
      </w:r>
      <w:r w:rsidR="004330BA" w:rsidRPr="000E4545">
        <w:rPr>
          <w:b w:val="0"/>
          <w:sz w:val="24"/>
          <w:szCs w:val="24"/>
        </w:rPr>
        <w:t xml:space="preserve"> корпоративных эмитентов</w:t>
      </w:r>
      <w:r w:rsidRPr="000E4545">
        <w:rPr>
          <w:b w:val="0"/>
          <w:sz w:val="24"/>
          <w:szCs w:val="24"/>
        </w:rPr>
        <w:t xml:space="preserve"> к </w:t>
      </w:r>
      <w:r w:rsidR="004330BA" w:rsidRPr="000E4545">
        <w:rPr>
          <w:b w:val="0"/>
          <w:sz w:val="24"/>
          <w:szCs w:val="24"/>
        </w:rPr>
        <w:t xml:space="preserve">торгам в процессе </w:t>
      </w:r>
      <w:r w:rsidR="006C56B6" w:rsidRPr="000E4545">
        <w:rPr>
          <w:b w:val="0"/>
          <w:sz w:val="24"/>
          <w:szCs w:val="24"/>
        </w:rPr>
        <w:t xml:space="preserve">размещения </w:t>
      </w:r>
      <w:r w:rsidRPr="000E4545">
        <w:rPr>
          <w:b w:val="0"/>
          <w:sz w:val="24"/>
          <w:szCs w:val="24"/>
        </w:rPr>
        <w:t>в Секторе ИРК ценные бумаги, а также эмитенты ценных бумаг в дополнение к требованиям, указанным в п. 1 настоящей статьи</w:t>
      </w:r>
      <w:r w:rsidR="0007635B" w:rsidRPr="000E4545">
        <w:rPr>
          <w:b w:val="0"/>
          <w:sz w:val="24"/>
          <w:szCs w:val="24"/>
        </w:rPr>
        <w:t>,</w:t>
      </w:r>
      <w:r w:rsidRPr="000E4545">
        <w:rPr>
          <w:b w:val="0"/>
          <w:sz w:val="24"/>
          <w:szCs w:val="24"/>
        </w:rPr>
        <w:t xml:space="preserve"> должны отвечать требованиям, предусмотренным в Приложениях 75 и 76</w:t>
      </w:r>
      <w:r w:rsidR="0007635B" w:rsidRPr="000E4545">
        <w:rPr>
          <w:b w:val="0"/>
          <w:sz w:val="24"/>
          <w:szCs w:val="24"/>
        </w:rPr>
        <w:t xml:space="preserve"> к настоящим Правилам</w:t>
      </w:r>
      <w:r w:rsidRPr="000E4545">
        <w:rPr>
          <w:b w:val="0"/>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Соответствие эмитента и выпущенных им ценных бумаг требованиям, предусмотренным в разделе I Приложения 75 к настоящим Правилам, устанавливается Биржей, за исключением соответствия эмитента требованиям, предусмотренным в пп.1.1 пункта 1 данного раздела Приложения 75. Соответствие эмитента требованиям, </w:t>
      </w:r>
      <w:r w:rsidRPr="000E4545">
        <w:rPr>
          <w:b w:val="0"/>
          <w:sz w:val="24"/>
          <w:szCs w:val="24"/>
        </w:rPr>
        <w:lastRenderedPageBreak/>
        <w:t xml:space="preserve">предусмотренным в пп.1.1 пункта 1 раздела I Приложения 75 к настоящим Правилам, устанавливается Экспертным советом ЗАО «ФБ ММВБ». </w:t>
      </w:r>
    </w:p>
    <w:p w:rsidR="004F43DE" w:rsidRPr="000E4545" w:rsidRDefault="004F43DE" w:rsidP="004F43DE">
      <w:pPr>
        <w:jc w:val="both"/>
        <w:rPr>
          <w:sz w:val="24"/>
          <w:szCs w:val="24"/>
        </w:rPr>
      </w:pPr>
    </w:p>
    <w:p w:rsidR="004F43DE" w:rsidRPr="000E4545" w:rsidRDefault="004F43DE" w:rsidP="004F43DE">
      <w:pPr>
        <w:pStyle w:val="2"/>
        <w:spacing w:after="120"/>
        <w:ind w:firstLine="546"/>
        <w:rPr>
          <w:bCs/>
          <w:iCs/>
          <w:szCs w:val="24"/>
        </w:rPr>
      </w:pPr>
      <w:bookmarkStart w:id="38" w:name="_Toc205778304"/>
      <w:r w:rsidRPr="000E4545">
        <w:rPr>
          <w:bCs/>
          <w:iCs/>
          <w:szCs w:val="24"/>
        </w:rPr>
        <w:t xml:space="preserve">Статья 12. </w:t>
      </w:r>
      <w:r w:rsidR="001A4BCE" w:rsidRPr="000E4545">
        <w:rPr>
          <w:szCs w:val="24"/>
        </w:rPr>
        <w:t xml:space="preserve">Основания для рассмотрения вопроса о допуске </w:t>
      </w:r>
      <w:r w:rsidR="00D107D5" w:rsidRPr="000E4545">
        <w:rPr>
          <w:bCs/>
          <w:iCs/>
          <w:szCs w:val="24"/>
        </w:rPr>
        <w:t xml:space="preserve">ценных </w:t>
      </w:r>
      <w:r w:rsidRPr="000E4545">
        <w:rPr>
          <w:bCs/>
          <w:iCs/>
          <w:szCs w:val="24"/>
        </w:rPr>
        <w:t>бумаг</w:t>
      </w:r>
      <w:r w:rsidR="00D107D5" w:rsidRPr="000E4545">
        <w:rPr>
          <w:bCs/>
          <w:iCs/>
          <w:szCs w:val="24"/>
        </w:rPr>
        <w:t xml:space="preserve"> корпоративных эмитентов</w:t>
      </w:r>
      <w:r w:rsidRPr="000E4545">
        <w:rPr>
          <w:bCs/>
          <w:iCs/>
          <w:szCs w:val="24"/>
        </w:rPr>
        <w:t xml:space="preserve"> к </w:t>
      </w:r>
      <w:r w:rsidR="00371F34" w:rsidRPr="000E4545">
        <w:rPr>
          <w:bCs/>
          <w:iCs/>
          <w:szCs w:val="24"/>
        </w:rPr>
        <w:t>торгам в процес</w:t>
      </w:r>
      <w:r w:rsidR="004330BA" w:rsidRPr="000E4545">
        <w:rPr>
          <w:bCs/>
          <w:iCs/>
          <w:szCs w:val="24"/>
        </w:rPr>
        <w:t>с</w:t>
      </w:r>
      <w:r w:rsidR="00371F34" w:rsidRPr="000E4545">
        <w:rPr>
          <w:bCs/>
          <w:iCs/>
          <w:szCs w:val="24"/>
        </w:rPr>
        <w:t>е размещения</w:t>
      </w:r>
      <w:r w:rsidR="00751052" w:rsidRPr="000E4545">
        <w:rPr>
          <w:bCs/>
          <w:iCs/>
          <w:szCs w:val="24"/>
        </w:rPr>
        <w:t xml:space="preserve"> </w:t>
      </w:r>
      <w:r w:rsidRPr="000E4545">
        <w:rPr>
          <w:bCs/>
          <w:iCs/>
          <w:szCs w:val="24"/>
        </w:rPr>
        <w:t>в Секторе  ИРК</w:t>
      </w:r>
      <w:bookmarkEnd w:id="38"/>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 Основанием для принятия к рассмотрению вопроса о допуске ценных бумаг </w:t>
      </w:r>
      <w:r w:rsidR="00287EB0" w:rsidRPr="000E4545">
        <w:rPr>
          <w:b w:val="0"/>
          <w:sz w:val="24"/>
          <w:szCs w:val="24"/>
        </w:rPr>
        <w:t xml:space="preserve">корпоративных эмитентов </w:t>
      </w:r>
      <w:r w:rsidRPr="000E4545">
        <w:rPr>
          <w:b w:val="0"/>
          <w:sz w:val="24"/>
          <w:szCs w:val="24"/>
        </w:rPr>
        <w:t>к</w:t>
      </w:r>
      <w:r w:rsidR="00287EB0" w:rsidRPr="000E4545">
        <w:rPr>
          <w:b w:val="0"/>
          <w:sz w:val="24"/>
          <w:szCs w:val="24"/>
        </w:rPr>
        <w:t xml:space="preserve"> торгам в процессе</w:t>
      </w:r>
      <w:r w:rsidRPr="000E4545">
        <w:rPr>
          <w:b w:val="0"/>
          <w:sz w:val="24"/>
          <w:szCs w:val="24"/>
        </w:rPr>
        <w:t xml:space="preserve"> размещени</w:t>
      </w:r>
      <w:r w:rsidR="00287EB0" w:rsidRPr="000E4545">
        <w:rPr>
          <w:b w:val="0"/>
          <w:sz w:val="24"/>
          <w:szCs w:val="24"/>
        </w:rPr>
        <w:t>я</w:t>
      </w:r>
      <w:r w:rsidRPr="000E4545">
        <w:rPr>
          <w:b w:val="0"/>
          <w:sz w:val="24"/>
          <w:szCs w:val="24"/>
        </w:rPr>
        <w:t xml:space="preserve"> в Секторе ИРК является </w:t>
      </w:r>
      <w:r w:rsidRPr="000E4545">
        <w:rPr>
          <w:b w:val="0"/>
          <w:i/>
          <w:sz w:val="24"/>
          <w:szCs w:val="24"/>
        </w:rPr>
        <w:t>Заявление</w:t>
      </w:r>
      <w:r w:rsidR="00A43E07" w:rsidRPr="000E4545">
        <w:rPr>
          <w:b w:val="0"/>
          <w:i/>
          <w:sz w:val="24"/>
          <w:szCs w:val="24"/>
        </w:rPr>
        <w:t xml:space="preserve"> о допуске ценных бумаг корпоративного эмитента к размещению в Секторе ИРК</w:t>
      </w:r>
      <w:r w:rsidRPr="000E4545">
        <w:rPr>
          <w:b w:val="0"/>
          <w:sz w:val="24"/>
          <w:szCs w:val="24"/>
        </w:rPr>
        <w:t xml:space="preserve"> эмитента  или </w:t>
      </w:r>
      <w:r w:rsidR="0016309D" w:rsidRPr="000E4545">
        <w:rPr>
          <w:b w:val="0"/>
          <w:sz w:val="24"/>
          <w:szCs w:val="24"/>
        </w:rPr>
        <w:t xml:space="preserve">Официального </w:t>
      </w:r>
      <w:r w:rsidRPr="000E4545">
        <w:rPr>
          <w:b w:val="0"/>
          <w:sz w:val="24"/>
          <w:szCs w:val="24"/>
        </w:rPr>
        <w:t>представителя эмитента</w:t>
      </w:r>
      <w:r w:rsidR="0007635B" w:rsidRPr="000E4545">
        <w:rPr>
          <w:b w:val="0"/>
          <w:sz w:val="24"/>
          <w:szCs w:val="24"/>
        </w:rPr>
        <w:t>,</w:t>
      </w:r>
      <w:r w:rsidRPr="000E4545">
        <w:rPr>
          <w:b w:val="0"/>
          <w:sz w:val="24"/>
          <w:szCs w:val="24"/>
        </w:rPr>
        <w:t xml:space="preserve">  составлен</w:t>
      </w:r>
      <w:r w:rsidR="0007635B" w:rsidRPr="000E4545">
        <w:rPr>
          <w:b w:val="0"/>
          <w:sz w:val="24"/>
          <w:szCs w:val="24"/>
        </w:rPr>
        <w:t>н</w:t>
      </w:r>
      <w:r w:rsidRPr="000E4545">
        <w:rPr>
          <w:b w:val="0"/>
          <w:sz w:val="24"/>
          <w:szCs w:val="24"/>
        </w:rPr>
        <w:t>о</w:t>
      </w:r>
      <w:r w:rsidR="0007635B" w:rsidRPr="000E4545">
        <w:rPr>
          <w:b w:val="0"/>
          <w:sz w:val="24"/>
          <w:szCs w:val="24"/>
        </w:rPr>
        <w:t>е</w:t>
      </w:r>
      <w:r w:rsidRPr="000E4545">
        <w:rPr>
          <w:b w:val="0"/>
          <w:sz w:val="24"/>
          <w:szCs w:val="24"/>
        </w:rPr>
        <w:t xml:space="preserve"> по форме, предусмотренной в Приложении 2 к настоящим Правилам. К Заявлению в дополнение к документам, перечень которых предусмотрен в Приложении 3, также должны прилагаться документы, перечень которых предусмотрен в Приложении 76 к настоящим Правилам.</w:t>
      </w:r>
    </w:p>
    <w:p w:rsidR="004330BA" w:rsidRPr="000E4545" w:rsidRDefault="004330BA" w:rsidP="004330BA"/>
    <w:p w:rsidR="004F43DE" w:rsidRPr="000E4545" w:rsidRDefault="004F43DE" w:rsidP="004F43DE">
      <w:pPr>
        <w:pStyle w:val="2"/>
        <w:spacing w:after="120"/>
        <w:ind w:firstLine="546"/>
        <w:rPr>
          <w:bCs/>
          <w:iCs/>
          <w:szCs w:val="24"/>
        </w:rPr>
      </w:pPr>
      <w:bookmarkStart w:id="39" w:name="_Toc205778305"/>
      <w:r w:rsidRPr="000E4545">
        <w:rPr>
          <w:bCs/>
          <w:iCs/>
          <w:szCs w:val="24"/>
        </w:rPr>
        <w:t xml:space="preserve">Статья 13. Процедура допуска  </w:t>
      </w:r>
      <w:r w:rsidR="00D107D5" w:rsidRPr="000E4545">
        <w:rPr>
          <w:bCs/>
          <w:iCs/>
          <w:szCs w:val="24"/>
        </w:rPr>
        <w:t xml:space="preserve">ценных  </w:t>
      </w:r>
      <w:r w:rsidRPr="000E4545">
        <w:rPr>
          <w:bCs/>
          <w:iCs/>
          <w:szCs w:val="24"/>
        </w:rPr>
        <w:t>бумаг</w:t>
      </w:r>
      <w:r w:rsidR="00D107D5" w:rsidRPr="000E4545">
        <w:rPr>
          <w:bCs/>
          <w:iCs/>
          <w:szCs w:val="24"/>
        </w:rPr>
        <w:t xml:space="preserve"> корпоративных эмитентов</w:t>
      </w:r>
      <w:r w:rsidRPr="000E4545">
        <w:rPr>
          <w:bCs/>
          <w:iCs/>
          <w:szCs w:val="24"/>
        </w:rPr>
        <w:t xml:space="preserve"> к </w:t>
      </w:r>
      <w:r w:rsidR="00371F34" w:rsidRPr="000E4545">
        <w:rPr>
          <w:bCs/>
          <w:iCs/>
          <w:szCs w:val="24"/>
        </w:rPr>
        <w:t>торгам в процессе размещения</w:t>
      </w:r>
      <w:r w:rsidR="00751052" w:rsidRPr="000E4545">
        <w:rPr>
          <w:bCs/>
          <w:iCs/>
          <w:szCs w:val="24"/>
        </w:rPr>
        <w:t xml:space="preserve">  </w:t>
      </w:r>
      <w:r w:rsidRPr="000E4545">
        <w:rPr>
          <w:bCs/>
          <w:iCs/>
          <w:szCs w:val="24"/>
        </w:rPr>
        <w:t>в Секторе  ИРК</w:t>
      </w:r>
      <w:bookmarkEnd w:id="39"/>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1. Допуск ценных бумаг</w:t>
      </w:r>
      <w:r w:rsidR="00287EB0" w:rsidRPr="000E4545">
        <w:rPr>
          <w:b w:val="0"/>
          <w:sz w:val="24"/>
          <w:szCs w:val="24"/>
        </w:rPr>
        <w:t xml:space="preserve"> корпоративных эмитентов</w:t>
      </w:r>
      <w:r w:rsidRPr="000E4545">
        <w:rPr>
          <w:b w:val="0"/>
          <w:sz w:val="24"/>
          <w:szCs w:val="24"/>
        </w:rPr>
        <w:t xml:space="preserve"> к</w:t>
      </w:r>
      <w:r w:rsidR="00287EB0" w:rsidRPr="000E4545">
        <w:rPr>
          <w:b w:val="0"/>
          <w:sz w:val="24"/>
          <w:szCs w:val="24"/>
        </w:rPr>
        <w:t xml:space="preserve"> торгам в процессе</w:t>
      </w:r>
      <w:r w:rsidRPr="000E4545">
        <w:rPr>
          <w:b w:val="0"/>
          <w:sz w:val="24"/>
          <w:szCs w:val="24"/>
        </w:rPr>
        <w:t xml:space="preserve"> размещени</w:t>
      </w:r>
      <w:r w:rsidR="00287EB0" w:rsidRPr="000E4545">
        <w:rPr>
          <w:b w:val="0"/>
          <w:sz w:val="24"/>
          <w:szCs w:val="24"/>
        </w:rPr>
        <w:t>я</w:t>
      </w:r>
      <w:r w:rsidRPr="000E4545">
        <w:rPr>
          <w:b w:val="0"/>
          <w:sz w:val="24"/>
          <w:szCs w:val="24"/>
        </w:rPr>
        <w:t xml:space="preserve"> в Секторе ИРК осуществляется в соответствии с процедурой, предусмотренной в статье </w:t>
      </w:r>
      <w:r w:rsidR="0007635B" w:rsidRPr="000E4545">
        <w:rPr>
          <w:b w:val="0"/>
          <w:sz w:val="24"/>
          <w:szCs w:val="24"/>
        </w:rPr>
        <w:t xml:space="preserve">6 </w:t>
      </w:r>
      <w:r w:rsidRPr="000E4545">
        <w:rPr>
          <w:b w:val="0"/>
          <w:sz w:val="24"/>
          <w:szCs w:val="24"/>
        </w:rPr>
        <w:t>настоящ</w:t>
      </w:r>
      <w:r w:rsidR="0007635B" w:rsidRPr="000E4545">
        <w:rPr>
          <w:b w:val="0"/>
          <w:sz w:val="24"/>
          <w:szCs w:val="24"/>
        </w:rPr>
        <w:t xml:space="preserve">его раздела </w:t>
      </w:r>
      <w:r w:rsidRPr="000E4545">
        <w:rPr>
          <w:b w:val="0"/>
          <w:sz w:val="24"/>
          <w:szCs w:val="24"/>
        </w:rPr>
        <w:t xml:space="preserve"> Правил, а также с учетом требований, предусмотренных в статье 12 настоящ</w:t>
      </w:r>
      <w:r w:rsidR="0007635B" w:rsidRPr="000E4545">
        <w:rPr>
          <w:b w:val="0"/>
          <w:sz w:val="24"/>
          <w:szCs w:val="24"/>
        </w:rPr>
        <w:t>его раздела</w:t>
      </w:r>
      <w:r w:rsidRPr="000E4545">
        <w:rPr>
          <w:b w:val="0"/>
          <w:sz w:val="24"/>
          <w:szCs w:val="24"/>
        </w:rPr>
        <w:t xml:space="preserve"> Правил. В случае если Экспертным Советом ЗАО «ФБ ММВБ» устанавливалось соответствие эмитента  требованиям, предусмотренным в Приложении 75 к настоящим Правилам, то решение о допуске ценных бумаг такого эмитента к </w:t>
      </w:r>
      <w:r w:rsidR="006C56B6" w:rsidRPr="000E4545">
        <w:rPr>
          <w:b w:val="0"/>
          <w:sz w:val="24"/>
          <w:szCs w:val="24"/>
        </w:rPr>
        <w:t xml:space="preserve">торгам в процессе размещения </w:t>
      </w:r>
      <w:r w:rsidRPr="000E4545">
        <w:rPr>
          <w:b w:val="0"/>
          <w:sz w:val="24"/>
          <w:szCs w:val="24"/>
        </w:rPr>
        <w:t>в Секторе  ИРК принимается с учетом рекомендаций Экспертного совета ЗАО «ФБ ММВБ».</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2. Дата начала </w:t>
      </w:r>
      <w:r w:rsidR="001A4BCE" w:rsidRPr="000E4545">
        <w:rPr>
          <w:b w:val="0"/>
          <w:sz w:val="24"/>
          <w:szCs w:val="24"/>
        </w:rPr>
        <w:t xml:space="preserve">торгов в процессе </w:t>
      </w:r>
      <w:r w:rsidRPr="000E4545">
        <w:rPr>
          <w:b w:val="0"/>
          <w:sz w:val="24"/>
          <w:szCs w:val="24"/>
        </w:rPr>
        <w:t xml:space="preserve">размещения </w:t>
      </w:r>
      <w:r w:rsidR="001A4BCE" w:rsidRPr="000E4545">
        <w:rPr>
          <w:b w:val="0"/>
          <w:sz w:val="24"/>
          <w:szCs w:val="24"/>
        </w:rPr>
        <w:t xml:space="preserve">ценными </w:t>
      </w:r>
      <w:r w:rsidRPr="000E4545">
        <w:rPr>
          <w:b w:val="0"/>
          <w:sz w:val="24"/>
          <w:szCs w:val="24"/>
        </w:rPr>
        <w:t>бумаг</w:t>
      </w:r>
      <w:r w:rsidR="001A4BCE" w:rsidRPr="000E4545">
        <w:rPr>
          <w:b w:val="0"/>
          <w:sz w:val="24"/>
          <w:szCs w:val="24"/>
        </w:rPr>
        <w:t>ами</w:t>
      </w:r>
      <w:r w:rsidRPr="000E4545">
        <w:rPr>
          <w:b w:val="0"/>
          <w:sz w:val="24"/>
          <w:szCs w:val="24"/>
        </w:rPr>
        <w:t xml:space="preserve"> в Секторе ИРК определяется Дирекцией Биржи.</w:t>
      </w:r>
    </w:p>
    <w:p w:rsidR="00195A40" w:rsidRPr="000E4545" w:rsidRDefault="00195A40" w:rsidP="004F43DE">
      <w:pPr>
        <w:tabs>
          <w:tab w:val="left" w:pos="0"/>
          <w:tab w:val="left" w:pos="1021"/>
        </w:tabs>
        <w:spacing w:before="120"/>
        <w:ind w:firstLine="567"/>
        <w:jc w:val="both"/>
        <w:rPr>
          <w:sz w:val="24"/>
          <w:szCs w:val="24"/>
        </w:rPr>
      </w:pPr>
    </w:p>
    <w:p w:rsidR="004F43DE" w:rsidRPr="000E4545" w:rsidRDefault="004F43DE" w:rsidP="004F43DE">
      <w:pPr>
        <w:pStyle w:val="2"/>
        <w:spacing w:after="120"/>
        <w:jc w:val="center"/>
        <w:rPr>
          <w:bCs/>
          <w:iCs/>
          <w:szCs w:val="24"/>
          <w:u w:val="none"/>
        </w:rPr>
      </w:pPr>
      <w:bookmarkStart w:id="40" w:name="_Toc205778306"/>
      <w:r w:rsidRPr="000E4545">
        <w:rPr>
          <w:bCs/>
          <w:iCs/>
          <w:szCs w:val="24"/>
          <w:u w:val="none"/>
        </w:rPr>
        <w:t xml:space="preserve">ПОДРАЗДЕЛ 2.5. ОСНОВАНИЯ ДЛЯ ОТКАЗА В ДОПУСКЕ  К  </w:t>
      </w:r>
      <w:r w:rsidR="00371F34" w:rsidRPr="000E4545">
        <w:rPr>
          <w:bCs/>
          <w:iCs/>
          <w:szCs w:val="24"/>
          <w:u w:val="none"/>
        </w:rPr>
        <w:t xml:space="preserve">ТОРГАМ В ПРОЦЕССЕ </w:t>
      </w:r>
      <w:r w:rsidRPr="000E4545">
        <w:rPr>
          <w:bCs/>
          <w:iCs/>
          <w:szCs w:val="24"/>
          <w:u w:val="none"/>
        </w:rPr>
        <w:t>РАЗМЕЩЕНИ</w:t>
      </w:r>
      <w:r w:rsidR="00371F34" w:rsidRPr="000E4545">
        <w:rPr>
          <w:bCs/>
          <w:iCs/>
          <w:szCs w:val="24"/>
          <w:u w:val="none"/>
        </w:rPr>
        <w:t xml:space="preserve">Я </w:t>
      </w:r>
      <w:r w:rsidRPr="000E4545">
        <w:rPr>
          <w:bCs/>
          <w:iCs/>
          <w:szCs w:val="24"/>
          <w:u w:val="none"/>
        </w:rPr>
        <w:t xml:space="preserve"> ЦЕННЫХ БУМАГ НА БИРЖЕ</w:t>
      </w:r>
      <w:bookmarkEnd w:id="40"/>
    </w:p>
    <w:p w:rsidR="004F43DE" w:rsidRPr="000E4545" w:rsidRDefault="004F43DE" w:rsidP="004F43DE">
      <w:pPr>
        <w:pStyle w:val="2"/>
        <w:spacing w:after="120"/>
        <w:ind w:firstLine="546"/>
        <w:rPr>
          <w:bCs/>
          <w:iCs/>
          <w:szCs w:val="24"/>
        </w:rPr>
      </w:pPr>
      <w:bookmarkStart w:id="41" w:name="_Toc205778307"/>
      <w:r w:rsidRPr="000E4545">
        <w:rPr>
          <w:bCs/>
          <w:iCs/>
          <w:szCs w:val="24"/>
        </w:rPr>
        <w:t>Статья 14</w:t>
      </w:r>
      <w:r w:rsidR="001E0055" w:rsidRPr="000E4545">
        <w:rPr>
          <w:bCs/>
          <w:iCs/>
          <w:szCs w:val="24"/>
        </w:rPr>
        <w:t>.</w:t>
      </w:r>
      <w:r w:rsidRPr="000E4545">
        <w:rPr>
          <w:bCs/>
          <w:iCs/>
          <w:szCs w:val="24"/>
        </w:rPr>
        <w:t xml:space="preserve"> Основания для отказа в допуске к</w:t>
      </w:r>
      <w:r w:rsidR="00371F34" w:rsidRPr="000E4545">
        <w:rPr>
          <w:bCs/>
          <w:iCs/>
          <w:szCs w:val="24"/>
        </w:rPr>
        <w:t xml:space="preserve"> торгам в процессе</w:t>
      </w:r>
      <w:r w:rsidRPr="000E4545">
        <w:rPr>
          <w:bCs/>
          <w:iCs/>
          <w:szCs w:val="24"/>
        </w:rPr>
        <w:t xml:space="preserve"> размещени</w:t>
      </w:r>
      <w:r w:rsidR="00371F34" w:rsidRPr="000E4545">
        <w:rPr>
          <w:bCs/>
          <w:iCs/>
          <w:szCs w:val="24"/>
        </w:rPr>
        <w:t>я</w:t>
      </w:r>
      <w:r w:rsidRPr="000E4545">
        <w:rPr>
          <w:bCs/>
          <w:iCs/>
          <w:szCs w:val="24"/>
        </w:rPr>
        <w:t xml:space="preserve"> ценных бумаг</w:t>
      </w:r>
      <w:bookmarkEnd w:id="41"/>
      <w:r w:rsidRPr="000E4545">
        <w:rPr>
          <w:bCs/>
          <w:iCs/>
          <w:szCs w:val="24"/>
        </w:rPr>
        <w:t xml:space="preserve"> </w:t>
      </w:r>
    </w:p>
    <w:p w:rsidR="007C04C4" w:rsidRPr="000E4545" w:rsidRDefault="004F43DE" w:rsidP="004F43DE">
      <w:pPr>
        <w:tabs>
          <w:tab w:val="left" w:pos="0"/>
          <w:tab w:val="left" w:pos="1021"/>
        </w:tabs>
        <w:spacing w:before="120"/>
        <w:ind w:firstLine="567"/>
        <w:jc w:val="both"/>
        <w:rPr>
          <w:sz w:val="24"/>
          <w:szCs w:val="24"/>
        </w:rPr>
      </w:pPr>
      <w:r w:rsidRPr="000E4545">
        <w:rPr>
          <w:sz w:val="24"/>
          <w:szCs w:val="24"/>
        </w:rPr>
        <w:t xml:space="preserve">1. </w:t>
      </w:r>
      <w:r w:rsidR="007C04C4" w:rsidRPr="000E4545">
        <w:rPr>
          <w:sz w:val="24"/>
          <w:szCs w:val="24"/>
        </w:rPr>
        <w:t>В соответствии с процедурой допуска ценных бумаг к торгам в процессе размещения, предусмотренной в статьях  6, 8, 10 настоящих Правил</w:t>
      </w:r>
      <w:r w:rsidR="004330BA" w:rsidRPr="000E4545">
        <w:rPr>
          <w:sz w:val="24"/>
          <w:szCs w:val="24"/>
        </w:rPr>
        <w:t>,</w:t>
      </w:r>
      <w:r w:rsidR="007C04C4" w:rsidRPr="000E4545">
        <w:rPr>
          <w:sz w:val="24"/>
          <w:szCs w:val="24"/>
        </w:rPr>
        <w:t xml:space="preserve"> Биржа может принять решение об отказе в допуске ценных бумаг к торгам в процессе размещения</w:t>
      </w:r>
      <w:r w:rsidR="00F33949" w:rsidRPr="000E4545">
        <w:rPr>
          <w:sz w:val="24"/>
          <w:szCs w:val="24"/>
        </w:rPr>
        <w:t xml:space="preserve">. </w:t>
      </w:r>
      <w:r w:rsidR="007C04C4" w:rsidRPr="000E4545">
        <w:rPr>
          <w:sz w:val="24"/>
          <w:szCs w:val="24"/>
        </w:rPr>
        <w:t xml:space="preserve">  </w:t>
      </w:r>
    </w:p>
    <w:p w:rsidR="004F43DE" w:rsidRPr="000E4545" w:rsidRDefault="007C04C4" w:rsidP="004F43DE">
      <w:pPr>
        <w:tabs>
          <w:tab w:val="left" w:pos="0"/>
          <w:tab w:val="left" w:pos="1021"/>
        </w:tabs>
        <w:spacing w:before="120"/>
        <w:ind w:firstLine="567"/>
        <w:jc w:val="both"/>
        <w:rPr>
          <w:sz w:val="24"/>
          <w:szCs w:val="24"/>
        </w:rPr>
      </w:pPr>
      <w:r w:rsidRPr="000E4545">
        <w:rPr>
          <w:sz w:val="24"/>
          <w:szCs w:val="24"/>
        </w:rPr>
        <w:t xml:space="preserve">2. </w:t>
      </w:r>
      <w:r w:rsidR="004F43DE" w:rsidRPr="000E4545">
        <w:rPr>
          <w:sz w:val="24"/>
          <w:szCs w:val="24"/>
        </w:rPr>
        <w:t>Решение об отказе в допуске к</w:t>
      </w:r>
      <w:r w:rsidRPr="000E4545">
        <w:rPr>
          <w:sz w:val="24"/>
          <w:szCs w:val="24"/>
        </w:rPr>
        <w:t xml:space="preserve"> торгам в процессе</w:t>
      </w:r>
      <w:r w:rsidR="004F43DE" w:rsidRPr="000E4545">
        <w:rPr>
          <w:sz w:val="24"/>
          <w:szCs w:val="24"/>
        </w:rPr>
        <w:t xml:space="preserve"> размещени</w:t>
      </w:r>
      <w:r w:rsidRPr="000E4545">
        <w:rPr>
          <w:sz w:val="24"/>
          <w:szCs w:val="24"/>
        </w:rPr>
        <w:t>я</w:t>
      </w:r>
      <w:r w:rsidR="004F43DE" w:rsidRPr="000E4545">
        <w:rPr>
          <w:sz w:val="24"/>
          <w:szCs w:val="24"/>
        </w:rPr>
        <w:t xml:space="preserve"> ценных бумаг </w:t>
      </w:r>
      <w:r w:rsidRPr="000E4545">
        <w:rPr>
          <w:sz w:val="24"/>
          <w:szCs w:val="24"/>
        </w:rPr>
        <w:t>принимается</w:t>
      </w:r>
      <w:r w:rsidR="004F43DE" w:rsidRPr="000E4545">
        <w:rPr>
          <w:sz w:val="24"/>
          <w:szCs w:val="24"/>
        </w:rPr>
        <w:t xml:space="preserve"> </w:t>
      </w:r>
      <w:r w:rsidRPr="000E4545">
        <w:rPr>
          <w:sz w:val="24"/>
          <w:szCs w:val="24"/>
        </w:rPr>
        <w:t xml:space="preserve">Биржей </w:t>
      </w:r>
      <w:r w:rsidR="004F43DE" w:rsidRPr="000E4545">
        <w:rPr>
          <w:sz w:val="24"/>
          <w:szCs w:val="24"/>
        </w:rPr>
        <w:t>по следующим основаниям:</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нарушение эмитентом ценных бумаг требований законодательства </w:t>
      </w:r>
      <w:r w:rsidR="00A1564C" w:rsidRPr="000E4545">
        <w:rPr>
          <w:sz w:val="24"/>
          <w:szCs w:val="24"/>
        </w:rPr>
        <w:t xml:space="preserve">Российской Федерации </w:t>
      </w:r>
      <w:r w:rsidRPr="000E4545">
        <w:rPr>
          <w:sz w:val="24"/>
          <w:szCs w:val="24"/>
        </w:rPr>
        <w:t>о ценных бумагах и нормативных правовых актов федерального органа исполнительной власти по рынку ценных бумаг;</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несоответстви</w:t>
      </w:r>
      <w:r w:rsidR="00A43E07" w:rsidRPr="000E4545">
        <w:rPr>
          <w:sz w:val="24"/>
          <w:szCs w:val="24"/>
        </w:rPr>
        <w:t>е</w:t>
      </w:r>
      <w:r w:rsidRPr="000E4545">
        <w:rPr>
          <w:sz w:val="24"/>
          <w:szCs w:val="24"/>
        </w:rPr>
        <w:t xml:space="preserve"> </w:t>
      </w:r>
      <w:r w:rsidR="001119E9" w:rsidRPr="000E4545">
        <w:rPr>
          <w:sz w:val="24"/>
          <w:szCs w:val="24"/>
        </w:rPr>
        <w:t xml:space="preserve">ценных </w:t>
      </w:r>
      <w:r w:rsidRPr="000E4545">
        <w:rPr>
          <w:sz w:val="24"/>
          <w:szCs w:val="24"/>
        </w:rPr>
        <w:t xml:space="preserve">бумаг или </w:t>
      </w:r>
      <w:r w:rsidR="001119E9" w:rsidRPr="000E4545">
        <w:rPr>
          <w:sz w:val="24"/>
          <w:szCs w:val="24"/>
        </w:rPr>
        <w:t xml:space="preserve">их </w:t>
      </w:r>
      <w:r w:rsidRPr="000E4545">
        <w:rPr>
          <w:sz w:val="24"/>
          <w:szCs w:val="24"/>
        </w:rPr>
        <w:t>эмитента требованиям допуска ценных бумаг к торгам</w:t>
      </w:r>
      <w:r w:rsidR="00CE1376" w:rsidRPr="000E4545">
        <w:rPr>
          <w:sz w:val="24"/>
          <w:szCs w:val="24"/>
        </w:rPr>
        <w:t xml:space="preserve"> в процессе размещения</w:t>
      </w:r>
      <w:r w:rsidRPr="000E4545">
        <w:rPr>
          <w:sz w:val="24"/>
          <w:szCs w:val="24"/>
        </w:rPr>
        <w:t>, установленным настоящими Правилами;</w:t>
      </w:r>
    </w:p>
    <w:p w:rsidR="00A92934" w:rsidRPr="000E4545" w:rsidRDefault="00A9293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наличие в документах, представленных для допуска к</w:t>
      </w:r>
      <w:r w:rsidR="006C56B6" w:rsidRPr="000E4545">
        <w:rPr>
          <w:sz w:val="24"/>
          <w:szCs w:val="24"/>
        </w:rPr>
        <w:t xml:space="preserve"> торгам в процессе</w:t>
      </w:r>
      <w:r w:rsidRPr="000E4545">
        <w:rPr>
          <w:sz w:val="24"/>
          <w:szCs w:val="24"/>
        </w:rPr>
        <w:t xml:space="preserve"> размещени</w:t>
      </w:r>
      <w:r w:rsidR="006C56B6" w:rsidRPr="000E4545">
        <w:rPr>
          <w:sz w:val="24"/>
          <w:szCs w:val="24"/>
        </w:rPr>
        <w:t>я</w:t>
      </w:r>
      <w:r w:rsidRPr="000E4545">
        <w:rPr>
          <w:sz w:val="24"/>
          <w:szCs w:val="24"/>
        </w:rPr>
        <w:t xml:space="preserve"> ценных бумаг на Бирже</w:t>
      </w:r>
      <w:r w:rsidR="00CE1376" w:rsidRPr="000E4545">
        <w:rPr>
          <w:sz w:val="24"/>
          <w:szCs w:val="24"/>
        </w:rPr>
        <w:t>,</w:t>
      </w:r>
      <w:r w:rsidRPr="000E4545">
        <w:rPr>
          <w:sz w:val="24"/>
          <w:szCs w:val="24"/>
        </w:rPr>
        <w:t xml:space="preserve"> противоречивой информации либо ложных сведений, либо сведений, не соответствующих действительности (недостоверных сведений);</w:t>
      </w:r>
    </w:p>
    <w:p w:rsidR="00A92934" w:rsidRPr="000E4545" w:rsidRDefault="00A9293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получение Биржей из средств массовой информации, </w:t>
      </w:r>
      <w:r w:rsidR="00CE1376" w:rsidRPr="000E4545">
        <w:rPr>
          <w:sz w:val="24"/>
          <w:szCs w:val="24"/>
        </w:rPr>
        <w:t xml:space="preserve">а также из </w:t>
      </w:r>
      <w:r w:rsidRPr="000E4545">
        <w:rPr>
          <w:sz w:val="24"/>
          <w:szCs w:val="24"/>
        </w:rPr>
        <w:t>сообщений, размещенных на официальных сайтах соответствующих компетентных (регулирующих) государственных органов в сети Интернет</w:t>
      </w:r>
      <w:r w:rsidR="00CE1376" w:rsidRPr="000E4545">
        <w:rPr>
          <w:sz w:val="24"/>
          <w:szCs w:val="24"/>
        </w:rPr>
        <w:t>,</w:t>
      </w:r>
      <w:r w:rsidRPr="000E4545">
        <w:rPr>
          <w:sz w:val="24"/>
          <w:szCs w:val="24"/>
        </w:rPr>
        <w:t xml:space="preserve"> информации, </w:t>
      </w:r>
      <w:r w:rsidRPr="000E4545">
        <w:rPr>
          <w:sz w:val="24"/>
          <w:szCs w:val="24"/>
        </w:rPr>
        <w:lastRenderedPageBreak/>
        <w:t>содержащей сведения о возможном нарушении эмитентом прав и законных интересов инвесторов на рынке ценных бумаг;</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признание эмитента </w:t>
      </w:r>
      <w:r w:rsidR="00461AFA" w:rsidRPr="000E4545">
        <w:rPr>
          <w:sz w:val="24"/>
          <w:szCs w:val="24"/>
        </w:rPr>
        <w:t xml:space="preserve">данных </w:t>
      </w:r>
      <w:r w:rsidR="001119E9" w:rsidRPr="000E4545">
        <w:rPr>
          <w:sz w:val="24"/>
          <w:szCs w:val="24"/>
        </w:rPr>
        <w:t xml:space="preserve">ценных </w:t>
      </w:r>
      <w:r w:rsidRPr="000E4545">
        <w:rPr>
          <w:sz w:val="24"/>
          <w:szCs w:val="24"/>
        </w:rPr>
        <w:t>бумаг несостоятельным (банкротом);</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4F43DE" w:rsidRPr="000E4545" w:rsidRDefault="007C04C4" w:rsidP="004F43DE">
      <w:pPr>
        <w:tabs>
          <w:tab w:val="left" w:pos="0"/>
          <w:tab w:val="left" w:pos="1021"/>
        </w:tabs>
        <w:spacing w:before="120"/>
        <w:ind w:firstLine="567"/>
        <w:jc w:val="both"/>
        <w:rPr>
          <w:sz w:val="24"/>
          <w:szCs w:val="24"/>
        </w:rPr>
      </w:pPr>
      <w:r w:rsidRPr="000E4545">
        <w:rPr>
          <w:sz w:val="24"/>
          <w:szCs w:val="24"/>
        </w:rPr>
        <w:t>3</w:t>
      </w:r>
      <w:r w:rsidR="004F43DE" w:rsidRPr="000E4545">
        <w:rPr>
          <w:sz w:val="24"/>
          <w:szCs w:val="24"/>
        </w:rPr>
        <w:t>. Решение об отказе в допуске</w:t>
      </w:r>
      <w:r w:rsidR="00287EB0" w:rsidRPr="000E4545">
        <w:rPr>
          <w:sz w:val="24"/>
          <w:szCs w:val="24"/>
        </w:rPr>
        <w:t xml:space="preserve"> ценных бумаг</w:t>
      </w:r>
      <w:r w:rsidR="004F43DE" w:rsidRPr="000E4545">
        <w:rPr>
          <w:sz w:val="24"/>
          <w:szCs w:val="24"/>
        </w:rPr>
        <w:t xml:space="preserve"> к</w:t>
      </w:r>
      <w:r w:rsidR="00287EB0" w:rsidRPr="000E4545">
        <w:rPr>
          <w:sz w:val="24"/>
          <w:szCs w:val="24"/>
        </w:rPr>
        <w:t xml:space="preserve"> торгам в процессе</w:t>
      </w:r>
      <w:r w:rsidR="004F43DE" w:rsidRPr="000E4545">
        <w:rPr>
          <w:sz w:val="24"/>
          <w:szCs w:val="24"/>
        </w:rPr>
        <w:t xml:space="preserve"> размещени</w:t>
      </w:r>
      <w:r w:rsidR="00287EB0" w:rsidRPr="000E4545">
        <w:rPr>
          <w:sz w:val="24"/>
          <w:szCs w:val="24"/>
        </w:rPr>
        <w:t>я</w:t>
      </w:r>
      <w:r w:rsidR="004F43DE" w:rsidRPr="000E4545">
        <w:rPr>
          <w:sz w:val="24"/>
          <w:szCs w:val="24"/>
        </w:rPr>
        <w:t xml:space="preserve"> на Бирже принимается Дирекцией Биржи.</w:t>
      </w:r>
    </w:p>
    <w:p w:rsidR="004F43DE" w:rsidRPr="000E4545" w:rsidRDefault="007C04C4" w:rsidP="004F43DE">
      <w:pPr>
        <w:tabs>
          <w:tab w:val="left" w:pos="0"/>
          <w:tab w:val="left" w:pos="1021"/>
        </w:tabs>
        <w:spacing w:before="120"/>
        <w:ind w:firstLine="567"/>
        <w:jc w:val="both"/>
        <w:rPr>
          <w:sz w:val="24"/>
          <w:szCs w:val="24"/>
        </w:rPr>
      </w:pPr>
      <w:r w:rsidRPr="000E4545">
        <w:rPr>
          <w:sz w:val="24"/>
          <w:szCs w:val="24"/>
        </w:rPr>
        <w:t>4</w:t>
      </w:r>
      <w:r w:rsidR="004F43DE" w:rsidRPr="000E4545">
        <w:rPr>
          <w:sz w:val="24"/>
          <w:szCs w:val="24"/>
        </w:rPr>
        <w:t>. Уведомление с</w:t>
      </w:r>
      <w:r w:rsidR="00F33949" w:rsidRPr="000E4545">
        <w:rPr>
          <w:sz w:val="24"/>
          <w:szCs w:val="24"/>
        </w:rPr>
        <w:t xml:space="preserve"> указанием причин</w:t>
      </w:r>
      <w:r w:rsidR="004F43DE" w:rsidRPr="000E4545">
        <w:rPr>
          <w:sz w:val="24"/>
          <w:szCs w:val="24"/>
        </w:rPr>
        <w:t xml:space="preserve"> отказ</w:t>
      </w:r>
      <w:r w:rsidR="00F33949" w:rsidRPr="000E4545">
        <w:rPr>
          <w:sz w:val="24"/>
          <w:szCs w:val="24"/>
        </w:rPr>
        <w:t>а</w:t>
      </w:r>
      <w:r w:rsidR="004F43DE" w:rsidRPr="000E4545">
        <w:rPr>
          <w:sz w:val="24"/>
          <w:szCs w:val="24"/>
        </w:rPr>
        <w:t xml:space="preserve"> в допуске</w:t>
      </w:r>
      <w:r w:rsidR="004C7BEB" w:rsidRPr="000E4545">
        <w:rPr>
          <w:sz w:val="24"/>
          <w:szCs w:val="24"/>
        </w:rPr>
        <w:t xml:space="preserve"> ценных бумаг</w:t>
      </w:r>
      <w:r w:rsidR="004F43DE" w:rsidRPr="000E4545">
        <w:rPr>
          <w:sz w:val="24"/>
          <w:szCs w:val="24"/>
        </w:rPr>
        <w:t xml:space="preserve"> к</w:t>
      </w:r>
      <w:r w:rsidR="004C7BEB" w:rsidRPr="000E4545">
        <w:rPr>
          <w:sz w:val="24"/>
          <w:szCs w:val="24"/>
        </w:rPr>
        <w:t xml:space="preserve"> торгам в процессе</w:t>
      </w:r>
      <w:r w:rsidR="004F43DE" w:rsidRPr="000E4545">
        <w:rPr>
          <w:sz w:val="24"/>
          <w:szCs w:val="24"/>
        </w:rPr>
        <w:t xml:space="preserve"> размещени</w:t>
      </w:r>
      <w:r w:rsidR="004C7BEB" w:rsidRPr="000E4545">
        <w:rPr>
          <w:sz w:val="24"/>
          <w:szCs w:val="24"/>
        </w:rPr>
        <w:t>я</w:t>
      </w:r>
      <w:r w:rsidR="004F43DE" w:rsidRPr="000E4545">
        <w:rPr>
          <w:sz w:val="24"/>
          <w:szCs w:val="24"/>
        </w:rPr>
        <w:t xml:space="preserve"> направляется Заявителю и эмитенту (если эмитент не является Заявителем) в срок не позднее трех рабочих дней с даты принятия </w:t>
      </w:r>
      <w:r w:rsidR="00461AFA" w:rsidRPr="000E4545">
        <w:rPr>
          <w:sz w:val="24"/>
          <w:szCs w:val="24"/>
        </w:rPr>
        <w:t xml:space="preserve">такого </w:t>
      </w:r>
      <w:r w:rsidR="004F43DE" w:rsidRPr="000E4545">
        <w:rPr>
          <w:sz w:val="24"/>
          <w:szCs w:val="24"/>
        </w:rPr>
        <w:t>решения.</w:t>
      </w:r>
    </w:p>
    <w:p w:rsidR="001A4BCE" w:rsidRPr="000E4545" w:rsidRDefault="001A4BCE" w:rsidP="004F43DE">
      <w:pPr>
        <w:tabs>
          <w:tab w:val="left" w:pos="0"/>
          <w:tab w:val="left" w:pos="1021"/>
        </w:tabs>
        <w:spacing w:before="120"/>
        <w:ind w:firstLine="567"/>
        <w:jc w:val="both"/>
        <w:rPr>
          <w:sz w:val="24"/>
          <w:szCs w:val="24"/>
        </w:rPr>
      </w:pPr>
    </w:p>
    <w:p w:rsidR="004F43DE" w:rsidRPr="000E4545" w:rsidRDefault="004F43DE" w:rsidP="004F43DE">
      <w:pPr>
        <w:pStyle w:val="1"/>
        <w:jc w:val="center"/>
        <w:rPr>
          <w:szCs w:val="24"/>
        </w:rPr>
      </w:pPr>
      <w:bookmarkStart w:id="42" w:name="_Toc60220119"/>
      <w:bookmarkStart w:id="43" w:name="_Toc205778308"/>
      <w:r w:rsidRPr="000E4545">
        <w:rPr>
          <w:szCs w:val="24"/>
        </w:rPr>
        <w:t xml:space="preserve">РАЗДЕЛ 3. ПОРЯДОК </w:t>
      </w:r>
      <w:r w:rsidR="00195A40" w:rsidRPr="000E4545">
        <w:rPr>
          <w:szCs w:val="24"/>
        </w:rPr>
        <w:t>ДОПУСКА</w:t>
      </w:r>
      <w:r w:rsidRPr="000E4545">
        <w:rPr>
          <w:szCs w:val="24"/>
        </w:rPr>
        <w:t xml:space="preserve"> ЦЕННЫХ БУМАГ</w:t>
      </w:r>
      <w:r w:rsidR="00195A40" w:rsidRPr="000E4545">
        <w:rPr>
          <w:szCs w:val="24"/>
        </w:rPr>
        <w:t xml:space="preserve"> К ТОРГАМ В ПРОЦЕССЕ ОБРАЩЕНИЯ БЕЗ ПРОХОЖДЕНИЯ ПРОЦЕДУРЫ ЛИСТИНГА</w:t>
      </w:r>
      <w:bookmarkEnd w:id="43"/>
      <w:r w:rsidRPr="000E4545">
        <w:rPr>
          <w:szCs w:val="24"/>
        </w:rPr>
        <w:t xml:space="preserve"> </w:t>
      </w:r>
      <w:bookmarkEnd w:id="42"/>
    </w:p>
    <w:p w:rsidR="004F43DE" w:rsidRPr="000E4545" w:rsidRDefault="004F43DE" w:rsidP="004F43DE">
      <w:pPr>
        <w:pStyle w:val="2"/>
        <w:spacing w:after="120"/>
        <w:jc w:val="center"/>
        <w:rPr>
          <w:bCs/>
          <w:i/>
          <w:iCs/>
          <w:szCs w:val="24"/>
        </w:rPr>
      </w:pPr>
      <w:bookmarkStart w:id="44" w:name="_Toc60220120"/>
    </w:p>
    <w:p w:rsidR="00477E57" w:rsidRPr="000E4545" w:rsidRDefault="004F43DE" w:rsidP="00477E57">
      <w:pPr>
        <w:pStyle w:val="2"/>
        <w:spacing w:after="120"/>
        <w:jc w:val="center"/>
        <w:rPr>
          <w:szCs w:val="24"/>
          <w:u w:val="none"/>
        </w:rPr>
      </w:pPr>
      <w:bookmarkStart w:id="45" w:name="_Toc205778309"/>
      <w:r w:rsidRPr="000E4545">
        <w:rPr>
          <w:bCs/>
          <w:iCs/>
          <w:szCs w:val="24"/>
          <w:u w:val="none"/>
        </w:rPr>
        <w:t xml:space="preserve">ПОДРАЗДЕЛ 3.1. </w:t>
      </w:r>
      <w:r w:rsidR="00477E57" w:rsidRPr="000E4545">
        <w:rPr>
          <w:szCs w:val="24"/>
          <w:u w:val="none"/>
        </w:rPr>
        <w:t>ДОПУСК  ЦЕННЫХ БУМАГ КОРПОРАТИВНЫХ ЭМИТЕНТОВ К ТОРГАМ В ПРОЦЕССЕ ОБРАЩЕНИЯ БЕЗ ПРОХОЖДЕНИЯ ПРОЦЕДУРЫ ЛИСТИНГА</w:t>
      </w:r>
      <w:bookmarkEnd w:id="45"/>
      <w:r w:rsidR="00477E57" w:rsidRPr="000E4545">
        <w:rPr>
          <w:szCs w:val="24"/>
          <w:u w:val="none"/>
        </w:rPr>
        <w:t xml:space="preserve"> </w:t>
      </w:r>
    </w:p>
    <w:p w:rsidR="004F43DE" w:rsidRPr="000E4545" w:rsidRDefault="004F43DE" w:rsidP="00477E57">
      <w:pPr>
        <w:pStyle w:val="2"/>
        <w:spacing w:after="120"/>
        <w:rPr>
          <w:bCs/>
          <w:iCs/>
          <w:szCs w:val="24"/>
        </w:rPr>
      </w:pPr>
      <w:bookmarkStart w:id="46" w:name="_Toc205778310"/>
      <w:r w:rsidRPr="000E4545">
        <w:rPr>
          <w:bCs/>
          <w:iCs/>
          <w:szCs w:val="24"/>
        </w:rPr>
        <w:t>Статья 15</w:t>
      </w:r>
      <w:r w:rsidR="001E0055" w:rsidRPr="000E4545">
        <w:rPr>
          <w:bCs/>
          <w:iCs/>
          <w:szCs w:val="24"/>
        </w:rPr>
        <w:t>.</w:t>
      </w:r>
      <w:r w:rsidRPr="000E4545">
        <w:rPr>
          <w:bCs/>
          <w:iCs/>
          <w:szCs w:val="24"/>
        </w:rPr>
        <w:t xml:space="preserve"> Основания для </w:t>
      </w:r>
      <w:r w:rsidR="00477E57" w:rsidRPr="000E4545">
        <w:rPr>
          <w:bCs/>
          <w:iCs/>
          <w:szCs w:val="24"/>
        </w:rPr>
        <w:t>рассмотрения вопроса о допуске</w:t>
      </w:r>
      <w:r w:rsidRPr="000E4545">
        <w:rPr>
          <w:bCs/>
          <w:iCs/>
          <w:szCs w:val="24"/>
        </w:rPr>
        <w:t xml:space="preserve"> ценных бумаг</w:t>
      </w:r>
      <w:r w:rsidR="00751052" w:rsidRPr="000E4545">
        <w:rPr>
          <w:bCs/>
          <w:iCs/>
          <w:szCs w:val="24"/>
        </w:rPr>
        <w:t xml:space="preserve"> корпоративных эмитентов</w:t>
      </w:r>
      <w:r w:rsidRPr="000E4545">
        <w:rPr>
          <w:bCs/>
          <w:iCs/>
          <w:szCs w:val="24"/>
        </w:rPr>
        <w:t xml:space="preserve"> </w:t>
      </w:r>
      <w:r w:rsidR="00477E57" w:rsidRPr="000E4545">
        <w:rPr>
          <w:bCs/>
          <w:iCs/>
          <w:szCs w:val="24"/>
        </w:rPr>
        <w:t>к торгам в процессе обращения без прохождения процедуры листинга</w:t>
      </w:r>
      <w:bookmarkEnd w:id="44"/>
      <w:bookmarkEnd w:id="46"/>
    </w:p>
    <w:p w:rsidR="004F43DE" w:rsidRPr="000E4545" w:rsidRDefault="004F43DE" w:rsidP="00DF205E">
      <w:pPr>
        <w:tabs>
          <w:tab w:val="left" w:pos="1021"/>
        </w:tabs>
        <w:spacing w:before="120"/>
        <w:ind w:firstLine="567"/>
        <w:jc w:val="both"/>
        <w:rPr>
          <w:sz w:val="24"/>
          <w:szCs w:val="24"/>
        </w:rPr>
      </w:pPr>
      <w:r w:rsidRPr="000E4545">
        <w:rPr>
          <w:sz w:val="24"/>
          <w:szCs w:val="24"/>
        </w:rPr>
        <w:t>1.</w:t>
      </w:r>
      <w:r w:rsidRPr="000E4545">
        <w:rPr>
          <w:sz w:val="24"/>
          <w:szCs w:val="24"/>
        </w:rPr>
        <w:tab/>
      </w:r>
      <w:r w:rsidR="00DF205E" w:rsidRPr="000E4545">
        <w:rPr>
          <w:sz w:val="24"/>
          <w:szCs w:val="24"/>
        </w:rPr>
        <w:t xml:space="preserve">Допуск ценных бумаг корпоративных эмитентов к торгам в процессе обращения без прохождения процедуры листинга осуществляется </w:t>
      </w:r>
      <w:r w:rsidRPr="000E4545">
        <w:rPr>
          <w:sz w:val="24"/>
          <w:szCs w:val="24"/>
        </w:rPr>
        <w:t>при соблюдении требований, предусмотренных подпунктом 1.1</w:t>
      </w:r>
      <w:r w:rsidR="006434A5" w:rsidRPr="000E4545">
        <w:rPr>
          <w:sz w:val="24"/>
          <w:szCs w:val="24"/>
        </w:rPr>
        <w:t xml:space="preserve"> пункта 1</w:t>
      </w:r>
      <w:r w:rsidRPr="000E4545">
        <w:rPr>
          <w:sz w:val="24"/>
          <w:szCs w:val="24"/>
        </w:rPr>
        <w:t xml:space="preserve"> статьи 4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Основанием для принятия к рассмотрению вопроса о</w:t>
      </w:r>
      <w:r w:rsidR="00DF205E" w:rsidRPr="000E4545">
        <w:rPr>
          <w:sz w:val="24"/>
          <w:szCs w:val="24"/>
        </w:rPr>
        <w:t xml:space="preserve"> допуске ценных бумаг корпоративных эмитентов к торгам в процессе обращения без прохождения процедуры листинга</w:t>
      </w:r>
      <w:r w:rsidRPr="000E4545">
        <w:rPr>
          <w:sz w:val="24"/>
          <w:szCs w:val="24"/>
        </w:rPr>
        <w:t xml:space="preserve"> является</w:t>
      </w:r>
      <w:r w:rsidRPr="000E4545">
        <w:rPr>
          <w:i/>
          <w:sz w:val="24"/>
          <w:szCs w:val="24"/>
        </w:rPr>
        <w:t xml:space="preserve"> </w:t>
      </w:r>
      <w:r w:rsidR="005A245B" w:rsidRPr="000E4545">
        <w:rPr>
          <w:i/>
          <w:sz w:val="24"/>
          <w:szCs w:val="24"/>
        </w:rPr>
        <w:t xml:space="preserve">Заявление </w:t>
      </w:r>
      <w:r w:rsidRPr="000E4545">
        <w:rPr>
          <w:i/>
          <w:sz w:val="24"/>
          <w:szCs w:val="24"/>
        </w:rPr>
        <w:t xml:space="preserve">о </w:t>
      </w:r>
      <w:r w:rsidR="003C15DB" w:rsidRPr="000E4545">
        <w:rPr>
          <w:i/>
          <w:sz w:val="24"/>
          <w:szCs w:val="24"/>
        </w:rPr>
        <w:t>допуске</w:t>
      </w:r>
      <w:r w:rsidR="006B4913" w:rsidRPr="000E4545">
        <w:rPr>
          <w:i/>
          <w:sz w:val="24"/>
          <w:szCs w:val="24"/>
        </w:rPr>
        <w:t xml:space="preserve"> ценных бумаг корпоративных эмитентов</w:t>
      </w:r>
      <w:r w:rsidRPr="000E4545">
        <w:rPr>
          <w:i/>
          <w:sz w:val="24"/>
          <w:szCs w:val="24"/>
        </w:rPr>
        <w:t xml:space="preserve"> </w:t>
      </w:r>
      <w:r w:rsidR="003C15DB" w:rsidRPr="000E4545">
        <w:rPr>
          <w:i/>
          <w:sz w:val="24"/>
          <w:szCs w:val="24"/>
        </w:rPr>
        <w:t>к торгам в процессе обращения без прохождения процедуры листинга</w:t>
      </w:r>
      <w:r w:rsidRPr="000E4545">
        <w:rPr>
          <w:sz w:val="24"/>
          <w:szCs w:val="24"/>
        </w:rPr>
        <w:t>, полученное от Заявителя.</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3.</w:t>
      </w:r>
      <w:r w:rsidRPr="000E4545">
        <w:rPr>
          <w:b w:val="0"/>
          <w:sz w:val="24"/>
          <w:szCs w:val="24"/>
        </w:rPr>
        <w:tab/>
      </w:r>
      <w:r w:rsidR="00BD1AD9" w:rsidRPr="000E4545">
        <w:rPr>
          <w:b w:val="0"/>
          <w:i/>
          <w:sz w:val="24"/>
          <w:szCs w:val="24"/>
        </w:rPr>
        <w:t>Заявление о допуске ценных бумаг корпоративных эмитентов к торгам в процессе обращения без прохождения процедуры листинга</w:t>
      </w:r>
      <w:r w:rsidRPr="000E4545">
        <w:rPr>
          <w:b w:val="0"/>
          <w:sz w:val="24"/>
          <w:szCs w:val="24"/>
        </w:rPr>
        <w:t xml:space="preserve"> должно быть составлено по форме, предусмотренной</w:t>
      </w:r>
      <w:r w:rsidR="006434A5" w:rsidRPr="000E4545">
        <w:rPr>
          <w:b w:val="0"/>
          <w:sz w:val="24"/>
          <w:szCs w:val="24"/>
        </w:rPr>
        <w:t xml:space="preserve"> соответственно</w:t>
      </w:r>
      <w:r w:rsidRPr="000E4545">
        <w:rPr>
          <w:b w:val="0"/>
          <w:sz w:val="24"/>
          <w:szCs w:val="24"/>
        </w:rPr>
        <w:t xml:space="preserve"> в </w:t>
      </w:r>
      <w:r w:rsidR="006434A5" w:rsidRPr="000E4545">
        <w:rPr>
          <w:b w:val="0"/>
          <w:sz w:val="24"/>
          <w:szCs w:val="24"/>
        </w:rPr>
        <w:t xml:space="preserve">Приложении </w:t>
      </w:r>
      <w:r w:rsidRPr="000E4545">
        <w:rPr>
          <w:b w:val="0"/>
          <w:sz w:val="24"/>
          <w:szCs w:val="24"/>
        </w:rPr>
        <w:t xml:space="preserve">10 или 14 к настоящим Правилам. К </w:t>
      </w:r>
      <w:r w:rsidR="00A43E07" w:rsidRPr="000E4545">
        <w:rPr>
          <w:b w:val="0"/>
          <w:sz w:val="24"/>
          <w:szCs w:val="24"/>
        </w:rPr>
        <w:t xml:space="preserve">заявлению </w:t>
      </w:r>
      <w:r w:rsidRPr="000E4545">
        <w:rPr>
          <w:b w:val="0"/>
          <w:sz w:val="24"/>
          <w:szCs w:val="24"/>
        </w:rPr>
        <w:t xml:space="preserve">должны прилагаться документы, перечень которых предусмотрен </w:t>
      </w:r>
      <w:r w:rsidR="006434A5" w:rsidRPr="000E4545">
        <w:rPr>
          <w:b w:val="0"/>
          <w:sz w:val="24"/>
          <w:szCs w:val="24"/>
        </w:rPr>
        <w:t xml:space="preserve">соответственно </w:t>
      </w:r>
      <w:r w:rsidRPr="000E4545">
        <w:rPr>
          <w:b w:val="0"/>
          <w:sz w:val="24"/>
          <w:szCs w:val="24"/>
        </w:rPr>
        <w:t>в Приложени</w:t>
      </w:r>
      <w:r w:rsidR="006434A5" w:rsidRPr="000E4545">
        <w:rPr>
          <w:b w:val="0"/>
          <w:sz w:val="24"/>
          <w:szCs w:val="24"/>
        </w:rPr>
        <w:t>и</w:t>
      </w:r>
      <w:r w:rsidRPr="000E4545">
        <w:rPr>
          <w:b w:val="0"/>
          <w:sz w:val="24"/>
          <w:szCs w:val="24"/>
        </w:rPr>
        <w:t xml:space="preserve"> 12, 13 или 15  к настоящим Правилам.</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В каждом случае изменения (дополнения) сведений, содержащихся в документах, указанных </w:t>
      </w:r>
      <w:r w:rsidR="003C15DB" w:rsidRPr="000E4545">
        <w:rPr>
          <w:b w:val="0"/>
          <w:sz w:val="24"/>
          <w:szCs w:val="24"/>
        </w:rPr>
        <w:t>соответственно в Приложении</w:t>
      </w:r>
      <w:r w:rsidRPr="000E4545">
        <w:rPr>
          <w:b w:val="0"/>
          <w:sz w:val="24"/>
          <w:szCs w:val="24"/>
        </w:rPr>
        <w:t xml:space="preserve"> 12, 13 или 15 к настоящим Правилам, лицо, подавшее </w:t>
      </w:r>
      <w:r w:rsidR="00BD1AD9" w:rsidRPr="000E4545">
        <w:rPr>
          <w:b w:val="0"/>
          <w:sz w:val="24"/>
          <w:szCs w:val="24"/>
        </w:rPr>
        <w:t>заявление</w:t>
      </w:r>
      <w:r w:rsidRPr="000E4545">
        <w:rPr>
          <w:b w:val="0"/>
          <w:sz w:val="24"/>
          <w:szCs w:val="24"/>
        </w:rPr>
        <w:t>, обязано уведомить Биржу об указанных изменениях (дополнениях) в письменной форме.</w:t>
      </w:r>
    </w:p>
    <w:p w:rsidR="00C85F85" w:rsidRPr="000E4545" w:rsidRDefault="00C85F85" w:rsidP="004F43DE">
      <w:pPr>
        <w:pStyle w:val="20"/>
        <w:widowControl/>
        <w:tabs>
          <w:tab w:val="left" w:pos="1021"/>
        </w:tabs>
        <w:spacing w:before="120"/>
        <w:ind w:firstLine="567"/>
        <w:jc w:val="both"/>
        <w:rPr>
          <w:b w:val="0"/>
          <w:sz w:val="24"/>
          <w:szCs w:val="24"/>
        </w:rPr>
      </w:pPr>
    </w:p>
    <w:p w:rsidR="004F43DE" w:rsidRPr="000E4545" w:rsidRDefault="004F43DE" w:rsidP="004F43DE">
      <w:pPr>
        <w:pStyle w:val="2"/>
        <w:spacing w:after="120"/>
        <w:ind w:firstLine="546"/>
        <w:rPr>
          <w:bCs/>
          <w:iCs/>
          <w:szCs w:val="24"/>
        </w:rPr>
      </w:pPr>
      <w:bookmarkStart w:id="47" w:name="_Toc205778311"/>
      <w:r w:rsidRPr="000E4545">
        <w:rPr>
          <w:bCs/>
          <w:iCs/>
          <w:szCs w:val="24"/>
        </w:rPr>
        <w:t xml:space="preserve">Статья 16. </w:t>
      </w:r>
      <w:r w:rsidR="00497368" w:rsidRPr="000E4545">
        <w:rPr>
          <w:bCs/>
          <w:iCs/>
          <w:szCs w:val="24"/>
        </w:rPr>
        <w:t>Процедура допуска</w:t>
      </w:r>
      <w:r w:rsidRPr="000E4545">
        <w:rPr>
          <w:bCs/>
          <w:iCs/>
          <w:szCs w:val="24"/>
        </w:rPr>
        <w:t xml:space="preserve"> ценных бумаг</w:t>
      </w:r>
      <w:r w:rsidR="00751052" w:rsidRPr="000E4545">
        <w:rPr>
          <w:bCs/>
          <w:iCs/>
          <w:szCs w:val="24"/>
        </w:rPr>
        <w:t xml:space="preserve"> корпоративных эмитентов </w:t>
      </w:r>
      <w:r w:rsidR="00497368" w:rsidRPr="000E4545">
        <w:rPr>
          <w:bCs/>
          <w:iCs/>
          <w:szCs w:val="24"/>
        </w:rPr>
        <w:t>к торгам в процессе обращения без прохождения процедуры листинга</w:t>
      </w:r>
      <w:bookmarkEnd w:id="47"/>
      <w:r w:rsidRPr="000E4545">
        <w:rPr>
          <w:bCs/>
          <w:iCs/>
          <w:szCs w:val="24"/>
        </w:rPr>
        <w:t xml:space="preserve"> </w:t>
      </w:r>
    </w:p>
    <w:p w:rsidR="006434A5"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r>
      <w:r w:rsidR="006434A5" w:rsidRPr="000E4545">
        <w:rPr>
          <w:sz w:val="24"/>
          <w:szCs w:val="24"/>
        </w:rPr>
        <w:t xml:space="preserve">Допуск </w:t>
      </w:r>
      <w:r w:rsidR="00DD1B01" w:rsidRPr="000E4545">
        <w:rPr>
          <w:sz w:val="24"/>
          <w:szCs w:val="24"/>
        </w:rPr>
        <w:t>ценных бумаг корпоративных эмитентов к торгам в процессе обращения без прохождения процедуры листинга осуществляется путем включения ценных бумаг корпоративных эмитентов в</w:t>
      </w:r>
      <w:r w:rsidR="001E27EA" w:rsidRPr="000E4545">
        <w:rPr>
          <w:sz w:val="24"/>
          <w:szCs w:val="24"/>
        </w:rPr>
        <w:t xml:space="preserve"> </w:t>
      </w:r>
      <w:r w:rsidR="00962075" w:rsidRPr="000E4545">
        <w:rPr>
          <w:sz w:val="24"/>
          <w:szCs w:val="24"/>
        </w:rPr>
        <w:t xml:space="preserve">раздел </w:t>
      </w:r>
      <w:r w:rsidR="001E27EA" w:rsidRPr="000E4545">
        <w:rPr>
          <w:sz w:val="24"/>
          <w:szCs w:val="24"/>
        </w:rPr>
        <w:t>«</w:t>
      </w:r>
      <w:r w:rsidR="001D134A" w:rsidRPr="000E4545">
        <w:rPr>
          <w:sz w:val="24"/>
          <w:szCs w:val="24"/>
        </w:rPr>
        <w:t>Перечень внесписочных ценных бумаг</w:t>
      </w:r>
      <w:r w:rsidR="001E27EA" w:rsidRPr="000E4545">
        <w:rPr>
          <w:sz w:val="24"/>
          <w:szCs w:val="24"/>
        </w:rPr>
        <w:t>»</w:t>
      </w:r>
      <w:r w:rsidR="001D134A" w:rsidRPr="000E4545">
        <w:rPr>
          <w:sz w:val="24"/>
          <w:szCs w:val="24"/>
        </w:rPr>
        <w:t xml:space="preserve"> Списка</w:t>
      </w:r>
      <w:r w:rsidR="00DD1B01"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В течение 15 (пятнадцати) дней со дня получения </w:t>
      </w:r>
      <w:r w:rsidR="00BD1AD9" w:rsidRPr="000E4545">
        <w:rPr>
          <w:sz w:val="24"/>
          <w:szCs w:val="24"/>
        </w:rPr>
        <w:t xml:space="preserve">заявления </w:t>
      </w:r>
      <w:r w:rsidRPr="000E4545">
        <w:rPr>
          <w:sz w:val="24"/>
          <w:szCs w:val="24"/>
        </w:rPr>
        <w:t xml:space="preserve">с приложением документов, перечень которых предусмотрен </w:t>
      </w:r>
      <w:r w:rsidR="00DD1B01" w:rsidRPr="000E4545">
        <w:rPr>
          <w:sz w:val="24"/>
          <w:szCs w:val="24"/>
        </w:rPr>
        <w:t xml:space="preserve">соответственно </w:t>
      </w:r>
      <w:r w:rsidRPr="000E4545">
        <w:rPr>
          <w:sz w:val="24"/>
          <w:szCs w:val="24"/>
        </w:rPr>
        <w:t xml:space="preserve">в Приложении 12, 13 или 15  к настоящим Правилам, Биржа принимает решение о </w:t>
      </w:r>
      <w:r w:rsidR="005931A9" w:rsidRPr="000E4545">
        <w:rPr>
          <w:sz w:val="24"/>
          <w:szCs w:val="24"/>
        </w:rPr>
        <w:t xml:space="preserve">допуске </w:t>
      </w:r>
      <w:r w:rsidR="001119E9" w:rsidRPr="000E4545">
        <w:rPr>
          <w:sz w:val="24"/>
          <w:szCs w:val="24"/>
        </w:rPr>
        <w:t xml:space="preserve">ценных </w:t>
      </w:r>
      <w:r w:rsidRPr="000E4545">
        <w:rPr>
          <w:sz w:val="24"/>
          <w:szCs w:val="24"/>
        </w:rPr>
        <w:t>бумаг</w:t>
      </w:r>
      <w:r w:rsidR="006B4913" w:rsidRPr="000E4545">
        <w:rPr>
          <w:sz w:val="24"/>
          <w:szCs w:val="24"/>
        </w:rPr>
        <w:t xml:space="preserve"> корпоративного эмитента</w:t>
      </w:r>
      <w:r w:rsidR="005931A9" w:rsidRPr="000E4545">
        <w:rPr>
          <w:sz w:val="24"/>
          <w:szCs w:val="24"/>
        </w:rPr>
        <w:t xml:space="preserve"> к торгам в процессе обращения</w:t>
      </w:r>
      <w:r w:rsidR="00632C4B" w:rsidRPr="000E4545">
        <w:rPr>
          <w:sz w:val="24"/>
          <w:szCs w:val="24"/>
        </w:rPr>
        <w:t xml:space="preserve"> без прохождения процедуры листинга</w:t>
      </w:r>
      <w:r w:rsidR="005931A9" w:rsidRPr="000E4545">
        <w:rPr>
          <w:sz w:val="24"/>
          <w:szCs w:val="24"/>
        </w:rPr>
        <w:t xml:space="preserve"> путем </w:t>
      </w:r>
      <w:r w:rsidR="005931A9" w:rsidRPr="000E4545">
        <w:rPr>
          <w:sz w:val="24"/>
          <w:szCs w:val="24"/>
        </w:rPr>
        <w:lastRenderedPageBreak/>
        <w:t xml:space="preserve">включения </w:t>
      </w:r>
      <w:r w:rsidR="001119E9" w:rsidRPr="000E4545">
        <w:rPr>
          <w:sz w:val="24"/>
          <w:szCs w:val="24"/>
        </w:rPr>
        <w:t xml:space="preserve">ценных </w:t>
      </w:r>
      <w:r w:rsidR="005931A9" w:rsidRPr="000E4545">
        <w:rPr>
          <w:sz w:val="24"/>
          <w:szCs w:val="24"/>
        </w:rPr>
        <w:t>бумаг корпоративного эмитента</w:t>
      </w:r>
      <w:r w:rsidRPr="000E4545">
        <w:rPr>
          <w:sz w:val="24"/>
          <w:szCs w:val="24"/>
        </w:rPr>
        <w:t xml:space="preserve"> в</w:t>
      </w:r>
      <w:r w:rsidR="00962075" w:rsidRPr="000E4545">
        <w:rPr>
          <w:sz w:val="24"/>
          <w:szCs w:val="24"/>
        </w:rPr>
        <w:t xml:space="preserve"> раздел «</w:t>
      </w:r>
      <w:r w:rsidRPr="000E4545">
        <w:rPr>
          <w:sz w:val="24"/>
          <w:szCs w:val="24"/>
        </w:rPr>
        <w:t>Перечень внесписочных ценных бумаг</w:t>
      </w:r>
      <w:r w:rsidR="00962075" w:rsidRPr="000E4545">
        <w:rPr>
          <w:sz w:val="24"/>
          <w:szCs w:val="24"/>
        </w:rPr>
        <w:t>»</w:t>
      </w:r>
      <w:r w:rsidR="00DD1B01" w:rsidRPr="000E4545">
        <w:rPr>
          <w:sz w:val="24"/>
          <w:szCs w:val="24"/>
        </w:rPr>
        <w:t xml:space="preserve"> </w:t>
      </w:r>
      <w:r w:rsidR="005931A9" w:rsidRPr="000E4545">
        <w:rPr>
          <w:sz w:val="24"/>
          <w:szCs w:val="24"/>
        </w:rPr>
        <w:t xml:space="preserve">Списка </w:t>
      </w:r>
      <w:r w:rsidRPr="000E4545">
        <w:rPr>
          <w:sz w:val="24"/>
          <w:szCs w:val="24"/>
        </w:rPr>
        <w:t xml:space="preserve"> или об отказе </w:t>
      </w:r>
      <w:r w:rsidR="005931A9" w:rsidRPr="000E4545">
        <w:rPr>
          <w:sz w:val="24"/>
          <w:szCs w:val="24"/>
        </w:rPr>
        <w:t>в допуске</w:t>
      </w:r>
      <w:r w:rsidR="00967793" w:rsidRPr="000E4545">
        <w:rPr>
          <w:sz w:val="24"/>
          <w:szCs w:val="24"/>
        </w:rPr>
        <w:t xml:space="preserve"> по основаниям, предусмотренным </w:t>
      </w:r>
      <w:r w:rsidR="00D87200" w:rsidRPr="000E4545">
        <w:rPr>
          <w:sz w:val="24"/>
          <w:szCs w:val="24"/>
        </w:rPr>
        <w:t>в</w:t>
      </w:r>
      <w:r w:rsidR="00967793" w:rsidRPr="000E4545">
        <w:rPr>
          <w:sz w:val="24"/>
          <w:szCs w:val="24"/>
        </w:rPr>
        <w:t xml:space="preserve"> статье 29 настоящих Правил</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 xml:space="preserve">Принятие </w:t>
      </w:r>
      <w:r w:rsidR="00453FAA" w:rsidRPr="000E4545">
        <w:rPr>
          <w:sz w:val="24"/>
          <w:szCs w:val="24"/>
        </w:rPr>
        <w:t xml:space="preserve">решений </w:t>
      </w:r>
      <w:r w:rsidRPr="000E4545">
        <w:rPr>
          <w:sz w:val="24"/>
          <w:szCs w:val="24"/>
        </w:rPr>
        <w:t xml:space="preserve">о </w:t>
      </w:r>
      <w:r w:rsidR="001D134A" w:rsidRPr="000E4545">
        <w:rPr>
          <w:sz w:val="24"/>
          <w:szCs w:val="24"/>
        </w:rPr>
        <w:t>допуске</w:t>
      </w:r>
      <w:r w:rsidRPr="000E4545">
        <w:rPr>
          <w:sz w:val="24"/>
          <w:szCs w:val="24"/>
        </w:rPr>
        <w:t xml:space="preserve"> </w:t>
      </w:r>
      <w:r w:rsidR="001119E9" w:rsidRPr="000E4545">
        <w:rPr>
          <w:sz w:val="24"/>
          <w:szCs w:val="24"/>
        </w:rPr>
        <w:t xml:space="preserve">ценных </w:t>
      </w:r>
      <w:r w:rsidRPr="000E4545">
        <w:rPr>
          <w:sz w:val="24"/>
          <w:szCs w:val="24"/>
        </w:rPr>
        <w:t>бумаг</w:t>
      </w:r>
      <w:r w:rsidR="006B4913" w:rsidRPr="000E4545">
        <w:rPr>
          <w:sz w:val="24"/>
          <w:szCs w:val="24"/>
        </w:rPr>
        <w:t xml:space="preserve"> корпоративного эмитента</w:t>
      </w:r>
      <w:r w:rsidR="001D134A" w:rsidRPr="000E4545">
        <w:rPr>
          <w:sz w:val="24"/>
          <w:szCs w:val="24"/>
        </w:rPr>
        <w:t xml:space="preserve"> к торгам в процессе обращения</w:t>
      </w:r>
      <w:r w:rsidR="00610EC4" w:rsidRPr="000E4545">
        <w:rPr>
          <w:sz w:val="24"/>
          <w:szCs w:val="24"/>
        </w:rPr>
        <w:t xml:space="preserve"> </w:t>
      </w:r>
      <w:r w:rsidRPr="000E4545">
        <w:rPr>
          <w:sz w:val="24"/>
          <w:szCs w:val="24"/>
        </w:rPr>
        <w:t xml:space="preserve"> </w:t>
      </w:r>
      <w:r w:rsidR="00632C4B" w:rsidRPr="000E4545">
        <w:rPr>
          <w:sz w:val="24"/>
          <w:szCs w:val="24"/>
        </w:rPr>
        <w:t xml:space="preserve">без прохождения процедуры листинга </w:t>
      </w:r>
      <w:r w:rsidR="00761848" w:rsidRPr="000E4545">
        <w:rPr>
          <w:sz w:val="24"/>
          <w:szCs w:val="24"/>
        </w:rPr>
        <w:t>путе</w:t>
      </w:r>
      <w:r w:rsidR="00BD1AD9" w:rsidRPr="000E4545">
        <w:rPr>
          <w:sz w:val="24"/>
          <w:szCs w:val="24"/>
        </w:rPr>
        <w:t>м</w:t>
      </w:r>
      <w:r w:rsidRPr="000E4545">
        <w:rPr>
          <w:sz w:val="24"/>
          <w:szCs w:val="24"/>
        </w:rPr>
        <w:t xml:space="preserve"> </w:t>
      </w:r>
      <w:r w:rsidR="00761848" w:rsidRPr="000E4545">
        <w:rPr>
          <w:sz w:val="24"/>
          <w:szCs w:val="24"/>
        </w:rPr>
        <w:t xml:space="preserve">включения </w:t>
      </w:r>
      <w:r w:rsidR="001119E9" w:rsidRPr="000E4545">
        <w:rPr>
          <w:sz w:val="24"/>
          <w:szCs w:val="24"/>
        </w:rPr>
        <w:t xml:space="preserve">ценных </w:t>
      </w:r>
      <w:r w:rsidRPr="000E4545">
        <w:rPr>
          <w:sz w:val="24"/>
          <w:szCs w:val="24"/>
        </w:rPr>
        <w:t>бумаг</w:t>
      </w:r>
      <w:r w:rsidR="006B4913" w:rsidRPr="000E4545">
        <w:rPr>
          <w:sz w:val="24"/>
          <w:szCs w:val="24"/>
        </w:rPr>
        <w:t xml:space="preserve"> корпоративного эмитента</w:t>
      </w:r>
      <w:r w:rsidRPr="000E4545">
        <w:rPr>
          <w:sz w:val="24"/>
          <w:szCs w:val="24"/>
        </w:rPr>
        <w:t xml:space="preserve"> в</w:t>
      </w:r>
      <w:r w:rsidR="00610EC4" w:rsidRPr="000E4545">
        <w:rPr>
          <w:sz w:val="24"/>
          <w:szCs w:val="24"/>
        </w:rPr>
        <w:t xml:space="preserve"> </w:t>
      </w:r>
      <w:r w:rsidR="00962075" w:rsidRPr="000E4545">
        <w:rPr>
          <w:sz w:val="24"/>
          <w:szCs w:val="24"/>
        </w:rPr>
        <w:t>раздел «</w:t>
      </w:r>
      <w:r w:rsidR="00610EC4" w:rsidRPr="000E4545">
        <w:rPr>
          <w:sz w:val="24"/>
          <w:szCs w:val="24"/>
        </w:rPr>
        <w:t>Перечень внесписочных ценных бумаг</w:t>
      </w:r>
      <w:r w:rsidR="00962075" w:rsidRPr="000E4545">
        <w:rPr>
          <w:sz w:val="24"/>
          <w:szCs w:val="24"/>
        </w:rPr>
        <w:t>»</w:t>
      </w:r>
      <w:r w:rsidRPr="000E4545">
        <w:rPr>
          <w:sz w:val="24"/>
          <w:szCs w:val="24"/>
        </w:rPr>
        <w:t xml:space="preserve"> Спис</w:t>
      </w:r>
      <w:r w:rsidR="00610EC4" w:rsidRPr="000E4545">
        <w:rPr>
          <w:sz w:val="24"/>
          <w:szCs w:val="24"/>
        </w:rPr>
        <w:t>ка</w:t>
      </w:r>
      <w:r w:rsidRPr="000E4545">
        <w:rPr>
          <w:sz w:val="24"/>
          <w:szCs w:val="24"/>
        </w:rPr>
        <w:t xml:space="preserve"> и о дате начала торгов</w:t>
      </w:r>
      <w:r w:rsidR="00902569" w:rsidRPr="000E4545">
        <w:rPr>
          <w:sz w:val="24"/>
          <w:szCs w:val="24"/>
        </w:rPr>
        <w:t xml:space="preserve"> в процессе обращения</w:t>
      </w:r>
      <w:r w:rsidRPr="000E4545">
        <w:rPr>
          <w:sz w:val="24"/>
          <w:szCs w:val="24"/>
        </w:rPr>
        <w:t xml:space="preserve"> ценной бумагой </w:t>
      </w:r>
      <w:r w:rsidR="006B4913" w:rsidRPr="000E4545">
        <w:rPr>
          <w:sz w:val="24"/>
          <w:szCs w:val="24"/>
        </w:rPr>
        <w:t xml:space="preserve">корпоративного эмитента </w:t>
      </w:r>
      <w:r w:rsidRPr="000E4545">
        <w:rPr>
          <w:sz w:val="24"/>
          <w:szCs w:val="24"/>
        </w:rPr>
        <w:t>в ЗАО «ФБ ММВБ»  осуществляется Дирекцией Биржи.</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t>В течение одного рабочего дня с даты принятия Дирекцией Биржи решени</w:t>
      </w:r>
      <w:r w:rsidR="00811E71" w:rsidRPr="000E4545">
        <w:rPr>
          <w:sz w:val="24"/>
          <w:szCs w:val="24"/>
        </w:rPr>
        <w:t>я</w:t>
      </w:r>
      <w:r w:rsidRPr="000E4545">
        <w:rPr>
          <w:sz w:val="24"/>
          <w:szCs w:val="24"/>
        </w:rPr>
        <w:t xml:space="preserve"> о </w:t>
      </w:r>
      <w:r w:rsidR="00610EC4" w:rsidRPr="000E4545">
        <w:rPr>
          <w:sz w:val="24"/>
          <w:szCs w:val="24"/>
        </w:rPr>
        <w:t>допуске</w:t>
      </w:r>
      <w:r w:rsidRPr="000E4545">
        <w:rPr>
          <w:sz w:val="24"/>
          <w:szCs w:val="24"/>
        </w:rPr>
        <w:t xml:space="preserve"> </w:t>
      </w:r>
      <w:r w:rsidR="001119E9" w:rsidRPr="000E4545">
        <w:rPr>
          <w:sz w:val="24"/>
          <w:szCs w:val="24"/>
        </w:rPr>
        <w:t xml:space="preserve">ценных </w:t>
      </w:r>
      <w:r w:rsidRPr="000E4545">
        <w:rPr>
          <w:sz w:val="24"/>
          <w:szCs w:val="24"/>
        </w:rPr>
        <w:t>бумаг</w:t>
      </w:r>
      <w:r w:rsidR="006B4913" w:rsidRPr="000E4545">
        <w:rPr>
          <w:sz w:val="24"/>
          <w:szCs w:val="24"/>
        </w:rPr>
        <w:t xml:space="preserve"> корпоративного эмитента</w:t>
      </w:r>
      <w:r w:rsidRPr="000E4545">
        <w:rPr>
          <w:sz w:val="24"/>
          <w:szCs w:val="24"/>
        </w:rPr>
        <w:t xml:space="preserve"> </w:t>
      </w:r>
      <w:r w:rsidR="00610EC4" w:rsidRPr="000E4545">
        <w:rPr>
          <w:sz w:val="24"/>
          <w:szCs w:val="24"/>
        </w:rPr>
        <w:t>к торгам в процессе обращения</w:t>
      </w:r>
      <w:r w:rsidR="00632C4B" w:rsidRPr="000E4545">
        <w:rPr>
          <w:sz w:val="24"/>
          <w:szCs w:val="24"/>
        </w:rPr>
        <w:t xml:space="preserve"> без прохождения процедуры листинга</w:t>
      </w:r>
      <w:r w:rsidR="00610EC4" w:rsidRPr="000E4545">
        <w:rPr>
          <w:sz w:val="24"/>
          <w:szCs w:val="24"/>
        </w:rPr>
        <w:t xml:space="preserve"> путем включения </w:t>
      </w:r>
      <w:r w:rsidR="001119E9" w:rsidRPr="000E4545">
        <w:rPr>
          <w:sz w:val="24"/>
          <w:szCs w:val="24"/>
        </w:rPr>
        <w:t xml:space="preserve">ценных </w:t>
      </w:r>
      <w:r w:rsidR="00610EC4" w:rsidRPr="000E4545">
        <w:rPr>
          <w:sz w:val="24"/>
          <w:szCs w:val="24"/>
        </w:rPr>
        <w:t xml:space="preserve">бумаг корпоративного эмитента </w:t>
      </w:r>
      <w:r w:rsidRPr="000E4545">
        <w:rPr>
          <w:sz w:val="24"/>
          <w:szCs w:val="24"/>
        </w:rPr>
        <w:t>в</w:t>
      </w:r>
      <w:r w:rsidR="00962075" w:rsidRPr="000E4545">
        <w:rPr>
          <w:sz w:val="24"/>
          <w:szCs w:val="24"/>
        </w:rPr>
        <w:t xml:space="preserve"> раздел «</w:t>
      </w:r>
      <w:r w:rsidRPr="000E4545">
        <w:rPr>
          <w:sz w:val="24"/>
          <w:szCs w:val="24"/>
        </w:rPr>
        <w:t>Перечень внесписочных ценных бумаг</w:t>
      </w:r>
      <w:r w:rsidR="00962075" w:rsidRPr="000E4545">
        <w:rPr>
          <w:sz w:val="24"/>
          <w:szCs w:val="24"/>
        </w:rPr>
        <w:t>»</w:t>
      </w:r>
      <w:r w:rsidRPr="000E4545">
        <w:rPr>
          <w:sz w:val="24"/>
          <w:szCs w:val="24"/>
        </w:rPr>
        <w:t xml:space="preserve"> </w:t>
      </w:r>
      <w:r w:rsidR="00610EC4" w:rsidRPr="000E4545">
        <w:rPr>
          <w:sz w:val="24"/>
          <w:szCs w:val="24"/>
        </w:rPr>
        <w:t>Списка</w:t>
      </w:r>
      <w:r w:rsidRPr="000E4545">
        <w:rPr>
          <w:sz w:val="24"/>
          <w:szCs w:val="24"/>
        </w:rPr>
        <w:t xml:space="preserve"> Заявителю и эмитенту (если он не является Заявителем) направляется письменное уведомление Биржи о принят</w:t>
      </w:r>
      <w:r w:rsidR="00811E71" w:rsidRPr="000E4545">
        <w:rPr>
          <w:sz w:val="24"/>
          <w:szCs w:val="24"/>
        </w:rPr>
        <w:t>ом</w:t>
      </w:r>
      <w:r w:rsidRPr="000E4545">
        <w:rPr>
          <w:sz w:val="24"/>
          <w:szCs w:val="24"/>
        </w:rPr>
        <w:t xml:space="preserve"> решени</w:t>
      </w:r>
      <w:r w:rsidR="00811E71" w:rsidRPr="000E4545">
        <w:rPr>
          <w:sz w:val="24"/>
          <w:szCs w:val="24"/>
        </w:rPr>
        <w:t>и</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 xml:space="preserve">В течение трех рабочих дней с даты принятия Дирекцией Биржи решения о дате начала торгов </w:t>
      </w:r>
      <w:r w:rsidR="00902569" w:rsidRPr="000E4545">
        <w:rPr>
          <w:sz w:val="24"/>
          <w:szCs w:val="24"/>
        </w:rPr>
        <w:t xml:space="preserve">в процессе обращения </w:t>
      </w:r>
      <w:r w:rsidRPr="000E4545">
        <w:rPr>
          <w:sz w:val="24"/>
          <w:szCs w:val="24"/>
        </w:rPr>
        <w:t>ценной бумагой</w:t>
      </w:r>
      <w:r w:rsidR="006B4913" w:rsidRPr="000E4545">
        <w:rPr>
          <w:sz w:val="24"/>
          <w:szCs w:val="24"/>
        </w:rPr>
        <w:t xml:space="preserve"> корпоративного эмитента</w:t>
      </w:r>
      <w:r w:rsidRPr="000E4545">
        <w:rPr>
          <w:sz w:val="24"/>
          <w:szCs w:val="24"/>
        </w:rPr>
        <w:t xml:space="preserve">, включенной в </w:t>
      </w:r>
      <w:r w:rsidR="00967793" w:rsidRPr="000E4545">
        <w:rPr>
          <w:sz w:val="24"/>
          <w:szCs w:val="24"/>
        </w:rPr>
        <w:t>раздел «</w:t>
      </w:r>
      <w:r w:rsidRPr="000E4545">
        <w:rPr>
          <w:sz w:val="24"/>
          <w:szCs w:val="24"/>
        </w:rPr>
        <w:t>Перечень внесписочных ценных бумаг</w:t>
      </w:r>
      <w:r w:rsidR="00967793" w:rsidRPr="000E4545">
        <w:rPr>
          <w:sz w:val="24"/>
          <w:szCs w:val="24"/>
        </w:rPr>
        <w:t>» Списка</w:t>
      </w:r>
      <w:r w:rsidRPr="000E4545">
        <w:rPr>
          <w:sz w:val="24"/>
          <w:szCs w:val="24"/>
        </w:rPr>
        <w:t xml:space="preserve">, Заявителю и эмитенту (если он не является Заявителем) направляется письменное  уведомление Биржи о принятом решении. </w:t>
      </w:r>
    </w:p>
    <w:p w:rsidR="009765E2" w:rsidRPr="000E4545" w:rsidRDefault="004F43DE" w:rsidP="009765E2">
      <w:pPr>
        <w:tabs>
          <w:tab w:val="left" w:pos="1021"/>
        </w:tabs>
        <w:spacing w:before="120"/>
        <w:ind w:firstLine="567"/>
        <w:jc w:val="both"/>
        <w:rPr>
          <w:sz w:val="24"/>
          <w:szCs w:val="24"/>
        </w:rPr>
      </w:pPr>
      <w:r w:rsidRPr="000E4545">
        <w:rPr>
          <w:sz w:val="24"/>
          <w:szCs w:val="24"/>
        </w:rPr>
        <w:t>5.</w:t>
      </w:r>
      <w:r w:rsidRPr="000E4545">
        <w:rPr>
          <w:sz w:val="24"/>
          <w:szCs w:val="24"/>
        </w:rPr>
        <w:tab/>
      </w:r>
      <w:r w:rsidR="009765E2" w:rsidRPr="000E4545">
        <w:rPr>
          <w:sz w:val="24"/>
          <w:szCs w:val="24"/>
        </w:rPr>
        <w:t xml:space="preserve">Дирекция Биржи вправе принять решение о допуске </w:t>
      </w:r>
      <w:r w:rsidR="001119E9" w:rsidRPr="000E4545">
        <w:rPr>
          <w:sz w:val="24"/>
          <w:szCs w:val="24"/>
        </w:rPr>
        <w:t xml:space="preserve">ценных </w:t>
      </w:r>
      <w:r w:rsidR="009765E2" w:rsidRPr="000E4545">
        <w:rPr>
          <w:sz w:val="24"/>
          <w:szCs w:val="24"/>
        </w:rPr>
        <w:t xml:space="preserve">бумаг корпоративного эмитента к торгам в процессе обращения без прохождения процедуры листинга путем включения </w:t>
      </w:r>
      <w:r w:rsidR="001119E9" w:rsidRPr="000E4545">
        <w:rPr>
          <w:sz w:val="24"/>
          <w:szCs w:val="24"/>
        </w:rPr>
        <w:t xml:space="preserve">ценных </w:t>
      </w:r>
      <w:r w:rsidR="009765E2" w:rsidRPr="000E4545">
        <w:rPr>
          <w:sz w:val="24"/>
          <w:szCs w:val="24"/>
        </w:rPr>
        <w:t>бумаг корпоративного эмитента в раздел «Перечень внесписочных ценных бумаг» Списка и о дате начала торгов в процессе обращения ценной бумагой корпоративного эмитента в ЗАО «ФБ ММВБ» без получения Заявления от лиц</w:t>
      </w:r>
      <w:r w:rsidR="00557CE3" w:rsidRPr="000E4545">
        <w:rPr>
          <w:sz w:val="24"/>
          <w:szCs w:val="24"/>
        </w:rPr>
        <w:t>а</w:t>
      </w:r>
      <w:r w:rsidR="009765E2" w:rsidRPr="000E4545">
        <w:rPr>
          <w:sz w:val="24"/>
          <w:szCs w:val="24"/>
        </w:rPr>
        <w:t xml:space="preserve">, </w:t>
      </w:r>
      <w:r w:rsidR="00557CE3" w:rsidRPr="000E4545">
        <w:rPr>
          <w:sz w:val="24"/>
          <w:szCs w:val="24"/>
        </w:rPr>
        <w:t xml:space="preserve">указанного </w:t>
      </w:r>
      <w:r w:rsidR="009765E2" w:rsidRPr="000E4545">
        <w:rPr>
          <w:sz w:val="24"/>
          <w:szCs w:val="24"/>
        </w:rPr>
        <w:t xml:space="preserve">в п.2 статьи 15 настоящих Правил. </w:t>
      </w:r>
      <w:r w:rsidR="00511D42" w:rsidRPr="000E4545">
        <w:rPr>
          <w:sz w:val="24"/>
          <w:szCs w:val="24"/>
        </w:rPr>
        <w:t>П</w:t>
      </w:r>
      <w:r w:rsidR="009765E2" w:rsidRPr="000E4545">
        <w:rPr>
          <w:sz w:val="24"/>
          <w:szCs w:val="24"/>
        </w:rPr>
        <w:t xml:space="preserve">орядок допуска </w:t>
      </w:r>
      <w:r w:rsidR="00511D42" w:rsidRPr="000E4545">
        <w:rPr>
          <w:sz w:val="24"/>
          <w:szCs w:val="24"/>
        </w:rPr>
        <w:t>акций</w:t>
      </w:r>
      <w:r w:rsidR="009765E2" w:rsidRPr="000E4545">
        <w:rPr>
          <w:sz w:val="24"/>
          <w:szCs w:val="24"/>
        </w:rPr>
        <w:t xml:space="preserve"> к торгам в процессе обращения без прохождения процедуры листинга, предусмотренный в настоящем пункте, именуется   "Открыти</w:t>
      </w:r>
      <w:r w:rsidR="008816F1" w:rsidRPr="000E4545">
        <w:rPr>
          <w:sz w:val="24"/>
          <w:szCs w:val="24"/>
        </w:rPr>
        <w:t>я</w:t>
      </w:r>
      <w:r w:rsidR="009765E2" w:rsidRPr="000E4545">
        <w:rPr>
          <w:sz w:val="24"/>
          <w:szCs w:val="24"/>
        </w:rPr>
        <w:t>" или "Discovery ".</w:t>
      </w:r>
    </w:p>
    <w:p w:rsidR="009765E2" w:rsidRPr="000E4545" w:rsidRDefault="009765E2" w:rsidP="009765E2">
      <w:pPr>
        <w:tabs>
          <w:tab w:val="left" w:pos="540"/>
        </w:tabs>
        <w:spacing w:before="120"/>
        <w:ind w:firstLine="567"/>
        <w:jc w:val="both"/>
        <w:rPr>
          <w:sz w:val="24"/>
          <w:szCs w:val="24"/>
        </w:rPr>
      </w:pPr>
      <w:r w:rsidRPr="000E4545">
        <w:rPr>
          <w:sz w:val="24"/>
          <w:szCs w:val="24"/>
        </w:rPr>
        <w:t xml:space="preserve"> Для допуска </w:t>
      </w:r>
      <w:r w:rsidR="001119E9" w:rsidRPr="000E4545">
        <w:rPr>
          <w:sz w:val="24"/>
          <w:szCs w:val="24"/>
        </w:rPr>
        <w:t xml:space="preserve">ценных </w:t>
      </w:r>
      <w:r w:rsidRPr="000E4545">
        <w:rPr>
          <w:sz w:val="24"/>
          <w:szCs w:val="24"/>
        </w:rPr>
        <w:t xml:space="preserve">бумаг корпоративного эмитента </w:t>
      </w:r>
      <w:r w:rsidR="008D5FD1" w:rsidRPr="000E4545">
        <w:rPr>
          <w:sz w:val="24"/>
          <w:szCs w:val="24"/>
        </w:rPr>
        <w:t>к торгам в порядке "Discovery "</w:t>
      </w:r>
      <w:r w:rsidRPr="000E4545">
        <w:rPr>
          <w:sz w:val="24"/>
          <w:szCs w:val="24"/>
        </w:rPr>
        <w:t xml:space="preserve"> учитываются:</w:t>
      </w:r>
    </w:p>
    <w:p w:rsidR="009765E2" w:rsidRPr="000E4545" w:rsidRDefault="009765E2" w:rsidP="00A9171E">
      <w:pPr>
        <w:numPr>
          <w:ilvl w:val="0"/>
          <w:numId w:val="48"/>
        </w:numPr>
        <w:tabs>
          <w:tab w:val="clear" w:pos="1287"/>
          <w:tab w:val="left" w:pos="1080"/>
        </w:tabs>
        <w:spacing w:before="120"/>
        <w:ind w:left="1080" w:hanging="540"/>
        <w:jc w:val="both"/>
        <w:rPr>
          <w:sz w:val="24"/>
          <w:szCs w:val="24"/>
        </w:rPr>
      </w:pPr>
      <w:r w:rsidRPr="000E4545">
        <w:rPr>
          <w:sz w:val="24"/>
          <w:szCs w:val="24"/>
        </w:rPr>
        <w:t>Уровень ликвидности ценных бумаг эмитента (для ценных бумаг, которые торгуются на биржевом рынке);</w:t>
      </w:r>
    </w:p>
    <w:p w:rsidR="009765E2" w:rsidRPr="000E4545" w:rsidRDefault="009765E2" w:rsidP="00A9171E">
      <w:pPr>
        <w:numPr>
          <w:ilvl w:val="0"/>
          <w:numId w:val="48"/>
        </w:numPr>
        <w:tabs>
          <w:tab w:val="clear" w:pos="1287"/>
          <w:tab w:val="left" w:pos="1080"/>
        </w:tabs>
        <w:spacing w:before="120"/>
        <w:ind w:left="1080" w:hanging="540"/>
        <w:jc w:val="both"/>
        <w:rPr>
          <w:sz w:val="24"/>
          <w:szCs w:val="24"/>
        </w:rPr>
      </w:pPr>
      <w:r w:rsidRPr="000E4545">
        <w:rPr>
          <w:sz w:val="24"/>
          <w:szCs w:val="24"/>
        </w:rPr>
        <w:t>Уровень открытости эмитента, определяемый на основе сведений о раскрытии информации на всех этапах процедуры эмиссии, а также сведений о раскрытии информации в форме сообщений о существенных фактах.</w:t>
      </w:r>
    </w:p>
    <w:p w:rsidR="009765E2" w:rsidRPr="000E4545" w:rsidRDefault="009765E2" w:rsidP="009765E2">
      <w:pPr>
        <w:tabs>
          <w:tab w:val="left" w:pos="1021"/>
        </w:tabs>
        <w:spacing w:before="120"/>
        <w:ind w:firstLine="567"/>
        <w:jc w:val="both"/>
        <w:rPr>
          <w:sz w:val="24"/>
          <w:szCs w:val="24"/>
        </w:rPr>
      </w:pPr>
      <w:r w:rsidRPr="000E4545">
        <w:rPr>
          <w:sz w:val="24"/>
          <w:szCs w:val="24"/>
        </w:rPr>
        <w:t xml:space="preserve">В случае допуска </w:t>
      </w:r>
      <w:r w:rsidR="001119E9" w:rsidRPr="000E4545">
        <w:rPr>
          <w:sz w:val="24"/>
          <w:szCs w:val="24"/>
        </w:rPr>
        <w:t xml:space="preserve">ценных </w:t>
      </w:r>
      <w:r w:rsidRPr="000E4545">
        <w:rPr>
          <w:sz w:val="24"/>
          <w:szCs w:val="24"/>
        </w:rPr>
        <w:t xml:space="preserve">бумаг корпоративного эмитента к торгам в процессе обращения без прохождения процедуры листинга в течение одного рабочего дня с даты принятия Дирекцией Биржи соответствующего решения эмитенту направляется  письменное уведомление о допуске </w:t>
      </w:r>
      <w:r w:rsidR="001119E9" w:rsidRPr="000E4545">
        <w:rPr>
          <w:sz w:val="24"/>
          <w:szCs w:val="24"/>
        </w:rPr>
        <w:t xml:space="preserve">ценных </w:t>
      </w:r>
      <w:r w:rsidRPr="000E4545">
        <w:rPr>
          <w:sz w:val="24"/>
          <w:szCs w:val="24"/>
        </w:rPr>
        <w:t>бумаг корпоративного эмитента к торгам в процессе обращения без прохождения процедуры листинга путем включения в раздел «Перечень внесписочных ценных бумаг» Списка с указанием порядка уведомления   Биржи эмитентом о наступлении событий (фактов), информация о которых подлежит раскрытию  в случаях, предусмотренных нормативными правовыми актами федерального органа исполнительной власти по рынку ценных бумаг.</w:t>
      </w:r>
    </w:p>
    <w:p w:rsidR="004F43DE" w:rsidRPr="000E4545" w:rsidRDefault="004F43DE" w:rsidP="004F43DE">
      <w:pPr>
        <w:tabs>
          <w:tab w:val="left" w:pos="1021"/>
        </w:tabs>
        <w:spacing w:before="120"/>
        <w:ind w:firstLine="567"/>
        <w:jc w:val="both"/>
        <w:rPr>
          <w:sz w:val="24"/>
          <w:szCs w:val="24"/>
        </w:rPr>
      </w:pPr>
      <w:r w:rsidRPr="000E4545">
        <w:rPr>
          <w:sz w:val="24"/>
          <w:szCs w:val="24"/>
        </w:rPr>
        <w:t>6.</w:t>
      </w:r>
      <w:r w:rsidRPr="000E4545">
        <w:rPr>
          <w:sz w:val="24"/>
          <w:szCs w:val="24"/>
        </w:rPr>
        <w:tab/>
        <w:t xml:space="preserve">В случае принятия Дирекцией Биржи решения об отказе </w:t>
      </w:r>
      <w:r w:rsidR="00610EC4" w:rsidRPr="000E4545">
        <w:rPr>
          <w:sz w:val="24"/>
          <w:szCs w:val="24"/>
        </w:rPr>
        <w:t>в допуске</w:t>
      </w:r>
      <w:r w:rsidR="006B4913" w:rsidRPr="000E4545">
        <w:rPr>
          <w:sz w:val="24"/>
          <w:szCs w:val="24"/>
        </w:rPr>
        <w:t xml:space="preserve"> </w:t>
      </w:r>
      <w:r w:rsidR="001119E9" w:rsidRPr="000E4545">
        <w:rPr>
          <w:sz w:val="24"/>
          <w:szCs w:val="24"/>
        </w:rPr>
        <w:t xml:space="preserve">ценных </w:t>
      </w:r>
      <w:r w:rsidR="006B4913" w:rsidRPr="000E4545">
        <w:rPr>
          <w:sz w:val="24"/>
          <w:szCs w:val="24"/>
        </w:rPr>
        <w:t>бумаг корпоративного эмитента</w:t>
      </w:r>
      <w:r w:rsidRPr="000E4545">
        <w:rPr>
          <w:sz w:val="24"/>
          <w:szCs w:val="24"/>
        </w:rPr>
        <w:t xml:space="preserve"> </w:t>
      </w:r>
      <w:r w:rsidR="00610EC4" w:rsidRPr="000E4545">
        <w:rPr>
          <w:sz w:val="24"/>
          <w:szCs w:val="24"/>
        </w:rPr>
        <w:t xml:space="preserve">к торгам в процессе обращения </w:t>
      </w:r>
      <w:r w:rsidR="00632C4B" w:rsidRPr="000E4545">
        <w:rPr>
          <w:sz w:val="24"/>
          <w:szCs w:val="24"/>
        </w:rPr>
        <w:t xml:space="preserve">без прохождения процедуры листинга </w:t>
      </w:r>
      <w:r w:rsidR="00610EC4" w:rsidRPr="000E4545">
        <w:rPr>
          <w:sz w:val="24"/>
          <w:szCs w:val="24"/>
        </w:rPr>
        <w:t xml:space="preserve">путем включения </w:t>
      </w:r>
      <w:r w:rsidRPr="000E4545">
        <w:rPr>
          <w:sz w:val="24"/>
          <w:szCs w:val="24"/>
        </w:rPr>
        <w:t>в</w:t>
      </w:r>
      <w:r w:rsidR="00962075" w:rsidRPr="000E4545">
        <w:rPr>
          <w:sz w:val="24"/>
          <w:szCs w:val="24"/>
        </w:rPr>
        <w:t xml:space="preserve"> раздел</w:t>
      </w:r>
      <w:r w:rsidRPr="000E4545">
        <w:rPr>
          <w:sz w:val="24"/>
          <w:szCs w:val="24"/>
        </w:rPr>
        <w:t xml:space="preserve"> </w:t>
      </w:r>
      <w:r w:rsidR="00962075" w:rsidRPr="000E4545">
        <w:rPr>
          <w:sz w:val="24"/>
          <w:szCs w:val="24"/>
        </w:rPr>
        <w:t>«</w:t>
      </w:r>
      <w:r w:rsidRPr="000E4545">
        <w:rPr>
          <w:sz w:val="24"/>
          <w:szCs w:val="24"/>
        </w:rPr>
        <w:t>Перечень внесписочных ценных бумаг</w:t>
      </w:r>
      <w:r w:rsidR="00962075" w:rsidRPr="000E4545">
        <w:rPr>
          <w:sz w:val="24"/>
          <w:szCs w:val="24"/>
        </w:rPr>
        <w:t>»</w:t>
      </w:r>
      <w:r w:rsidRPr="000E4545">
        <w:rPr>
          <w:sz w:val="24"/>
          <w:szCs w:val="24"/>
        </w:rPr>
        <w:t xml:space="preserve"> </w:t>
      </w:r>
      <w:r w:rsidR="00610EC4" w:rsidRPr="000E4545">
        <w:rPr>
          <w:sz w:val="24"/>
          <w:szCs w:val="24"/>
        </w:rPr>
        <w:t>Списка</w:t>
      </w:r>
      <w:r w:rsidRPr="000E4545">
        <w:rPr>
          <w:sz w:val="24"/>
          <w:szCs w:val="24"/>
        </w:rPr>
        <w:t>, Биржа в течение трех рабочих дней с даты принятия соответствующего решения направляет Заявителю и эмитенту (если он не является Заявителем) письменное  уведомление с сообщением причины отказа.</w:t>
      </w:r>
    </w:p>
    <w:p w:rsidR="004F43DE" w:rsidRPr="000E4545" w:rsidRDefault="004F43DE" w:rsidP="004F43DE">
      <w:pPr>
        <w:tabs>
          <w:tab w:val="left" w:pos="1021"/>
        </w:tabs>
        <w:spacing w:before="120"/>
        <w:ind w:firstLine="567"/>
        <w:jc w:val="both"/>
        <w:rPr>
          <w:sz w:val="24"/>
          <w:szCs w:val="24"/>
        </w:rPr>
      </w:pPr>
      <w:r w:rsidRPr="000E4545">
        <w:rPr>
          <w:sz w:val="24"/>
          <w:szCs w:val="24"/>
        </w:rPr>
        <w:t>7.</w:t>
      </w:r>
      <w:r w:rsidRPr="000E4545">
        <w:rPr>
          <w:sz w:val="24"/>
          <w:szCs w:val="24"/>
        </w:rPr>
        <w:tab/>
        <w:t xml:space="preserve">Решение о </w:t>
      </w:r>
      <w:r w:rsidR="00610EC4" w:rsidRPr="000E4545">
        <w:rPr>
          <w:sz w:val="24"/>
          <w:szCs w:val="24"/>
        </w:rPr>
        <w:t>допуске</w:t>
      </w:r>
      <w:r w:rsidRPr="000E4545">
        <w:rPr>
          <w:sz w:val="24"/>
          <w:szCs w:val="24"/>
        </w:rPr>
        <w:t xml:space="preserve"> ценных бумаг</w:t>
      </w:r>
      <w:r w:rsidR="006B4913" w:rsidRPr="000E4545">
        <w:rPr>
          <w:sz w:val="24"/>
          <w:szCs w:val="24"/>
        </w:rPr>
        <w:t xml:space="preserve"> корпоративных эмитентов</w:t>
      </w:r>
      <w:r w:rsidR="00610EC4" w:rsidRPr="000E4545">
        <w:rPr>
          <w:sz w:val="24"/>
          <w:szCs w:val="24"/>
        </w:rPr>
        <w:t xml:space="preserve"> к торгам в процессе </w:t>
      </w:r>
      <w:r w:rsidR="00610EC4" w:rsidRPr="000E4545">
        <w:rPr>
          <w:sz w:val="24"/>
          <w:szCs w:val="24"/>
        </w:rPr>
        <w:lastRenderedPageBreak/>
        <w:t>обращения</w:t>
      </w:r>
      <w:r w:rsidR="00632C4B" w:rsidRPr="000E4545">
        <w:rPr>
          <w:sz w:val="24"/>
          <w:szCs w:val="24"/>
        </w:rPr>
        <w:t xml:space="preserve"> без прохождения процедуры листинга</w:t>
      </w:r>
      <w:r w:rsidR="00610EC4" w:rsidRPr="000E4545">
        <w:rPr>
          <w:sz w:val="24"/>
          <w:szCs w:val="24"/>
        </w:rPr>
        <w:t xml:space="preserve"> путем включения</w:t>
      </w:r>
      <w:r w:rsidRPr="000E4545">
        <w:rPr>
          <w:sz w:val="24"/>
          <w:szCs w:val="24"/>
        </w:rPr>
        <w:t xml:space="preserve"> в</w:t>
      </w:r>
      <w:r w:rsidR="00962075" w:rsidRPr="000E4545">
        <w:rPr>
          <w:sz w:val="24"/>
          <w:szCs w:val="24"/>
        </w:rPr>
        <w:t xml:space="preserve"> раздел</w:t>
      </w:r>
      <w:r w:rsidRPr="000E4545">
        <w:rPr>
          <w:sz w:val="24"/>
          <w:szCs w:val="24"/>
        </w:rPr>
        <w:t xml:space="preserve"> </w:t>
      </w:r>
      <w:r w:rsidR="00962075" w:rsidRPr="000E4545">
        <w:rPr>
          <w:sz w:val="24"/>
          <w:szCs w:val="24"/>
        </w:rPr>
        <w:t>«</w:t>
      </w:r>
      <w:r w:rsidRPr="000E4545">
        <w:rPr>
          <w:sz w:val="24"/>
          <w:szCs w:val="24"/>
        </w:rPr>
        <w:t xml:space="preserve">Перечень внесписочных </w:t>
      </w:r>
      <w:r w:rsidR="004D6A08" w:rsidRPr="000E4545">
        <w:rPr>
          <w:sz w:val="24"/>
          <w:szCs w:val="24"/>
        </w:rPr>
        <w:t xml:space="preserve">ценных </w:t>
      </w:r>
      <w:r w:rsidRPr="000E4545">
        <w:rPr>
          <w:sz w:val="24"/>
          <w:szCs w:val="24"/>
        </w:rPr>
        <w:t>бумаг</w:t>
      </w:r>
      <w:r w:rsidR="00962075" w:rsidRPr="000E4545">
        <w:rPr>
          <w:sz w:val="24"/>
          <w:szCs w:val="24"/>
        </w:rPr>
        <w:t>"</w:t>
      </w:r>
      <w:r w:rsidR="00610EC4" w:rsidRPr="000E4545">
        <w:rPr>
          <w:sz w:val="24"/>
          <w:szCs w:val="24"/>
        </w:rPr>
        <w:t xml:space="preserve"> Списка</w:t>
      </w:r>
      <w:r w:rsidRPr="000E4545">
        <w:rPr>
          <w:sz w:val="24"/>
          <w:szCs w:val="24"/>
        </w:rPr>
        <w:t xml:space="preserve"> </w:t>
      </w:r>
      <w:r w:rsidR="00274841" w:rsidRPr="000E4545">
        <w:rPr>
          <w:sz w:val="24"/>
          <w:szCs w:val="24"/>
        </w:rPr>
        <w:t>принимается</w:t>
      </w:r>
      <w:r w:rsidRPr="000E4545">
        <w:rPr>
          <w:sz w:val="24"/>
          <w:szCs w:val="24"/>
        </w:rPr>
        <w:t xml:space="preserve">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8. Заявитель обязан в связи с  включением ценных бумаг в </w:t>
      </w:r>
      <w:r w:rsidR="00967793" w:rsidRPr="000E4545">
        <w:rPr>
          <w:sz w:val="24"/>
          <w:szCs w:val="24"/>
        </w:rPr>
        <w:t>раздел «</w:t>
      </w:r>
      <w:r w:rsidRPr="000E4545">
        <w:rPr>
          <w:sz w:val="24"/>
          <w:szCs w:val="24"/>
        </w:rPr>
        <w:t xml:space="preserve">Перечень внесписочных </w:t>
      </w:r>
      <w:r w:rsidR="004D6A08" w:rsidRPr="000E4545">
        <w:rPr>
          <w:sz w:val="24"/>
          <w:szCs w:val="24"/>
        </w:rPr>
        <w:t xml:space="preserve">ценных бумаг </w:t>
      </w:r>
      <w:r w:rsidRPr="000E4545">
        <w:rPr>
          <w:sz w:val="24"/>
          <w:szCs w:val="24"/>
        </w:rPr>
        <w:t>бумаг</w:t>
      </w:r>
      <w:r w:rsidR="00967793" w:rsidRPr="000E4545">
        <w:rPr>
          <w:sz w:val="24"/>
          <w:szCs w:val="24"/>
        </w:rPr>
        <w:t>» Списка</w:t>
      </w:r>
      <w:r w:rsidR="00D87200" w:rsidRPr="000E4545">
        <w:rPr>
          <w:sz w:val="24"/>
          <w:szCs w:val="24"/>
        </w:rPr>
        <w:t xml:space="preserve"> (за исключением российских депозитарных расписок) </w:t>
      </w:r>
      <w:r w:rsidRPr="000E4545">
        <w:rPr>
          <w:sz w:val="24"/>
          <w:szCs w:val="24"/>
        </w:rPr>
        <w:t>своевременно предоставлять Бирже следующую информацию в письменном виде:</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признании выпуска ценных бумаг несостоявшимся или недействительным и дате вступления в силу соответствующего решения;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дате проведения досрочного погашения ценных бумаг - не позднее, чем за 14 дней до наступления события;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дате проведения конвертации ценных бумаг, а также о наступлении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 не позднее,  чем за 14 дней до наступления события;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прекращении деятельности эмитента в результате реорганизации или ликвидации эмитента - не позднее, чем за 5 дней до наступления события</w:t>
      </w:r>
      <w:r w:rsidR="00000170" w:rsidRPr="000E4545">
        <w:rPr>
          <w:sz w:val="24"/>
          <w:szCs w:val="24"/>
        </w:rPr>
        <w:t>;</w:t>
      </w:r>
      <w:r w:rsidRPr="000E4545">
        <w:rPr>
          <w:sz w:val="24"/>
          <w:szCs w:val="24"/>
        </w:rPr>
        <w:t xml:space="preserve">  </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об исключении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 (только в случае включения ценных бумаг международной финансовой организации)</w:t>
      </w:r>
    </w:p>
    <w:p w:rsidR="004F43DE" w:rsidRPr="000E4545" w:rsidRDefault="004D6A08"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об и</w:t>
      </w:r>
      <w:r w:rsidR="004F43DE" w:rsidRPr="000E4545">
        <w:rPr>
          <w:sz w:val="24"/>
          <w:szCs w:val="24"/>
        </w:rPr>
        <w:t>зменени</w:t>
      </w:r>
      <w:r w:rsidRPr="000E4545">
        <w:rPr>
          <w:sz w:val="24"/>
          <w:szCs w:val="24"/>
        </w:rPr>
        <w:t>и</w:t>
      </w:r>
      <w:r w:rsidR="004F43DE" w:rsidRPr="000E4545">
        <w:rPr>
          <w:sz w:val="24"/>
          <w:szCs w:val="24"/>
        </w:rPr>
        <w:t xml:space="preserve">  сведений, содержащихся в документах, указанных в Приложении 12  или 13 к настоящим Правилам.</w:t>
      </w:r>
    </w:p>
    <w:p w:rsidR="004F43DE" w:rsidRPr="000E4545" w:rsidRDefault="00D87200" w:rsidP="004F43DE">
      <w:pPr>
        <w:tabs>
          <w:tab w:val="left" w:pos="1021"/>
        </w:tabs>
        <w:spacing w:before="120"/>
        <w:ind w:firstLine="567"/>
        <w:jc w:val="both"/>
        <w:rPr>
          <w:sz w:val="24"/>
          <w:szCs w:val="24"/>
        </w:rPr>
      </w:pPr>
      <w:r w:rsidRPr="000E4545">
        <w:rPr>
          <w:sz w:val="24"/>
          <w:szCs w:val="24"/>
        </w:rPr>
        <w:t>9</w:t>
      </w:r>
      <w:r w:rsidR="00832DF8" w:rsidRPr="000E4545">
        <w:rPr>
          <w:sz w:val="24"/>
          <w:szCs w:val="24"/>
        </w:rPr>
        <w:t xml:space="preserve">. </w:t>
      </w:r>
      <w:r w:rsidR="004F43DE" w:rsidRPr="000E4545">
        <w:rPr>
          <w:sz w:val="24"/>
          <w:szCs w:val="24"/>
        </w:rPr>
        <w:t xml:space="preserve">В случае включения в </w:t>
      </w:r>
      <w:r w:rsidR="00967793" w:rsidRPr="000E4545">
        <w:rPr>
          <w:sz w:val="24"/>
          <w:szCs w:val="24"/>
        </w:rPr>
        <w:t>раздел «</w:t>
      </w:r>
      <w:r w:rsidR="004F43DE" w:rsidRPr="000E4545">
        <w:rPr>
          <w:sz w:val="24"/>
          <w:szCs w:val="24"/>
        </w:rPr>
        <w:t>Перечень внесписочных ценных бумаг</w:t>
      </w:r>
      <w:r w:rsidR="00967793" w:rsidRPr="000E4545">
        <w:rPr>
          <w:sz w:val="24"/>
          <w:szCs w:val="24"/>
        </w:rPr>
        <w:t>» Списка</w:t>
      </w:r>
      <w:r w:rsidR="004F43DE" w:rsidRPr="000E4545">
        <w:rPr>
          <w:sz w:val="24"/>
          <w:szCs w:val="24"/>
        </w:rPr>
        <w:t xml:space="preserve"> российских депозитарных расписок заявитель обязан своевременно представлять Бирже следующую информацию в письменном виде:</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  </w:t>
      </w:r>
      <w:r w:rsidR="00274841" w:rsidRPr="000E4545">
        <w:rPr>
          <w:sz w:val="24"/>
          <w:szCs w:val="24"/>
        </w:rPr>
        <w:t xml:space="preserve">признании </w:t>
      </w:r>
      <w:r w:rsidRPr="000E4545">
        <w:rPr>
          <w:sz w:val="24"/>
          <w:szCs w:val="24"/>
        </w:rPr>
        <w:t>выпуска российских депозитарных расписок несостоявшимся или недействительным</w:t>
      </w:r>
      <w:r w:rsidR="004D6A08" w:rsidRPr="000E4545">
        <w:rPr>
          <w:sz w:val="24"/>
          <w:szCs w:val="24"/>
        </w:rPr>
        <w:t xml:space="preserve"> </w:t>
      </w:r>
      <w:r w:rsidRPr="000E4545">
        <w:rPr>
          <w:sz w:val="24"/>
          <w:szCs w:val="24"/>
        </w:rPr>
        <w:t xml:space="preserve"> и дате вступления в силу соответствующего решения;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 </w:t>
      </w:r>
      <w:r w:rsidR="00274841" w:rsidRPr="000E4545">
        <w:rPr>
          <w:sz w:val="24"/>
          <w:szCs w:val="24"/>
        </w:rPr>
        <w:t xml:space="preserve">прекращении </w:t>
      </w:r>
      <w:r w:rsidRPr="000E4545">
        <w:rPr>
          <w:sz w:val="24"/>
          <w:szCs w:val="24"/>
        </w:rPr>
        <w:t xml:space="preserve">деятельности эмитента-депозитария  в результате реорганизации или </w:t>
      </w:r>
      <w:r w:rsidR="00BD1AD9" w:rsidRPr="000E4545">
        <w:rPr>
          <w:sz w:val="24"/>
          <w:szCs w:val="24"/>
        </w:rPr>
        <w:t xml:space="preserve">ликвидации </w:t>
      </w:r>
      <w:r w:rsidRPr="000E4545">
        <w:rPr>
          <w:sz w:val="24"/>
          <w:szCs w:val="24"/>
        </w:rPr>
        <w:t xml:space="preserve">эмитента-депозитария  </w:t>
      </w:r>
      <w:r w:rsidR="004D6A08" w:rsidRPr="000E4545">
        <w:rPr>
          <w:sz w:val="24"/>
          <w:szCs w:val="24"/>
        </w:rPr>
        <w:t xml:space="preserve">- </w:t>
      </w:r>
      <w:r w:rsidRPr="000E4545">
        <w:rPr>
          <w:sz w:val="24"/>
          <w:szCs w:val="24"/>
        </w:rPr>
        <w:t>не позднее, чем за 10 дней до наступления события;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 досрочном погашении представляемых ценных бумаг </w:t>
      </w:r>
      <w:r w:rsidR="004D6A08" w:rsidRPr="000E4545">
        <w:rPr>
          <w:sz w:val="24"/>
          <w:szCs w:val="24"/>
        </w:rPr>
        <w:t xml:space="preserve">- </w:t>
      </w:r>
      <w:r w:rsidRPr="000E4545">
        <w:rPr>
          <w:sz w:val="24"/>
          <w:szCs w:val="24"/>
        </w:rPr>
        <w:t>не позднее, чем за 14 дней до наступления события;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дроблении российских депозитарных расписок - не позднее чем за 14 рабочих дней до предполагаемой даты дробления</w:t>
      </w:r>
      <w:r w:rsidR="00274841" w:rsidRPr="000E4545">
        <w:rPr>
          <w:sz w:val="24"/>
          <w:szCs w:val="24"/>
        </w:rPr>
        <w:t>;</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дробления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об 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r w:rsidR="005A245B" w:rsidRPr="000E4545">
        <w:rPr>
          <w:sz w:val="24"/>
          <w:szCs w:val="24"/>
        </w:rPr>
        <w:t>;</w:t>
      </w:r>
    </w:p>
    <w:p w:rsidR="004F43DE" w:rsidRPr="000E4545" w:rsidRDefault="00274841"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об </w:t>
      </w:r>
      <w:r w:rsidR="004F43DE" w:rsidRPr="000E4545">
        <w:rPr>
          <w:sz w:val="24"/>
          <w:szCs w:val="24"/>
        </w:rPr>
        <w:t>изменени</w:t>
      </w:r>
      <w:r w:rsidRPr="000E4545">
        <w:rPr>
          <w:sz w:val="24"/>
          <w:szCs w:val="24"/>
        </w:rPr>
        <w:t>и</w:t>
      </w:r>
      <w:r w:rsidR="004F43DE" w:rsidRPr="000E4545">
        <w:rPr>
          <w:sz w:val="24"/>
          <w:szCs w:val="24"/>
        </w:rPr>
        <w:t xml:space="preserve">  сведений, содержащихся в документах, указанных в Приложении 15 к настоящим Правилам.</w:t>
      </w:r>
    </w:p>
    <w:p w:rsidR="00445000" w:rsidRPr="000E4545" w:rsidRDefault="00844853" w:rsidP="00445000">
      <w:pPr>
        <w:tabs>
          <w:tab w:val="left" w:pos="1021"/>
        </w:tabs>
        <w:spacing w:before="120"/>
        <w:ind w:firstLine="567"/>
        <w:jc w:val="both"/>
        <w:rPr>
          <w:sz w:val="24"/>
          <w:szCs w:val="24"/>
        </w:rPr>
      </w:pPr>
      <w:r w:rsidRPr="000E4545">
        <w:rPr>
          <w:sz w:val="24"/>
          <w:szCs w:val="24"/>
        </w:rPr>
        <w:t xml:space="preserve">10. </w:t>
      </w:r>
      <w:r w:rsidR="00445000" w:rsidRPr="000E4545">
        <w:rPr>
          <w:sz w:val="24"/>
          <w:szCs w:val="24"/>
        </w:rPr>
        <w:t xml:space="preserve">В случае включения в раздел «Перечень внесписочных ценных бумаг» Списка облигаций корпоративного эмитента, при наступлении технического дефолта/дефолта по данному выпуску облигаций, их эмитент обязан письменно  уведомить Биржу о наступлении такого события не позднее 3 дней после неисполнения эмитентом обязательств по облигациям или просрочки исполнения соответствующих обязательств. Эмитент также по </w:t>
      </w:r>
      <w:r w:rsidR="00445000" w:rsidRPr="000E4545">
        <w:rPr>
          <w:sz w:val="24"/>
          <w:szCs w:val="24"/>
        </w:rPr>
        <w:lastRenderedPageBreak/>
        <w:t>запросу Биржи обязан:</w:t>
      </w:r>
    </w:p>
    <w:p w:rsidR="00445000" w:rsidRPr="000E4545" w:rsidRDefault="00445000" w:rsidP="00445000">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предоставить Бирже в письменной форме  разъяснения о причинах  неисполнения обязательств (технического дефолта/дефолта), содержании неисполненного обязательства (выплата купона, выкуп по оферте, погашение) и его размере, а также о возможных сроках исполнения данного обязательства в будущем;</w:t>
      </w:r>
    </w:p>
    <w:p w:rsidR="00445000" w:rsidRPr="000E4545" w:rsidRDefault="00445000" w:rsidP="00445000">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D87200" w:rsidRPr="000E4545" w:rsidRDefault="00D87200" w:rsidP="00D87200">
      <w:pPr>
        <w:tabs>
          <w:tab w:val="left" w:pos="1021"/>
        </w:tabs>
        <w:spacing w:before="120"/>
        <w:ind w:firstLine="567"/>
        <w:jc w:val="both"/>
        <w:rPr>
          <w:sz w:val="24"/>
          <w:szCs w:val="24"/>
        </w:rPr>
      </w:pPr>
      <w:r w:rsidRPr="000E4545">
        <w:rPr>
          <w:sz w:val="24"/>
          <w:szCs w:val="24"/>
        </w:rPr>
        <w:t>1</w:t>
      </w:r>
      <w:r w:rsidR="00844853" w:rsidRPr="000E4545">
        <w:rPr>
          <w:sz w:val="24"/>
          <w:szCs w:val="24"/>
        </w:rPr>
        <w:t>1</w:t>
      </w:r>
      <w:r w:rsidRPr="000E4545">
        <w:rPr>
          <w:sz w:val="24"/>
          <w:szCs w:val="24"/>
        </w:rPr>
        <w:t xml:space="preserve">.  В случае если уставом и иными документами эмитента определены возможность и порядок приобретения эмитентом на Бирже собственных размещенных акций, включенных в раздел «Перечень внесписочных ценных бумаг» Списка, эмитент </w:t>
      </w:r>
      <w:r w:rsidR="00BD1AD9" w:rsidRPr="000E4545">
        <w:rPr>
          <w:sz w:val="24"/>
          <w:szCs w:val="24"/>
        </w:rPr>
        <w:t xml:space="preserve">дополнительно </w:t>
      </w:r>
      <w:r w:rsidRPr="000E4545">
        <w:rPr>
          <w:sz w:val="24"/>
          <w:szCs w:val="24"/>
        </w:rPr>
        <w:t>представляет на Биржу документы, перечень которых предусмотрен Правилами проведения торгов по ценным бумагам в Закрытом акционерном обществе «Фондовая биржа ММВБ».</w:t>
      </w:r>
    </w:p>
    <w:p w:rsidR="004F43DE" w:rsidRPr="000E4545" w:rsidRDefault="004F43DE" w:rsidP="004F43DE">
      <w:pPr>
        <w:pStyle w:val="2"/>
        <w:spacing w:after="120"/>
        <w:jc w:val="center"/>
        <w:rPr>
          <w:bCs/>
          <w:i/>
          <w:iCs/>
          <w:szCs w:val="24"/>
        </w:rPr>
      </w:pPr>
    </w:p>
    <w:p w:rsidR="00A318FE" w:rsidRPr="000E4545" w:rsidRDefault="004F43DE" w:rsidP="004F43DE">
      <w:pPr>
        <w:pStyle w:val="2"/>
        <w:spacing w:after="120"/>
        <w:jc w:val="center"/>
        <w:rPr>
          <w:bCs/>
          <w:iCs/>
          <w:szCs w:val="24"/>
          <w:u w:val="none"/>
        </w:rPr>
      </w:pPr>
      <w:bookmarkStart w:id="48" w:name="_Toc205778312"/>
      <w:r w:rsidRPr="000E4545">
        <w:rPr>
          <w:bCs/>
          <w:iCs/>
          <w:szCs w:val="24"/>
          <w:u w:val="none"/>
        </w:rPr>
        <w:t>ПОДРАЗДЕЛ 3.2</w:t>
      </w:r>
      <w:r w:rsidR="00274841" w:rsidRPr="000E4545">
        <w:rPr>
          <w:bCs/>
          <w:iCs/>
          <w:szCs w:val="24"/>
          <w:u w:val="none"/>
        </w:rPr>
        <w:t xml:space="preserve">. </w:t>
      </w:r>
      <w:r w:rsidR="00A318FE" w:rsidRPr="000E4545">
        <w:rPr>
          <w:szCs w:val="24"/>
          <w:u w:val="none"/>
        </w:rPr>
        <w:t xml:space="preserve">ДОПУСК  </w:t>
      </w:r>
      <w:r w:rsidR="00A318FE" w:rsidRPr="000E4545">
        <w:rPr>
          <w:bCs/>
          <w:iCs/>
          <w:szCs w:val="24"/>
          <w:u w:val="none"/>
        </w:rPr>
        <w:t xml:space="preserve">ИНВЕСТИЦИОННЫХ ПАЕВ ПАЕВЫХ ИНВЕСТИЦИОННЫХ ФОНДОВ И ИПОТЕЧНЫХ СЕРТИФИКАТОВ  УЧАСТИЯ </w:t>
      </w:r>
      <w:r w:rsidR="00A318FE" w:rsidRPr="000E4545">
        <w:rPr>
          <w:szCs w:val="24"/>
          <w:u w:val="none"/>
        </w:rPr>
        <w:t>К ТОРГАМ В ПРОЦЕССЕ ОБРАЩЕНИЯ БЕЗ ПРОХОЖДЕНИЯ ПРОЦЕДУРЫ ЛИСТИНГА</w:t>
      </w:r>
      <w:bookmarkEnd w:id="48"/>
    </w:p>
    <w:p w:rsidR="004E4C86" w:rsidRPr="000E4545" w:rsidRDefault="004F43DE" w:rsidP="004E4C86">
      <w:pPr>
        <w:pStyle w:val="2"/>
        <w:spacing w:after="120"/>
        <w:rPr>
          <w:bCs/>
          <w:iCs/>
          <w:szCs w:val="24"/>
        </w:rPr>
      </w:pPr>
      <w:bookmarkStart w:id="49" w:name="_Toc205778313"/>
      <w:r w:rsidRPr="000E4545">
        <w:rPr>
          <w:bCs/>
          <w:iCs/>
          <w:szCs w:val="24"/>
        </w:rPr>
        <w:t xml:space="preserve">Статья 17. </w:t>
      </w:r>
      <w:r w:rsidR="004E4C86" w:rsidRPr="000E4545">
        <w:rPr>
          <w:bCs/>
          <w:iCs/>
          <w:szCs w:val="24"/>
        </w:rPr>
        <w:t>Основания для рассмотрения вопроса о допуске инвестиционных паев паевых инвестиционных фондов (ипотечных сертификатов участия) к торгам в процессе обращения без прохождения процедуры листинга</w:t>
      </w:r>
      <w:bookmarkEnd w:id="49"/>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r>
      <w:r w:rsidR="00F5766C" w:rsidRPr="000E4545">
        <w:rPr>
          <w:sz w:val="24"/>
          <w:szCs w:val="24"/>
        </w:rPr>
        <w:t>Допуск инвестиционных паев паевых инвестиционных фондов</w:t>
      </w:r>
      <w:r w:rsidRPr="000E4545">
        <w:rPr>
          <w:sz w:val="24"/>
          <w:szCs w:val="24"/>
        </w:rPr>
        <w:t xml:space="preserve"> </w:t>
      </w:r>
      <w:r w:rsidR="00F5766C" w:rsidRPr="000E4545">
        <w:rPr>
          <w:sz w:val="24"/>
          <w:szCs w:val="24"/>
        </w:rPr>
        <w:t>(</w:t>
      </w:r>
      <w:r w:rsidR="004D6A08" w:rsidRPr="000E4545">
        <w:rPr>
          <w:sz w:val="24"/>
          <w:szCs w:val="24"/>
        </w:rPr>
        <w:t xml:space="preserve">ипотечных сертификатов </w:t>
      </w:r>
      <w:r w:rsidRPr="000E4545">
        <w:rPr>
          <w:sz w:val="24"/>
          <w:szCs w:val="24"/>
        </w:rPr>
        <w:t>участия</w:t>
      </w:r>
      <w:r w:rsidR="00F5766C" w:rsidRPr="000E4545">
        <w:rPr>
          <w:sz w:val="24"/>
          <w:szCs w:val="24"/>
        </w:rPr>
        <w:t xml:space="preserve">) к торгам в процессе обращения без прохождения процедуры листинга </w:t>
      </w:r>
      <w:r w:rsidRPr="000E4545">
        <w:rPr>
          <w:sz w:val="24"/>
          <w:szCs w:val="24"/>
        </w:rPr>
        <w:t xml:space="preserve"> </w:t>
      </w:r>
      <w:r w:rsidR="00F5766C" w:rsidRPr="000E4545">
        <w:rPr>
          <w:sz w:val="24"/>
          <w:szCs w:val="24"/>
        </w:rPr>
        <w:t>осуществляется</w:t>
      </w:r>
      <w:r w:rsidRPr="000E4545">
        <w:rPr>
          <w:sz w:val="24"/>
          <w:szCs w:val="24"/>
        </w:rPr>
        <w:t xml:space="preserve"> при соблюдении требований, предусмотренных подпунктом 1.2 </w:t>
      </w:r>
      <w:r w:rsidR="00A9356D" w:rsidRPr="000E4545">
        <w:rPr>
          <w:sz w:val="24"/>
          <w:szCs w:val="24"/>
        </w:rPr>
        <w:t xml:space="preserve">пункта 1 </w:t>
      </w:r>
      <w:r w:rsidRPr="000E4545">
        <w:rPr>
          <w:sz w:val="24"/>
          <w:szCs w:val="24"/>
        </w:rPr>
        <w:t>статьи 4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 xml:space="preserve">Основанием для принятия к рассмотрению вопроса о </w:t>
      </w:r>
      <w:r w:rsidR="00F5766C" w:rsidRPr="000E4545">
        <w:rPr>
          <w:sz w:val="24"/>
          <w:szCs w:val="24"/>
        </w:rPr>
        <w:t>допуске</w:t>
      </w:r>
      <w:r w:rsidRPr="000E4545">
        <w:rPr>
          <w:sz w:val="24"/>
          <w:szCs w:val="24"/>
        </w:rPr>
        <w:t xml:space="preserve"> </w:t>
      </w:r>
      <w:r w:rsidR="006D63A2" w:rsidRPr="000E4545">
        <w:rPr>
          <w:sz w:val="24"/>
          <w:szCs w:val="24"/>
        </w:rPr>
        <w:t xml:space="preserve">инвестиционных паев паевых инвестиционных фондов </w:t>
      </w:r>
      <w:r w:rsidR="00F5766C" w:rsidRPr="000E4545">
        <w:rPr>
          <w:sz w:val="24"/>
          <w:szCs w:val="24"/>
        </w:rPr>
        <w:t>(</w:t>
      </w:r>
      <w:r w:rsidR="006D63A2" w:rsidRPr="000E4545">
        <w:rPr>
          <w:sz w:val="24"/>
          <w:szCs w:val="24"/>
        </w:rPr>
        <w:t>ипотечных сертификатов участия</w:t>
      </w:r>
      <w:r w:rsidR="00F5766C" w:rsidRPr="000E4545">
        <w:rPr>
          <w:sz w:val="24"/>
          <w:szCs w:val="24"/>
        </w:rPr>
        <w:t xml:space="preserve">) к торгам в процессе обращения без прохождения процедуры листинга </w:t>
      </w:r>
      <w:r w:rsidRPr="000E4545">
        <w:rPr>
          <w:sz w:val="24"/>
          <w:szCs w:val="24"/>
        </w:rPr>
        <w:t xml:space="preserve">является </w:t>
      </w:r>
      <w:r w:rsidR="005A245B" w:rsidRPr="000E4545">
        <w:rPr>
          <w:i/>
          <w:sz w:val="24"/>
          <w:szCs w:val="24"/>
        </w:rPr>
        <w:t xml:space="preserve">Заявление </w:t>
      </w:r>
      <w:r w:rsidRPr="000E4545">
        <w:rPr>
          <w:i/>
          <w:sz w:val="24"/>
          <w:szCs w:val="24"/>
        </w:rPr>
        <w:t>о</w:t>
      </w:r>
      <w:r w:rsidR="00711947" w:rsidRPr="000E4545">
        <w:rPr>
          <w:i/>
          <w:sz w:val="24"/>
          <w:szCs w:val="24"/>
        </w:rPr>
        <w:t xml:space="preserve"> допуске </w:t>
      </w:r>
      <w:r w:rsidR="006D63A2" w:rsidRPr="000E4545">
        <w:rPr>
          <w:i/>
          <w:sz w:val="24"/>
          <w:szCs w:val="24"/>
        </w:rPr>
        <w:t>инвестиционных пае</w:t>
      </w:r>
      <w:r w:rsidR="00000170" w:rsidRPr="000E4545">
        <w:rPr>
          <w:i/>
          <w:sz w:val="24"/>
          <w:szCs w:val="24"/>
        </w:rPr>
        <w:t>в паевых инвестиционных фондов (</w:t>
      </w:r>
      <w:r w:rsidR="006D63A2" w:rsidRPr="000E4545">
        <w:rPr>
          <w:i/>
          <w:sz w:val="24"/>
          <w:szCs w:val="24"/>
        </w:rPr>
        <w:t>ипотечных сертификатов участия</w:t>
      </w:r>
      <w:r w:rsidR="00000170" w:rsidRPr="000E4545">
        <w:rPr>
          <w:i/>
          <w:sz w:val="24"/>
          <w:szCs w:val="24"/>
        </w:rPr>
        <w:t>)</w:t>
      </w:r>
      <w:r w:rsidR="006D63A2" w:rsidRPr="000E4545">
        <w:rPr>
          <w:i/>
          <w:sz w:val="24"/>
          <w:szCs w:val="24"/>
        </w:rPr>
        <w:t xml:space="preserve"> </w:t>
      </w:r>
      <w:r w:rsidR="00711947" w:rsidRPr="000E4545">
        <w:rPr>
          <w:i/>
          <w:sz w:val="24"/>
          <w:szCs w:val="24"/>
        </w:rPr>
        <w:t>к торгам в процессе обращения без прохождения процедуры листинга</w:t>
      </w:r>
      <w:r w:rsidRPr="000E4545">
        <w:rPr>
          <w:sz w:val="24"/>
          <w:szCs w:val="24"/>
        </w:rPr>
        <w:t>, полученное от Заявителя</w:t>
      </w:r>
      <w:r w:rsidR="00274841" w:rsidRPr="000E4545">
        <w:rPr>
          <w:sz w:val="24"/>
          <w:szCs w:val="24"/>
        </w:rPr>
        <w:t>.</w:t>
      </w:r>
      <w:r w:rsidRPr="000E4545">
        <w:rPr>
          <w:sz w:val="24"/>
          <w:szCs w:val="24"/>
        </w:rPr>
        <w:t xml:space="preserve">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3.</w:t>
      </w:r>
      <w:r w:rsidRPr="000E4545">
        <w:rPr>
          <w:b w:val="0"/>
          <w:sz w:val="24"/>
          <w:szCs w:val="24"/>
        </w:rPr>
        <w:tab/>
      </w:r>
      <w:r w:rsidR="00BD1AD9" w:rsidRPr="000E4545">
        <w:rPr>
          <w:b w:val="0"/>
          <w:i/>
          <w:sz w:val="24"/>
          <w:szCs w:val="24"/>
        </w:rPr>
        <w:t>Заявление о допуске инвестиционных паев паевых инвестиционных фондов (ипотечных сертификатов участия) к торгам в процессе обращения без прохождения процедуры листинга</w:t>
      </w:r>
      <w:r w:rsidRPr="000E4545">
        <w:rPr>
          <w:b w:val="0"/>
          <w:sz w:val="24"/>
          <w:szCs w:val="24"/>
        </w:rPr>
        <w:t xml:space="preserve"> должно быть составлено по форме, предусмотренной в Приложении 16 к настоящим Правилам. К </w:t>
      </w:r>
      <w:r w:rsidR="00BD1AD9" w:rsidRPr="000E4545">
        <w:rPr>
          <w:b w:val="0"/>
          <w:sz w:val="24"/>
          <w:szCs w:val="24"/>
        </w:rPr>
        <w:t xml:space="preserve">заявлению </w:t>
      </w:r>
      <w:r w:rsidRPr="000E4545">
        <w:rPr>
          <w:b w:val="0"/>
          <w:sz w:val="24"/>
          <w:szCs w:val="24"/>
        </w:rPr>
        <w:t>должны прилагаться документы, перечень которых предусмотрен в Приложении 18 к настоящим Правилам.</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В каждом случае изменения (дополнения) сведений, содержащихся в документах, указанных в Приложении 18 к настоящим Правилам, </w:t>
      </w:r>
      <w:r w:rsidR="00274841" w:rsidRPr="000E4545">
        <w:rPr>
          <w:b w:val="0"/>
          <w:sz w:val="24"/>
          <w:szCs w:val="24"/>
        </w:rPr>
        <w:t>Заявитель</w:t>
      </w:r>
      <w:r w:rsidRPr="000E4545">
        <w:rPr>
          <w:b w:val="0"/>
          <w:sz w:val="24"/>
          <w:szCs w:val="24"/>
        </w:rPr>
        <w:t xml:space="preserve"> обязан уведомить Биржу об указанных изменениях (дополнениях) в письменной форме.</w:t>
      </w:r>
    </w:p>
    <w:p w:rsidR="00F5766C" w:rsidRPr="000E4545" w:rsidRDefault="00F5766C" w:rsidP="00F5766C"/>
    <w:p w:rsidR="004F43DE" w:rsidRPr="000E4545" w:rsidRDefault="004F43DE" w:rsidP="004F43DE">
      <w:pPr>
        <w:pStyle w:val="2"/>
        <w:spacing w:after="120"/>
        <w:ind w:firstLine="546"/>
        <w:rPr>
          <w:bCs/>
          <w:iCs/>
          <w:szCs w:val="24"/>
        </w:rPr>
      </w:pPr>
      <w:bookmarkStart w:id="50" w:name="_Toc205778314"/>
      <w:r w:rsidRPr="000E4545">
        <w:rPr>
          <w:bCs/>
          <w:iCs/>
          <w:szCs w:val="24"/>
        </w:rPr>
        <w:t xml:space="preserve">Статья 18. </w:t>
      </w:r>
      <w:r w:rsidR="00F5766C" w:rsidRPr="000E4545">
        <w:rPr>
          <w:bCs/>
          <w:iCs/>
          <w:szCs w:val="24"/>
        </w:rPr>
        <w:t>Процедура допуска</w:t>
      </w:r>
      <w:r w:rsidRPr="000E4545">
        <w:rPr>
          <w:bCs/>
          <w:iCs/>
          <w:szCs w:val="24"/>
        </w:rPr>
        <w:t xml:space="preserve"> инвестиционных паев паевых инвестиционных фондов </w:t>
      </w:r>
      <w:r w:rsidR="00F5766C" w:rsidRPr="000E4545">
        <w:rPr>
          <w:bCs/>
          <w:iCs/>
          <w:szCs w:val="24"/>
        </w:rPr>
        <w:t>(</w:t>
      </w:r>
      <w:r w:rsidRPr="000E4545">
        <w:rPr>
          <w:bCs/>
          <w:iCs/>
          <w:szCs w:val="24"/>
        </w:rPr>
        <w:t>ипотечных сертификатов участия</w:t>
      </w:r>
      <w:r w:rsidR="00F5766C" w:rsidRPr="000E4545">
        <w:rPr>
          <w:bCs/>
          <w:iCs/>
          <w:szCs w:val="24"/>
        </w:rPr>
        <w:t>) к торгам в процессе обращения без прохождения процедуры листинга</w:t>
      </w:r>
      <w:bookmarkEnd w:id="50"/>
      <w:r w:rsidRPr="000E4545">
        <w:rPr>
          <w:bCs/>
          <w:iCs/>
          <w:szCs w:val="24"/>
        </w:rPr>
        <w:t xml:space="preserve"> </w:t>
      </w:r>
    </w:p>
    <w:p w:rsidR="003E1300" w:rsidRPr="000E4545" w:rsidRDefault="004F43DE" w:rsidP="005931A9">
      <w:pPr>
        <w:tabs>
          <w:tab w:val="left" w:pos="1021"/>
        </w:tabs>
        <w:spacing w:before="120"/>
        <w:ind w:firstLine="567"/>
        <w:jc w:val="both"/>
        <w:rPr>
          <w:sz w:val="24"/>
          <w:szCs w:val="24"/>
        </w:rPr>
      </w:pPr>
      <w:r w:rsidRPr="000E4545">
        <w:rPr>
          <w:sz w:val="24"/>
          <w:szCs w:val="24"/>
        </w:rPr>
        <w:t>1.</w:t>
      </w:r>
      <w:r w:rsidRPr="000E4545">
        <w:rPr>
          <w:sz w:val="24"/>
          <w:szCs w:val="24"/>
        </w:rPr>
        <w:tab/>
      </w:r>
      <w:r w:rsidR="003E1300" w:rsidRPr="000E4545">
        <w:rPr>
          <w:sz w:val="24"/>
          <w:szCs w:val="24"/>
        </w:rPr>
        <w:t xml:space="preserve">Допуск инвестиционных паев паевых инвестиционных фондов </w:t>
      </w:r>
      <w:r w:rsidR="00CA10BD" w:rsidRPr="000E4545">
        <w:rPr>
          <w:sz w:val="24"/>
          <w:szCs w:val="24"/>
        </w:rPr>
        <w:t>(</w:t>
      </w:r>
      <w:r w:rsidR="003E1300" w:rsidRPr="000E4545">
        <w:rPr>
          <w:sz w:val="24"/>
          <w:szCs w:val="24"/>
        </w:rPr>
        <w:t>ипотечных сертификатов участия</w:t>
      </w:r>
      <w:r w:rsidR="00CA10BD" w:rsidRPr="000E4545">
        <w:rPr>
          <w:sz w:val="24"/>
          <w:szCs w:val="24"/>
        </w:rPr>
        <w:t>)</w:t>
      </w:r>
      <w:r w:rsidR="003E1300" w:rsidRPr="000E4545" w:rsidDel="006D63A2">
        <w:rPr>
          <w:sz w:val="24"/>
          <w:szCs w:val="24"/>
        </w:rPr>
        <w:t xml:space="preserve"> </w:t>
      </w:r>
      <w:r w:rsidR="003E1300" w:rsidRPr="000E4545">
        <w:rPr>
          <w:sz w:val="24"/>
          <w:szCs w:val="24"/>
        </w:rPr>
        <w:t>к торгам в процессе обращения без прохождения процедуры листинга осуществляется путем включения инвестиционных паев</w:t>
      </w:r>
      <w:r w:rsidR="005931A9" w:rsidRPr="000E4545">
        <w:rPr>
          <w:sz w:val="24"/>
          <w:szCs w:val="24"/>
        </w:rPr>
        <w:t xml:space="preserve"> паевых инвестиционных фондов </w:t>
      </w:r>
      <w:r w:rsidR="003E1300" w:rsidRPr="000E4545">
        <w:rPr>
          <w:sz w:val="24"/>
          <w:szCs w:val="24"/>
        </w:rPr>
        <w:t xml:space="preserve"> </w:t>
      </w:r>
      <w:r w:rsidR="005931A9" w:rsidRPr="000E4545">
        <w:rPr>
          <w:sz w:val="24"/>
          <w:szCs w:val="24"/>
        </w:rPr>
        <w:t>(</w:t>
      </w:r>
      <w:r w:rsidR="003E1300" w:rsidRPr="000E4545">
        <w:rPr>
          <w:sz w:val="24"/>
          <w:szCs w:val="24"/>
        </w:rPr>
        <w:t>ипотечных сертификатов участия</w:t>
      </w:r>
      <w:r w:rsidR="005931A9" w:rsidRPr="000E4545">
        <w:rPr>
          <w:sz w:val="24"/>
          <w:szCs w:val="24"/>
        </w:rPr>
        <w:t>)</w:t>
      </w:r>
      <w:r w:rsidR="003E1300" w:rsidRPr="000E4545" w:rsidDel="006D63A2">
        <w:rPr>
          <w:sz w:val="24"/>
          <w:szCs w:val="24"/>
        </w:rPr>
        <w:t xml:space="preserve"> </w:t>
      </w:r>
      <w:r w:rsidR="003E1300" w:rsidRPr="000E4545">
        <w:rPr>
          <w:sz w:val="24"/>
          <w:szCs w:val="24"/>
        </w:rPr>
        <w:t xml:space="preserve">в </w:t>
      </w:r>
      <w:r w:rsidR="00962075" w:rsidRPr="000E4545">
        <w:rPr>
          <w:sz w:val="24"/>
          <w:szCs w:val="24"/>
        </w:rPr>
        <w:t>раздел «</w:t>
      </w:r>
      <w:r w:rsidR="005931A9" w:rsidRPr="000E4545">
        <w:rPr>
          <w:sz w:val="24"/>
          <w:szCs w:val="24"/>
        </w:rPr>
        <w:t>Перечень внесписочных ценных бумаг</w:t>
      </w:r>
      <w:r w:rsidR="00962075" w:rsidRPr="000E4545">
        <w:rPr>
          <w:sz w:val="24"/>
          <w:szCs w:val="24"/>
        </w:rPr>
        <w:t>»</w:t>
      </w:r>
      <w:r w:rsidR="005931A9" w:rsidRPr="000E4545">
        <w:rPr>
          <w:sz w:val="24"/>
          <w:szCs w:val="24"/>
        </w:rPr>
        <w:t xml:space="preserve"> </w:t>
      </w:r>
      <w:r w:rsidR="003E1300" w:rsidRPr="000E4545">
        <w:rPr>
          <w:sz w:val="24"/>
          <w:szCs w:val="24"/>
        </w:rPr>
        <w:t>Спис</w:t>
      </w:r>
      <w:r w:rsidR="005931A9" w:rsidRPr="000E4545">
        <w:rPr>
          <w:sz w:val="24"/>
          <w:szCs w:val="24"/>
        </w:rPr>
        <w:t>ка</w:t>
      </w:r>
      <w:r w:rsidR="003E1300"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lastRenderedPageBreak/>
        <w:t xml:space="preserve">В течение 15 (пятнадцати) дней со дня получения </w:t>
      </w:r>
      <w:r w:rsidR="00BD1AD9" w:rsidRPr="000E4545">
        <w:rPr>
          <w:sz w:val="24"/>
          <w:szCs w:val="24"/>
        </w:rPr>
        <w:t>з</w:t>
      </w:r>
      <w:r w:rsidRPr="000E4545">
        <w:rPr>
          <w:sz w:val="24"/>
          <w:szCs w:val="24"/>
        </w:rPr>
        <w:t xml:space="preserve">аявления с приложением документов, перечень которых предусмотрен в Приложении 18 к настоящим Правилам, Биржа принимает решение о </w:t>
      </w:r>
      <w:r w:rsidR="005931A9" w:rsidRPr="000E4545">
        <w:rPr>
          <w:sz w:val="24"/>
          <w:szCs w:val="24"/>
        </w:rPr>
        <w:t>допуске</w:t>
      </w:r>
      <w:r w:rsidRPr="000E4545">
        <w:rPr>
          <w:sz w:val="24"/>
          <w:szCs w:val="24"/>
        </w:rPr>
        <w:t xml:space="preserve"> </w:t>
      </w:r>
      <w:r w:rsidR="006D63A2" w:rsidRPr="000E4545">
        <w:rPr>
          <w:sz w:val="24"/>
          <w:szCs w:val="24"/>
        </w:rPr>
        <w:t xml:space="preserve">инвестиционных паев паевых инвестиционных фондов </w:t>
      </w:r>
      <w:r w:rsidR="005931A9" w:rsidRPr="000E4545">
        <w:rPr>
          <w:sz w:val="24"/>
          <w:szCs w:val="24"/>
        </w:rPr>
        <w:t>(</w:t>
      </w:r>
      <w:r w:rsidR="006D63A2" w:rsidRPr="000E4545">
        <w:rPr>
          <w:sz w:val="24"/>
          <w:szCs w:val="24"/>
        </w:rPr>
        <w:t>ипотечных сертификатов участия</w:t>
      </w:r>
      <w:r w:rsidR="005931A9" w:rsidRPr="000E4545">
        <w:rPr>
          <w:sz w:val="24"/>
          <w:szCs w:val="24"/>
        </w:rPr>
        <w:t>)</w:t>
      </w:r>
      <w:r w:rsidR="006D63A2" w:rsidRPr="000E4545" w:rsidDel="006D63A2">
        <w:rPr>
          <w:sz w:val="24"/>
          <w:szCs w:val="24"/>
        </w:rPr>
        <w:t xml:space="preserve"> </w:t>
      </w:r>
      <w:r w:rsidR="005931A9" w:rsidRPr="000E4545">
        <w:rPr>
          <w:sz w:val="24"/>
          <w:szCs w:val="24"/>
        </w:rPr>
        <w:t>к торгам в процессе обращения</w:t>
      </w:r>
      <w:r w:rsidR="00632C4B" w:rsidRPr="000E4545">
        <w:rPr>
          <w:sz w:val="24"/>
          <w:szCs w:val="24"/>
        </w:rPr>
        <w:t xml:space="preserve"> без прохождения процедуры листинга</w:t>
      </w:r>
      <w:r w:rsidR="005931A9" w:rsidRPr="000E4545">
        <w:rPr>
          <w:sz w:val="24"/>
          <w:szCs w:val="24"/>
        </w:rPr>
        <w:t xml:space="preserve"> путем включения инвестиционных паев паевых инвестиционных фондов (ипотечных сертификатов участия)</w:t>
      </w:r>
      <w:r w:rsidR="005931A9" w:rsidRPr="000E4545" w:rsidDel="006D63A2">
        <w:rPr>
          <w:sz w:val="24"/>
          <w:szCs w:val="24"/>
        </w:rPr>
        <w:t xml:space="preserve"> </w:t>
      </w:r>
      <w:r w:rsidR="005931A9" w:rsidRPr="000E4545">
        <w:rPr>
          <w:sz w:val="24"/>
          <w:szCs w:val="24"/>
        </w:rPr>
        <w:t xml:space="preserve"> </w:t>
      </w:r>
      <w:r w:rsidRPr="000E4545">
        <w:rPr>
          <w:sz w:val="24"/>
          <w:szCs w:val="24"/>
        </w:rPr>
        <w:t xml:space="preserve">в </w:t>
      </w:r>
      <w:r w:rsidR="00962075" w:rsidRPr="000E4545">
        <w:rPr>
          <w:sz w:val="24"/>
          <w:szCs w:val="24"/>
        </w:rPr>
        <w:t>раздел «</w:t>
      </w:r>
      <w:r w:rsidRPr="000E4545">
        <w:rPr>
          <w:sz w:val="24"/>
          <w:szCs w:val="24"/>
        </w:rPr>
        <w:t>Перечень внесписочных ценных бумаг</w:t>
      </w:r>
      <w:r w:rsidR="00962075" w:rsidRPr="000E4545">
        <w:rPr>
          <w:sz w:val="24"/>
          <w:szCs w:val="24"/>
        </w:rPr>
        <w:t>»</w:t>
      </w:r>
      <w:r w:rsidR="003E1300" w:rsidRPr="000E4545">
        <w:rPr>
          <w:sz w:val="24"/>
          <w:szCs w:val="24"/>
        </w:rPr>
        <w:t xml:space="preserve"> </w:t>
      </w:r>
      <w:r w:rsidRPr="000E4545">
        <w:rPr>
          <w:sz w:val="24"/>
          <w:szCs w:val="24"/>
        </w:rPr>
        <w:t>Спис</w:t>
      </w:r>
      <w:r w:rsidR="005931A9" w:rsidRPr="000E4545">
        <w:rPr>
          <w:sz w:val="24"/>
          <w:szCs w:val="24"/>
        </w:rPr>
        <w:t>ка</w:t>
      </w:r>
      <w:r w:rsidRPr="000E4545">
        <w:rPr>
          <w:sz w:val="24"/>
          <w:szCs w:val="24"/>
        </w:rPr>
        <w:t xml:space="preserve"> или об отказе </w:t>
      </w:r>
      <w:r w:rsidR="005931A9" w:rsidRPr="000E4545">
        <w:rPr>
          <w:sz w:val="24"/>
          <w:szCs w:val="24"/>
        </w:rPr>
        <w:t>в допуске</w:t>
      </w:r>
      <w:r w:rsidR="003A34BB" w:rsidRPr="000E4545">
        <w:rPr>
          <w:sz w:val="24"/>
          <w:szCs w:val="24"/>
        </w:rPr>
        <w:t xml:space="preserve"> по основаниям, предусмотренным в статье 29 настоящих Правил</w:t>
      </w:r>
      <w:r w:rsidRPr="000E4545">
        <w:rPr>
          <w:sz w:val="24"/>
          <w:szCs w:val="24"/>
        </w:rPr>
        <w:t>.</w:t>
      </w:r>
    </w:p>
    <w:p w:rsidR="004F43DE" w:rsidRPr="000E4545" w:rsidRDefault="004F43DE" w:rsidP="00632C4B">
      <w:pPr>
        <w:tabs>
          <w:tab w:val="left" w:pos="1021"/>
        </w:tabs>
        <w:spacing w:before="120"/>
        <w:ind w:firstLine="567"/>
        <w:jc w:val="both"/>
        <w:rPr>
          <w:sz w:val="24"/>
          <w:szCs w:val="24"/>
        </w:rPr>
      </w:pPr>
      <w:r w:rsidRPr="000E4545">
        <w:rPr>
          <w:sz w:val="24"/>
          <w:szCs w:val="24"/>
        </w:rPr>
        <w:t>2.</w:t>
      </w:r>
      <w:r w:rsidRPr="000E4545">
        <w:rPr>
          <w:sz w:val="24"/>
          <w:szCs w:val="24"/>
        </w:rPr>
        <w:tab/>
        <w:t xml:space="preserve">Принятие решений о </w:t>
      </w:r>
      <w:r w:rsidR="00632C4B" w:rsidRPr="000E4545">
        <w:rPr>
          <w:sz w:val="24"/>
          <w:szCs w:val="24"/>
        </w:rPr>
        <w:t>допуске</w:t>
      </w:r>
      <w:r w:rsidRPr="000E4545">
        <w:rPr>
          <w:sz w:val="24"/>
          <w:szCs w:val="24"/>
        </w:rPr>
        <w:t xml:space="preserve"> </w:t>
      </w:r>
      <w:r w:rsidR="006D63A2" w:rsidRPr="000E4545">
        <w:rPr>
          <w:sz w:val="24"/>
          <w:szCs w:val="24"/>
        </w:rPr>
        <w:t>инвестиционных паев</w:t>
      </w:r>
      <w:r w:rsidR="00632C4B" w:rsidRPr="000E4545">
        <w:rPr>
          <w:sz w:val="24"/>
          <w:szCs w:val="24"/>
        </w:rPr>
        <w:t xml:space="preserve"> паевых инвестиционных фондов (</w:t>
      </w:r>
      <w:r w:rsidR="006D63A2" w:rsidRPr="000E4545">
        <w:rPr>
          <w:sz w:val="24"/>
          <w:szCs w:val="24"/>
        </w:rPr>
        <w:t>ипотечных сертификатов участия</w:t>
      </w:r>
      <w:r w:rsidR="00632C4B" w:rsidRPr="000E4545">
        <w:rPr>
          <w:sz w:val="24"/>
          <w:szCs w:val="24"/>
        </w:rPr>
        <w:t>) к торгам в процессе обращения без прохождения процедуры листинга путем включения</w:t>
      </w:r>
      <w:r w:rsidR="006D63A2" w:rsidRPr="000E4545" w:rsidDel="006D63A2">
        <w:rPr>
          <w:sz w:val="24"/>
          <w:szCs w:val="24"/>
        </w:rPr>
        <w:t xml:space="preserve"> </w:t>
      </w:r>
      <w:r w:rsidR="00632C4B" w:rsidRPr="000E4545">
        <w:rPr>
          <w:sz w:val="24"/>
          <w:szCs w:val="24"/>
        </w:rPr>
        <w:t xml:space="preserve">инвестиционных паев паевых инвестиционных фондов (ипотечных сертификатов участия) </w:t>
      </w:r>
      <w:r w:rsidRPr="000E4545">
        <w:rPr>
          <w:sz w:val="24"/>
          <w:szCs w:val="24"/>
        </w:rPr>
        <w:t>в</w:t>
      </w:r>
      <w:r w:rsidR="00962075" w:rsidRPr="000E4545">
        <w:rPr>
          <w:sz w:val="24"/>
          <w:szCs w:val="24"/>
        </w:rPr>
        <w:t xml:space="preserve"> раздел</w:t>
      </w:r>
      <w:r w:rsidRPr="000E4545">
        <w:rPr>
          <w:sz w:val="24"/>
          <w:szCs w:val="24"/>
        </w:rPr>
        <w:t xml:space="preserve"> </w:t>
      </w:r>
      <w:r w:rsidR="00962075" w:rsidRPr="000E4545">
        <w:rPr>
          <w:sz w:val="24"/>
          <w:szCs w:val="24"/>
        </w:rPr>
        <w:t>«</w:t>
      </w:r>
      <w:r w:rsidRPr="000E4545">
        <w:rPr>
          <w:sz w:val="24"/>
          <w:szCs w:val="24"/>
        </w:rPr>
        <w:t>Перечень внесписочных ценных бума</w:t>
      </w:r>
      <w:r w:rsidR="00557CE3" w:rsidRPr="000E4545">
        <w:rPr>
          <w:sz w:val="24"/>
          <w:szCs w:val="24"/>
        </w:rPr>
        <w:t>г</w:t>
      </w:r>
      <w:r w:rsidR="00962075" w:rsidRPr="000E4545">
        <w:rPr>
          <w:sz w:val="24"/>
          <w:szCs w:val="24"/>
        </w:rPr>
        <w:t>»</w:t>
      </w:r>
      <w:r w:rsidR="003E1300" w:rsidRPr="000E4545">
        <w:rPr>
          <w:sz w:val="24"/>
          <w:szCs w:val="24"/>
        </w:rPr>
        <w:t xml:space="preserve"> </w:t>
      </w:r>
      <w:r w:rsidR="00632C4B" w:rsidRPr="000E4545">
        <w:rPr>
          <w:sz w:val="24"/>
          <w:szCs w:val="24"/>
        </w:rPr>
        <w:t>Списка</w:t>
      </w:r>
      <w:r w:rsidR="00902569" w:rsidRPr="000E4545">
        <w:rPr>
          <w:sz w:val="24"/>
          <w:szCs w:val="24"/>
        </w:rPr>
        <w:t xml:space="preserve"> и о дате</w:t>
      </w:r>
      <w:r w:rsidRPr="000E4545">
        <w:rPr>
          <w:sz w:val="24"/>
          <w:szCs w:val="24"/>
        </w:rPr>
        <w:t xml:space="preserve"> начала торгов</w:t>
      </w:r>
      <w:r w:rsidR="00902569" w:rsidRPr="000E4545">
        <w:rPr>
          <w:sz w:val="24"/>
          <w:szCs w:val="24"/>
        </w:rPr>
        <w:t xml:space="preserve"> в процессе обращения</w:t>
      </w:r>
      <w:r w:rsidRPr="000E4545">
        <w:rPr>
          <w:sz w:val="24"/>
          <w:szCs w:val="24"/>
        </w:rPr>
        <w:t xml:space="preserve"> </w:t>
      </w:r>
      <w:r w:rsidR="006D63A2" w:rsidRPr="000E4545">
        <w:rPr>
          <w:sz w:val="24"/>
          <w:szCs w:val="24"/>
        </w:rPr>
        <w:t xml:space="preserve">инвестиционными паями паевых инвестиционных фондов </w:t>
      </w:r>
      <w:r w:rsidR="00DD0E4F" w:rsidRPr="000E4545">
        <w:rPr>
          <w:sz w:val="24"/>
          <w:szCs w:val="24"/>
        </w:rPr>
        <w:t>(</w:t>
      </w:r>
      <w:r w:rsidR="006D63A2" w:rsidRPr="000E4545">
        <w:rPr>
          <w:sz w:val="24"/>
          <w:szCs w:val="24"/>
        </w:rPr>
        <w:t>ипотечными сертификатами участия</w:t>
      </w:r>
      <w:r w:rsidR="00DD0E4F" w:rsidRPr="000E4545">
        <w:rPr>
          <w:sz w:val="24"/>
          <w:szCs w:val="24"/>
        </w:rPr>
        <w:t>)</w:t>
      </w:r>
      <w:r w:rsidR="006D63A2" w:rsidRPr="000E4545" w:rsidDel="006D63A2">
        <w:rPr>
          <w:sz w:val="24"/>
          <w:szCs w:val="24"/>
        </w:rPr>
        <w:t xml:space="preserve"> </w:t>
      </w:r>
      <w:r w:rsidRPr="000E4545">
        <w:rPr>
          <w:sz w:val="24"/>
          <w:szCs w:val="24"/>
        </w:rPr>
        <w:t>в ЗАО «ФБ ММВБ»  осуществляется Дирекцией Биржи.</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t xml:space="preserve">В течение одного рабочего дня с даты принятия Дирекцией Биржи </w:t>
      </w:r>
      <w:r w:rsidR="003E1300" w:rsidRPr="000E4545">
        <w:rPr>
          <w:sz w:val="24"/>
          <w:szCs w:val="24"/>
        </w:rPr>
        <w:t xml:space="preserve">решения </w:t>
      </w:r>
      <w:r w:rsidRPr="000E4545">
        <w:rPr>
          <w:sz w:val="24"/>
          <w:szCs w:val="24"/>
        </w:rPr>
        <w:t xml:space="preserve">о </w:t>
      </w:r>
      <w:r w:rsidR="00811E71" w:rsidRPr="000E4545">
        <w:rPr>
          <w:sz w:val="24"/>
          <w:szCs w:val="24"/>
        </w:rPr>
        <w:t>допуске</w:t>
      </w:r>
      <w:r w:rsidRPr="000E4545">
        <w:rPr>
          <w:sz w:val="24"/>
          <w:szCs w:val="24"/>
        </w:rPr>
        <w:t xml:space="preserve"> </w:t>
      </w:r>
      <w:r w:rsidR="006D63A2" w:rsidRPr="000E4545">
        <w:rPr>
          <w:sz w:val="24"/>
          <w:szCs w:val="24"/>
        </w:rPr>
        <w:t xml:space="preserve">инвестиционных паев паевых инвестиционных фондов </w:t>
      </w:r>
      <w:r w:rsidR="00837934" w:rsidRPr="000E4545">
        <w:rPr>
          <w:sz w:val="24"/>
          <w:szCs w:val="24"/>
        </w:rPr>
        <w:t>(</w:t>
      </w:r>
      <w:r w:rsidR="006D63A2" w:rsidRPr="000E4545">
        <w:rPr>
          <w:sz w:val="24"/>
          <w:szCs w:val="24"/>
        </w:rPr>
        <w:t>ипотечных сертификатов участия</w:t>
      </w:r>
      <w:r w:rsidR="00837934" w:rsidRPr="000E4545">
        <w:rPr>
          <w:sz w:val="24"/>
          <w:szCs w:val="24"/>
        </w:rPr>
        <w:t>)</w:t>
      </w:r>
      <w:r w:rsidR="00811E71" w:rsidRPr="000E4545">
        <w:rPr>
          <w:sz w:val="24"/>
          <w:szCs w:val="24"/>
        </w:rPr>
        <w:t xml:space="preserve"> к торгам в процессе обращения</w:t>
      </w:r>
      <w:r w:rsidR="00632C4B" w:rsidRPr="000E4545">
        <w:rPr>
          <w:sz w:val="24"/>
          <w:szCs w:val="24"/>
        </w:rPr>
        <w:t xml:space="preserve"> без прохождения процедуры листинга</w:t>
      </w:r>
      <w:r w:rsidR="00811E71" w:rsidRPr="000E4545">
        <w:rPr>
          <w:sz w:val="24"/>
          <w:szCs w:val="24"/>
        </w:rPr>
        <w:t xml:space="preserve"> путем включения инвестиционных паев паевых инвестиционных фондов (ипотечных сертификатов участия) </w:t>
      </w:r>
      <w:r w:rsidRPr="000E4545">
        <w:rPr>
          <w:sz w:val="24"/>
          <w:szCs w:val="24"/>
        </w:rPr>
        <w:t xml:space="preserve">в </w:t>
      </w:r>
      <w:r w:rsidR="00962075" w:rsidRPr="000E4545">
        <w:rPr>
          <w:sz w:val="24"/>
          <w:szCs w:val="24"/>
        </w:rPr>
        <w:t>раздел «</w:t>
      </w:r>
      <w:r w:rsidRPr="000E4545">
        <w:rPr>
          <w:sz w:val="24"/>
          <w:szCs w:val="24"/>
        </w:rPr>
        <w:t>Перечень внесписочных ценных бумаг</w:t>
      </w:r>
      <w:r w:rsidR="00962075" w:rsidRPr="000E4545">
        <w:rPr>
          <w:sz w:val="24"/>
          <w:szCs w:val="24"/>
        </w:rPr>
        <w:t>»</w:t>
      </w:r>
      <w:r w:rsidRPr="000E4545">
        <w:rPr>
          <w:sz w:val="24"/>
          <w:szCs w:val="24"/>
        </w:rPr>
        <w:t xml:space="preserve"> </w:t>
      </w:r>
      <w:r w:rsidR="00811E71" w:rsidRPr="000E4545">
        <w:rPr>
          <w:sz w:val="24"/>
          <w:szCs w:val="24"/>
        </w:rPr>
        <w:t>Списка</w:t>
      </w:r>
      <w:r w:rsidRPr="000E4545">
        <w:rPr>
          <w:sz w:val="24"/>
          <w:szCs w:val="24"/>
        </w:rPr>
        <w:t xml:space="preserve"> Заявителю и </w:t>
      </w:r>
      <w:r w:rsidR="00B64EFB" w:rsidRPr="000E4545">
        <w:rPr>
          <w:sz w:val="24"/>
          <w:szCs w:val="24"/>
        </w:rPr>
        <w:t>Управляющей</w:t>
      </w:r>
      <w:r w:rsidRPr="000E4545">
        <w:rPr>
          <w:sz w:val="24"/>
          <w:szCs w:val="24"/>
        </w:rPr>
        <w:t xml:space="preserve"> компании (Управляющему ипотечным покрытием) (если они не являются </w:t>
      </w:r>
      <w:r w:rsidR="00D87200" w:rsidRPr="000E4545">
        <w:rPr>
          <w:sz w:val="24"/>
          <w:szCs w:val="24"/>
        </w:rPr>
        <w:t>Заявителями</w:t>
      </w:r>
      <w:r w:rsidRPr="000E4545">
        <w:rPr>
          <w:sz w:val="24"/>
          <w:szCs w:val="24"/>
        </w:rPr>
        <w:t>) направляется письменное уведомление Биржи о принят</w:t>
      </w:r>
      <w:r w:rsidR="00811E71" w:rsidRPr="000E4545">
        <w:rPr>
          <w:sz w:val="24"/>
          <w:szCs w:val="24"/>
        </w:rPr>
        <w:t>ом</w:t>
      </w:r>
      <w:r w:rsidRPr="000E4545">
        <w:rPr>
          <w:sz w:val="24"/>
          <w:szCs w:val="24"/>
        </w:rPr>
        <w:t xml:space="preserve"> решени</w:t>
      </w:r>
      <w:r w:rsidR="00811E71" w:rsidRPr="000E4545">
        <w:rPr>
          <w:sz w:val="24"/>
          <w:szCs w:val="24"/>
        </w:rPr>
        <w:t>и</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 xml:space="preserve">В течение трех рабочих дней с даты принятия Дирекцией Биржи решения о дате начала торгов </w:t>
      </w:r>
      <w:r w:rsidR="00902569" w:rsidRPr="000E4545">
        <w:rPr>
          <w:sz w:val="24"/>
          <w:szCs w:val="24"/>
        </w:rPr>
        <w:t xml:space="preserve">в процессе обращения </w:t>
      </w:r>
      <w:r w:rsidR="006D63A2" w:rsidRPr="000E4545">
        <w:rPr>
          <w:sz w:val="24"/>
          <w:szCs w:val="24"/>
        </w:rPr>
        <w:t>инвестиционными паями</w:t>
      </w:r>
      <w:r w:rsidR="00837934" w:rsidRPr="000E4545">
        <w:rPr>
          <w:sz w:val="24"/>
          <w:szCs w:val="24"/>
        </w:rPr>
        <w:t xml:space="preserve"> паевых инвестиционных фондов</w:t>
      </w:r>
      <w:r w:rsidR="006D63A2" w:rsidRPr="000E4545">
        <w:rPr>
          <w:sz w:val="24"/>
          <w:szCs w:val="24"/>
        </w:rPr>
        <w:t xml:space="preserve"> </w:t>
      </w:r>
      <w:r w:rsidR="00837934" w:rsidRPr="000E4545">
        <w:rPr>
          <w:sz w:val="24"/>
          <w:szCs w:val="24"/>
        </w:rPr>
        <w:t>(</w:t>
      </w:r>
      <w:r w:rsidR="006D63A2" w:rsidRPr="000E4545">
        <w:rPr>
          <w:sz w:val="24"/>
          <w:szCs w:val="24"/>
        </w:rPr>
        <w:t>ипотечными сертификатами участия</w:t>
      </w:r>
      <w:r w:rsidR="00837934" w:rsidRPr="000E4545">
        <w:rPr>
          <w:sz w:val="24"/>
          <w:szCs w:val="24"/>
        </w:rPr>
        <w:t>)</w:t>
      </w:r>
      <w:r w:rsidRPr="000E4545">
        <w:rPr>
          <w:sz w:val="24"/>
          <w:szCs w:val="24"/>
        </w:rPr>
        <w:t xml:space="preserve">, </w:t>
      </w:r>
      <w:r w:rsidR="006D63A2" w:rsidRPr="000E4545">
        <w:rPr>
          <w:sz w:val="24"/>
          <w:szCs w:val="24"/>
        </w:rPr>
        <w:t xml:space="preserve">включенными </w:t>
      </w:r>
      <w:r w:rsidRPr="000E4545">
        <w:rPr>
          <w:sz w:val="24"/>
          <w:szCs w:val="24"/>
        </w:rPr>
        <w:t>в</w:t>
      </w:r>
      <w:r w:rsidR="003A34BB" w:rsidRPr="000E4545">
        <w:rPr>
          <w:sz w:val="24"/>
          <w:szCs w:val="24"/>
        </w:rPr>
        <w:t xml:space="preserve"> раздел</w:t>
      </w:r>
      <w:r w:rsidRPr="000E4545">
        <w:rPr>
          <w:sz w:val="24"/>
          <w:szCs w:val="24"/>
        </w:rPr>
        <w:t xml:space="preserve"> </w:t>
      </w:r>
      <w:r w:rsidR="003A34BB" w:rsidRPr="000E4545">
        <w:rPr>
          <w:sz w:val="24"/>
          <w:szCs w:val="24"/>
        </w:rPr>
        <w:t>«</w:t>
      </w:r>
      <w:r w:rsidRPr="000E4545">
        <w:rPr>
          <w:sz w:val="24"/>
          <w:szCs w:val="24"/>
        </w:rPr>
        <w:t>Перечень внесписочных ценных бумаг</w:t>
      </w:r>
      <w:r w:rsidR="003A34BB" w:rsidRPr="000E4545">
        <w:rPr>
          <w:sz w:val="24"/>
          <w:szCs w:val="24"/>
        </w:rPr>
        <w:t>» Списка</w:t>
      </w:r>
      <w:r w:rsidRPr="000E4545">
        <w:rPr>
          <w:sz w:val="24"/>
          <w:szCs w:val="24"/>
        </w:rPr>
        <w:t xml:space="preserve">, Заявителю и </w:t>
      </w:r>
      <w:r w:rsidR="00B64EFB" w:rsidRPr="000E4545">
        <w:rPr>
          <w:sz w:val="24"/>
          <w:szCs w:val="24"/>
        </w:rPr>
        <w:t>Управляющей</w:t>
      </w:r>
      <w:r w:rsidRPr="000E4545">
        <w:rPr>
          <w:sz w:val="24"/>
          <w:szCs w:val="24"/>
        </w:rPr>
        <w:t xml:space="preserve"> компании (Управляющему ипотечным покрытием) (если они не являются Заявител</w:t>
      </w:r>
      <w:r w:rsidR="00D87200" w:rsidRPr="000E4545">
        <w:rPr>
          <w:sz w:val="24"/>
          <w:szCs w:val="24"/>
        </w:rPr>
        <w:t>я</w:t>
      </w:r>
      <w:r w:rsidRPr="000E4545">
        <w:rPr>
          <w:sz w:val="24"/>
          <w:szCs w:val="24"/>
        </w:rPr>
        <w:t>м</w:t>
      </w:r>
      <w:r w:rsidR="00D87200" w:rsidRPr="000E4545">
        <w:rPr>
          <w:sz w:val="24"/>
          <w:szCs w:val="24"/>
        </w:rPr>
        <w:t>и</w:t>
      </w:r>
      <w:r w:rsidRPr="000E4545">
        <w:rPr>
          <w:sz w:val="24"/>
          <w:szCs w:val="24"/>
        </w:rPr>
        <w:t xml:space="preserve">) направляется письменное  уведомление Биржи о принятом решении. </w:t>
      </w:r>
    </w:p>
    <w:p w:rsidR="000C33CA" w:rsidRPr="000E4545" w:rsidRDefault="004F43DE" w:rsidP="004F43DE">
      <w:pPr>
        <w:tabs>
          <w:tab w:val="left" w:pos="1021"/>
        </w:tabs>
        <w:spacing w:before="120"/>
        <w:ind w:firstLine="567"/>
        <w:jc w:val="both"/>
        <w:rPr>
          <w:sz w:val="24"/>
          <w:szCs w:val="24"/>
        </w:rPr>
      </w:pPr>
      <w:r w:rsidRPr="000E4545">
        <w:rPr>
          <w:sz w:val="24"/>
          <w:szCs w:val="24"/>
        </w:rPr>
        <w:t>5.</w:t>
      </w:r>
      <w:r w:rsidRPr="000E4545">
        <w:rPr>
          <w:sz w:val="24"/>
          <w:szCs w:val="24"/>
        </w:rPr>
        <w:tab/>
        <w:t xml:space="preserve">Дирекция Биржи вправе принять решение о </w:t>
      </w:r>
      <w:r w:rsidR="00837934" w:rsidRPr="000E4545">
        <w:rPr>
          <w:sz w:val="24"/>
          <w:szCs w:val="24"/>
        </w:rPr>
        <w:t>допуске</w:t>
      </w:r>
      <w:r w:rsidRPr="000E4545">
        <w:rPr>
          <w:sz w:val="24"/>
          <w:szCs w:val="24"/>
        </w:rPr>
        <w:t xml:space="preserve"> инвестиционных паев паевых инвестиционных фондов </w:t>
      </w:r>
      <w:r w:rsidR="00837934" w:rsidRPr="000E4545">
        <w:rPr>
          <w:sz w:val="24"/>
          <w:szCs w:val="24"/>
        </w:rPr>
        <w:t>(</w:t>
      </w:r>
      <w:r w:rsidRPr="000E4545">
        <w:rPr>
          <w:sz w:val="24"/>
          <w:szCs w:val="24"/>
        </w:rPr>
        <w:t>ипотечных сертификатов участия</w:t>
      </w:r>
      <w:r w:rsidR="00837934" w:rsidRPr="000E4545">
        <w:rPr>
          <w:sz w:val="24"/>
          <w:szCs w:val="24"/>
        </w:rPr>
        <w:t xml:space="preserve">) к торгам в процессе обращения </w:t>
      </w:r>
      <w:r w:rsidR="00632C4B" w:rsidRPr="000E4545">
        <w:rPr>
          <w:sz w:val="24"/>
          <w:szCs w:val="24"/>
        </w:rPr>
        <w:t xml:space="preserve">без прохождения процедуры листинга </w:t>
      </w:r>
      <w:r w:rsidR="00837934" w:rsidRPr="000E4545">
        <w:rPr>
          <w:sz w:val="24"/>
          <w:szCs w:val="24"/>
        </w:rPr>
        <w:t>путем включения</w:t>
      </w:r>
      <w:r w:rsidRPr="000E4545">
        <w:rPr>
          <w:sz w:val="24"/>
          <w:szCs w:val="24"/>
        </w:rPr>
        <w:t xml:space="preserve"> </w:t>
      </w:r>
      <w:r w:rsidR="00837934" w:rsidRPr="000E4545">
        <w:rPr>
          <w:sz w:val="24"/>
          <w:szCs w:val="24"/>
        </w:rPr>
        <w:t xml:space="preserve">инвестиционных паев паевых инвестиционных фондов (ипотечных сертификатов участия) </w:t>
      </w:r>
      <w:r w:rsidRPr="000E4545">
        <w:rPr>
          <w:sz w:val="24"/>
          <w:szCs w:val="24"/>
        </w:rPr>
        <w:t>в</w:t>
      </w:r>
      <w:r w:rsidR="00133869" w:rsidRPr="000E4545">
        <w:rPr>
          <w:sz w:val="24"/>
          <w:szCs w:val="24"/>
        </w:rPr>
        <w:t xml:space="preserve"> раздел</w:t>
      </w:r>
      <w:r w:rsidRPr="000E4545">
        <w:rPr>
          <w:sz w:val="24"/>
          <w:szCs w:val="24"/>
        </w:rPr>
        <w:t xml:space="preserve"> </w:t>
      </w:r>
      <w:r w:rsidR="00133869" w:rsidRPr="000E4545">
        <w:rPr>
          <w:sz w:val="24"/>
          <w:szCs w:val="24"/>
        </w:rPr>
        <w:t>«</w:t>
      </w:r>
      <w:r w:rsidRPr="000E4545">
        <w:rPr>
          <w:sz w:val="24"/>
          <w:szCs w:val="24"/>
        </w:rPr>
        <w:t>Перечень внесписочных ценных бумаг</w:t>
      </w:r>
      <w:r w:rsidR="00133869" w:rsidRPr="000E4545">
        <w:rPr>
          <w:sz w:val="24"/>
          <w:szCs w:val="24"/>
        </w:rPr>
        <w:t>»</w:t>
      </w:r>
      <w:r w:rsidR="003E1300" w:rsidRPr="000E4545">
        <w:rPr>
          <w:sz w:val="24"/>
          <w:szCs w:val="24"/>
        </w:rPr>
        <w:t xml:space="preserve"> </w:t>
      </w:r>
      <w:r w:rsidRPr="000E4545">
        <w:rPr>
          <w:sz w:val="24"/>
          <w:szCs w:val="24"/>
        </w:rPr>
        <w:t>Спис</w:t>
      </w:r>
      <w:r w:rsidR="00837934" w:rsidRPr="000E4545">
        <w:rPr>
          <w:sz w:val="24"/>
          <w:szCs w:val="24"/>
        </w:rPr>
        <w:t>ка</w:t>
      </w:r>
      <w:r w:rsidRPr="000E4545">
        <w:rPr>
          <w:sz w:val="24"/>
          <w:szCs w:val="24"/>
        </w:rPr>
        <w:t xml:space="preserve"> и о дате начала торгов</w:t>
      </w:r>
      <w:r w:rsidR="00902569" w:rsidRPr="000E4545">
        <w:rPr>
          <w:sz w:val="24"/>
          <w:szCs w:val="24"/>
        </w:rPr>
        <w:t xml:space="preserve"> в процессе обращения</w:t>
      </w:r>
      <w:r w:rsidRPr="000E4545">
        <w:rPr>
          <w:sz w:val="24"/>
          <w:szCs w:val="24"/>
        </w:rPr>
        <w:t xml:space="preserve"> инвестиционных паев паевых инвестиционных фондов </w:t>
      </w:r>
      <w:r w:rsidR="00837934" w:rsidRPr="000E4545">
        <w:rPr>
          <w:sz w:val="24"/>
          <w:szCs w:val="24"/>
        </w:rPr>
        <w:t>(</w:t>
      </w:r>
      <w:r w:rsidRPr="000E4545">
        <w:rPr>
          <w:sz w:val="24"/>
          <w:szCs w:val="24"/>
        </w:rPr>
        <w:t>ипотечных сертификатов участия</w:t>
      </w:r>
      <w:r w:rsidR="00837934" w:rsidRPr="000E4545">
        <w:rPr>
          <w:sz w:val="24"/>
          <w:szCs w:val="24"/>
        </w:rPr>
        <w:t>)</w:t>
      </w:r>
      <w:r w:rsidRPr="000E4545">
        <w:rPr>
          <w:sz w:val="24"/>
          <w:szCs w:val="24"/>
        </w:rPr>
        <w:t xml:space="preserve"> в ЗАО «ФБ ММВБ» без получения Заявления от лиц</w:t>
      </w:r>
      <w:r w:rsidR="0084495B" w:rsidRPr="000E4545">
        <w:rPr>
          <w:sz w:val="24"/>
          <w:szCs w:val="24"/>
        </w:rPr>
        <w:t>а</w:t>
      </w:r>
      <w:r w:rsidRPr="000E4545">
        <w:rPr>
          <w:sz w:val="24"/>
          <w:szCs w:val="24"/>
        </w:rPr>
        <w:t xml:space="preserve">, </w:t>
      </w:r>
      <w:r w:rsidR="0084495B" w:rsidRPr="000E4545">
        <w:rPr>
          <w:sz w:val="24"/>
          <w:szCs w:val="24"/>
        </w:rPr>
        <w:t xml:space="preserve">указанного </w:t>
      </w:r>
      <w:r w:rsidRPr="000E4545">
        <w:rPr>
          <w:sz w:val="24"/>
          <w:szCs w:val="24"/>
        </w:rPr>
        <w:t xml:space="preserve">в п.2 статьи 17 настоящих Правил. </w:t>
      </w:r>
    </w:p>
    <w:p w:rsidR="000C33CA" w:rsidRPr="000E4545" w:rsidRDefault="004F43DE" w:rsidP="004F43DE">
      <w:pPr>
        <w:tabs>
          <w:tab w:val="left" w:pos="1021"/>
        </w:tabs>
        <w:spacing w:before="120"/>
        <w:ind w:firstLine="567"/>
        <w:jc w:val="both"/>
        <w:rPr>
          <w:sz w:val="24"/>
          <w:szCs w:val="24"/>
        </w:rPr>
      </w:pPr>
      <w:r w:rsidRPr="000E4545">
        <w:rPr>
          <w:sz w:val="24"/>
          <w:szCs w:val="24"/>
        </w:rPr>
        <w:t xml:space="preserve">В этом случае в течение </w:t>
      </w:r>
      <w:r w:rsidR="00133869" w:rsidRPr="000E4545">
        <w:rPr>
          <w:sz w:val="24"/>
          <w:szCs w:val="24"/>
        </w:rPr>
        <w:t xml:space="preserve">одного рабочего дня </w:t>
      </w:r>
      <w:r w:rsidRPr="000E4545">
        <w:rPr>
          <w:sz w:val="24"/>
          <w:szCs w:val="24"/>
        </w:rPr>
        <w:t xml:space="preserve">с даты принятия Дирекцией Биржи соответствующего решения </w:t>
      </w:r>
      <w:r w:rsidR="00B64EFB" w:rsidRPr="000E4545">
        <w:rPr>
          <w:sz w:val="24"/>
          <w:szCs w:val="24"/>
        </w:rPr>
        <w:t>Управляющей</w:t>
      </w:r>
      <w:r w:rsidR="006D63A2" w:rsidRPr="000E4545">
        <w:rPr>
          <w:sz w:val="24"/>
          <w:szCs w:val="24"/>
        </w:rPr>
        <w:t xml:space="preserve"> компании (Управляющему ипотечным покрытием)</w:t>
      </w:r>
      <w:r w:rsidRPr="000E4545">
        <w:rPr>
          <w:sz w:val="24"/>
          <w:szCs w:val="24"/>
        </w:rPr>
        <w:t xml:space="preserve"> направляется  письменное уведомление о </w:t>
      </w:r>
      <w:r w:rsidR="00837934" w:rsidRPr="000E4545">
        <w:rPr>
          <w:sz w:val="24"/>
          <w:szCs w:val="24"/>
        </w:rPr>
        <w:t>допуске</w:t>
      </w:r>
      <w:r w:rsidRPr="000E4545">
        <w:rPr>
          <w:sz w:val="24"/>
          <w:szCs w:val="24"/>
        </w:rPr>
        <w:t xml:space="preserve"> </w:t>
      </w:r>
      <w:r w:rsidR="006D63A2" w:rsidRPr="000E4545">
        <w:rPr>
          <w:sz w:val="24"/>
          <w:szCs w:val="24"/>
        </w:rPr>
        <w:t xml:space="preserve">инвестиционных паев паевых инвестиционных фондов </w:t>
      </w:r>
      <w:r w:rsidR="00837934" w:rsidRPr="000E4545">
        <w:rPr>
          <w:sz w:val="24"/>
          <w:szCs w:val="24"/>
        </w:rPr>
        <w:t>(</w:t>
      </w:r>
      <w:r w:rsidR="006D63A2" w:rsidRPr="000E4545">
        <w:rPr>
          <w:sz w:val="24"/>
          <w:szCs w:val="24"/>
        </w:rPr>
        <w:t>ипотечных сертификатов участия</w:t>
      </w:r>
      <w:r w:rsidR="00837934" w:rsidRPr="000E4545">
        <w:rPr>
          <w:sz w:val="24"/>
          <w:szCs w:val="24"/>
        </w:rPr>
        <w:t>)</w:t>
      </w:r>
      <w:r w:rsidR="006D63A2" w:rsidRPr="000E4545" w:rsidDel="006D63A2">
        <w:rPr>
          <w:sz w:val="24"/>
          <w:szCs w:val="24"/>
        </w:rPr>
        <w:t xml:space="preserve"> </w:t>
      </w:r>
      <w:r w:rsidR="00837934" w:rsidRPr="000E4545">
        <w:rPr>
          <w:sz w:val="24"/>
          <w:szCs w:val="24"/>
        </w:rPr>
        <w:t xml:space="preserve">к торгам в процессе обращения </w:t>
      </w:r>
      <w:r w:rsidR="00632C4B" w:rsidRPr="000E4545">
        <w:rPr>
          <w:sz w:val="24"/>
          <w:szCs w:val="24"/>
        </w:rPr>
        <w:t xml:space="preserve">без прохождения процедуры листинга </w:t>
      </w:r>
      <w:r w:rsidR="00837934" w:rsidRPr="000E4545">
        <w:rPr>
          <w:sz w:val="24"/>
          <w:szCs w:val="24"/>
        </w:rPr>
        <w:t xml:space="preserve">путем включения инвестиционных паев паевых инвестиционных фондов (ипотечных сертификатов участия) </w:t>
      </w:r>
      <w:r w:rsidRPr="000E4545">
        <w:rPr>
          <w:sz w:val="24"/>
          <w:szCs w:val="24"/>
        </w:rPr>
        <w:t>в</w:t>
      </w:r>
      <w:r w:rsidR="00133869" w:rsidRPr="000E4545">
        <w:rPr>
          <w:sz w:val="24"/>
          <w:szCs w:val="24"/>
        </w:rPr>
        <w:t xml:space="preserve"> раздел</w:t>
      </w:r>
      <w:r w:rsidRPr="000E4545">
        <w:rPr>
          <w:sz w:val="24"/>
          <w:szCs w:val="24"/>
        </w:rPr>
        <w:t xml:space="preserve"> </w:t>
      </w:r>
      <w:r w:rsidR="00133869" w:rsidRPr="000E4545">
        <w:rPr>
          <w:sz w:val="24"/>
          <w:szCs w:val="24"/>
        </w:rPr>
        <w:t>«</w:t>
      </w:r>
      <w:r w:rsidRPr="000E4545">
        <w:rPr>
          <w:sz w:val="24"/>
          <w:szCs w:val="24"/>
        </w:rPr>
        <w:t>Перечень внесписочных ценных бумаг</w:t>
      </w:r>
      <w:r w:rsidR="00133869" w:rsidRPr="000E4545">
        <w:rPr>
          <w:sz w:val="24"/>
          <w:szCs w:val="24"/>
        </w:rPr>
        <w:t>»</w:t>
      </w:r>
      <w:r w:rsidRPr="000E4545">
        <w:rPr>
          <w:sz w:val="24"/>
          <w:szCs w:val="24"/>
        </w:rPr>
        <w:t xml:space="preserve"> </w:t>
      </w:r>
      <w:r w:rsidR="003E1300" w:rsidRPr="000E4545">
        <w:rPr>
          <w:sz w:val="24"/>
          <w:szCs w:val="24"/>
        </w:rPr>
        <w:t>Спис</w:t>
      </w:r>
      <w:r w:rsidR="00837934" w:rsidRPr="000E4545">
        <w:rPr>
          <w:sz w:val="24"/>
          <w:szCs w:val="24"/>
        </w:rPr>
        <w:t>ка</w:t>
      </w:r>
      <w:r w:rsidR="000C33CA" w:rsidRPr="000E4545">
        <w:rPr>
          <w:sz w:val="24"/>
          <w:szCs w:val="24"/>
        </w:rPr>
        <w:t>.</w:t>
      </w:r>
      <w:r w:rsidR="003E1300" w:rsidRPr="000E4545">
        <w:rPr>
          <w:sz w:val="24"/>
          <w:szCs w:val="24"/>
        </w:rPr>
        <w:t xml:space="preserve"> </w:t>
      </w:r>
    </w:p>
    <w:p w:rsidR="004F43DE" w:rsidRPr="000E4545" w:rsidRDefault="004F43DE" w:rsidP="004F43DE">
      <w:pPr>
        <w:tabs>
          <w:tab w:val="left" w:pos="1021"/>
        </w:tabs>
        <w:spacing w:before="120"/>
        <w:ind w:firstLine="567"/>
        <w:jc w:val="both"/>
        <w:rPr>
          <w:sz w:val="24"/>
          <w:szCs w:val="24"/>
        </w:rPr>
      </w:pPr>
      <w:r w:rsidRPr="000E4545">
        <w:rPr>
          <w:sz w:val="24"/>
          <w:szCs w:val="24"/>
        </w:rPr>
        <w:t>6.</w:t>
      </w:r>
      <w:r w:rsidRPr="000E4545">
        <w:rPr>
          <w:sz w:val="24"/>
          <w:szCs w:val="24"/>
        </w:rPr>
        <w:tab/>
        <w:t xml:space="preserve">В случае принятия Дирекцией Биржи решения об отказе </w:t>
      </w:r>
      <w:r w:rsidR="00363854" w:rsidRPr="000E4545">
        <w:rPr>
          <w:sz w:val="24"/>
          <w:szCs w:val="24"/>
        </w:rPr>
        <w:t xml:space="preserve">в допуске инвестиционных паев паевых инвестиционных фондов (ипотечных сертификатов участия) к торгам в процессе обращения </w:t>
      </w:r>
      <w:r w:rsidR="00632C4B" w:rsidRPr="000E4545">
        <w:rPr>
          <w:sz w:val="24"/>
          <w:szCs w:val="24"/>
        </w:rPr>
        <w:t xml:space="preserve">без прохождения процедуры листинга </w:t>
      </w:r>
      <w:r w:rsidR="00363854" w:rsidRPr="000E4545">
        <w:rPr>
          <w:sz w:val="24"/>
          <w:szCs w:val="24"/>
        </w:rPr>
        <w:t>путем включения</w:t>
      </w:r>
      <w:r w:rsidRPr="000E4545">
        <w:rPr>
          <w:sz w:val="24"/>
          <w:szCs w:val="24"/>
        </w:rPr>
        <w:t xml:space="preserve"> </w:t>
      </w:r>
      <w:r w:rsidR="006D63A2" w:rsidRPr="000E4545">
        <w:rPr>
          <w:sz w:val="24"/>
          <w:szCs w:val="24"/>
        </w:rPr>
        <w:t xml:space="preserve">инвестиционных паев паевых инвестиционных фондов </w:t>
      </w:r>
      <w:r w:rsidR="00363854" w:rsidRPr="000E4545">
        <w:rPr>
          <w:sz w:val="24"/>
          <w:szCs w:val="24"/>
        </w:rPr>
        <w:t>(</w:t>
      </w:r>
      <w:r w:rsidR="006D63A2" w:rsidRPr="000E4545">
        <w:rPr>
          <w:sz w:val="24"/>
          <w:szCs w:val="24"/>
        </w:rPr>
        <w:t>ипотечных сертификатов участия</w:t>
      </w:r>
      <w:r w:rsidR="00363854" w:rsidRPr="000E4545">
        <w:rPr>
          <w:sz w:val="24"/>
          <w:szCs w:val="24"/>
        </w:rPr>
        <w:t>)</w:t>
      </w:r>
      <w:r w:rsidR="006D63A2" w:rsidRPr="000E4545" w:rsidDel="006D63A2">
        <w:rPr>
          <w:sz w:val="24"/>
          <w:szCs w:val="24"/>
        </w:rPr>
        <w:t xml:space="preserve"> </w:t>
      </w:r>
      <w:r w:rsidRPr="000E4545">
        <w:rPr>
          <w:sz w:val="24"/>
          <w:szCs w:val="24"/>
        </w:rPr>
        <w:t xml:space="preserve">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Pr="000E4545">
        <w:rPr>
          <w:sz w:val="24"/>
          <w:szCs w:val="24"/>
        </w:rPr>
        <w:t xml:space="preserve"> </w:t>
      </w:r>
      <w:r w:rsidR="00363854" w:rsidRPr="000E4545">
        <w:rPr>
          <w:sz w:val="24"/>
          <w:szCs w:val="24"/>
        </w:rPr>
        <w:t>Списка</w:t>
      </w:r>
      <w:r w:rsidRPr="000E4545">
        <w:rPr>
          <w:sz w:val="24"/>
          <w:szCs w:val="24"/>
        </w:rPr>
        <w:t xml:space="preserve">, Биржа в течение трех рабочих дней с даты принятия соответствующего решения направляет Заявителю и </w:t>
      </w:r>
      <w:r w:rsidR="00B64EFB" w:rsidRPr="000E4545">
        <w:rPr>
          <w:sz w:val="24"/>
          <w:szCs w:val="24"/>
        </w:rPr>
        <w:t>Управляющей</w:t>
      </w:r>
      <w:r w:rsidRPr="000E4545">
        <w:rPr>
          <w:sz w:val="24"/>
          <w:szCs w:val="24"/>
        </w:rPr>
        <w:t xml:space="preserve"> компании (Управляющему ипотечным покрытием) (если они не являются </w:t>
      </w:r>
      <w:r w:rsidR="003E1300" w:rsidRPr="000E4545">
        <w:rPr>
          <w:sz w:val="24"/>
          <w:szCs w:val="24"/>
        </w:rPr>
        <w:t>Заявителями</w:t>
      </w:r>
      <w:r w:rsidRPr="000E4545">
        <w:rPr>
          <w:sz w:val="24"/>
          <w:szCs w:val="24"/>
        </w:rPr>
        <w:t>) письменное  уведомление с сообщением причины отказа.</w:t>
      </w:r>
    </w:p>
    <w:p w:rsidR="004F43DE" w:rsidRPr="000E4545" w:rsidRDefault="004F43DE" w:rsidP="004F43DE">
      <w:pPr>
        <w:tabs>
          <w:tab w:val="left" w:pos="1021"/>
        </w:tabs>
        <w:spacing w:before="120"/>
        <w:ind w:firstLine="567"/>
        <w:jc w:val="both"/>
        <w:rPr>
          <w:sz w:val="24"/>
          <w:szCs w:val="24"/>
        </w:rPr>
      </w:pPr>
      <w:r w:rsidRPr="000E4545">
        <w:rPr>
          <w:sz w:val="24"/>
          <w:szCs w:val="24"/>
        </w:rPr>
        <w:lastRenderedPageBreak/>
        <w:t>7.  Решение о</w:t>
      </w:r>
      <w:r w:rsidR="00363854" w:rsidRPr="000E4545">
        <w:rPr>
          <w:sz w:val="24"/>
          <w:szCs w:val="24"/>
        </w:rPr>
        <w:t xml:space="preserve"> допуске</w:t>
      </w:r>
      <w:r w:rsidRPr="000E4545">
        <w:rPr>
          <w:sz w:val="24"/>
          <w:szCs w:val="24"/>
        </w:rPr>
        <w:t xml:space="preserve"> </w:t>
      </w:r>
      <w:r w:rsidR="006D63A2" w:rsidRPr="000E4545">
        <w:rPr>
          <w:sz w:val="24"/>
          <w:szCs w:val="24"/>
        </w:rPr>
        <w:t xml:space="preserve">инвестиционных паев паевых инвестиционных фондов </w:t>
      </w:r>
      <w:r w:rsidR="00363854" w:rsidRPr="000E4545">
        <w:rPr>
          <w:sz w:val="24"/>
          <w:szCs w:val="24"/>
        </w:rPr>
        <w:t>(</w:t>
      </w:r>
      <w:r w:rsidR="006D63A2" w:rsidRPr="000E4545">
        <w:rPr>
          <w:sz w:val="24"/>
          <w:szCs w:val="24"/>
        </w:rPr>
        <w:t>ипотечных сертификатов участия</w:t>
      </w:r>
      <w:r w:rsidR="00363854" w:rsidRPr="000E4545">
        <w:rPr>
          <w:sz w:val="24"/>
          <w:szCs w:val="24"/>
        </w:rPr>
        <w:t>) к торгам в процессе обращения</w:t>
      </w:r>
      <w:r w:rsidR="00632C4B" w:rsidRPr="000E4545">
        <w:rPr>
          <w:sz w:val="24"/>
          <w:szCs w:val="24"/>
        </w:rPr>
        <w:t xml:space="preserve"> без прохождения процедуры листинга</w:t>
      </w:r>
      <w:r w:rsidR="00363854" w:rsidRPr="000E4545">
        <w:rPr>
          <w:sz w:val="24"/>
          <w:szCs w:val="24"/>
        </w:rPr>
        <w:t xml:space="preserve"> путем включения</w:t>
      </w:r>
      <w:r w:rsidR="006D63A2" w:rsidRPr="000E4545" w:rsidDel="006D63A2">
        <w:rPr>
          <w:sz w:val="24"/>
          <w:szCs w:val="24"/>
        </w:rPr>
        <w:t xml:space="preserve"> </w:t>
      </w:r>
      <w:r w:rsidRPr="000E4545">
        <w:rPr>
          <w:sz w:val="24"/>
          <w:szCs w:val="24"/>
        </w:rPr>
        <w:t xml:space="preserve">в </w:t>
      </w:r>
      <w:r w:rsidR="006C6F5B" w:rsidRPr="000E4545">
        <w:rPr>
          <w:sz w:val="24"/>
          <w:szCs w:val="24"/>
        </w:rPr>
        <w:t>раздел «</w:t>
      </w:r>
      <w:r w:rsidRPr="000E4545">
        <w:rPr>
          <w:sz w:val="24"/>
          <w:szCs w:val="24"/>
        </w:rPr>
        <w:t>Перечень внесписочных бумаг</w:t>
      </w:r>
      <w:r w:rsidR="006C6F5B" w:rsidRPr="000E4545">
        <w:rPr>
          <w:sz w:val="24"/>
          <w:szCs w:val="24"/>
        </w:rPr>
        <w:t>»</w:t>
      </w:r>
      <w:r w:rsidRPr="000E4545">
        <w:rPr>
          <w:sz w:val="24"/>
          <w:szCs w:val="24"/>
        </w:rPr>
        <w:t xml:space="preserve"> </w:t>
      </w:r>
      <w:r w:rsidR="00363854" w:rsidRPr="000E4545">
        <w:rPr>
          <w:sz w:val="24"/>
          <w:szCs w:val="24"/>
        </w:rPr>
        <w:t xml:space="preserve">Списка </w:t>
      </w:r>
      <w:r w:rsidR="00274841" w:rsidRPr="000E4545">
        <w:rPr>
          <w:sz w:val="24"/>
          <w:szCs w:val="24"/>
        </w:rPr>
        <w:t>принимается</w:t>
      </w:r>
      <w:r w:rsidRPr="000E4545">
        <w:rPr>
          <w:sz w:val="24"/>
          <w:szCs w:val="24"/>
        </w:rPr>
        <w:t xml:space="preserve"> при условии исполнения </w:t>
      </w:r>
      <w:r w:rsidR="00B64EFB" w:rsidRPr="000E4545">
        <w:rPr>
          <w:sz w:val="24"/>
          <w:szCs w:val="24"/>
        </w:rPr>
        <w:t>Управляющей</w:t>
      </w:r>
      <w:r w:rsidRPr="000E4545">
        <w:rPr>
          <w:sz w:val="24"/>
          <w:szCs w:val="24"/>
        </w:rPr>
        <w:t xml:space="preserve"> компанией (Управляющим ипотечным покрытием)  финансовых обязательств перед Биржей по договорам, заключенным ранее в соответствии с настоящими Правилами.</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8. Заявитель обязан в связи с  включением </w:t>
      </w:r>
      <w:r w:rsidR="006D63A2" w:rsidRPr="000E4545">
        <w:rPr>
          <w:sz w:val="24"/>
          <w:szCs w:val="24"/>
        </w:rPr>
        <w:t xml:space="preserve">инвестиционных паев паевых инвестиционных фондов </w:t>
      </w:r>
      <w:r w:rsidR="00363854" w:rsidRPr="000E4545">
        <w:rPr>
          <w:sz w:val="24"/>
          <w:szCs w:val="24"/>
        </w:rPr>
        <w:t>(</w:t>
      </w:r>
      <w:r w:rsidR="006D63A2" w:rsidRPr="000E4545">
        <w:rPr>
          <w:sz w:val="24"/>
          <w:szCs w:val="24"/>
        </w:rPr>
        <w:t>ипотечных сертификатов участия</w:t>
      </w:r>
      <w:r w:rsidR="00363854" w:rsidRPr="000E4545">
        <w:rPr>
          <w:sz w:val="24"/>
          <w:szCs w:val="24"/>
        </w:rPr>
        <w:t>)</w:t>
      </w:r>
      <w:r w:rsidR="006D63A2" w:rsidRPr="000E4545" w:rsidDel="006D63A2">
        <w:rPr>
          <w:sz w:val="24"/>
          <w:szCs w:val="24"/>
        </w:rPr>
        <w:t xml:space="preserve"> </w:t>
      </w:r>
      <w:r w:rsidRPr="000E4545">
        <w:rPr>
          <w:sz w:val="24"/>
          <w:szCs w:val="24"/>
        </w:rPr>
        <w:t xml:space="preserve">в </w:t>
      </w:r>
      <w:r w:rsidR="003A34BB" w:rsidRPr="000E4545">
        <w:rPr>
          <w:sz w:val="24"/>
          <w:szCs w:val="24"/>
        </w:rPr>
        <w:t>раздел «</w:t>
      </w:r>
      <w:r w:rsidRPr="000E4545">
        <w:rPr>
          <w:sz w:val="24"/>
          <w:szCs w:val="24"/>
        </w:rPr>
        <w:t>Перечень внесписочных бумаг</w:t>
      </w:r>
      <w:r w:rsidR="003A34BB" w:rsidRPr="000E4545">
        <w:rPr>
          <w:sz w:val="24"/>
          <w:szCs w:val="24"/>
        </w:rPr>
        <w:t>» Списка</w:t>
      </w:r>
      <w:r w:rsidRPr="000E4545">
        <w:rPr>
          <w:sz w:val="24"/>
          <w:szCs w:val="24"/>
        </w:rPr>
        <w:t xml:space="preserve"> своевременно предоставлять Бирже следующую информацию в письменном виде:</w:t>
      </w:r>
    </w:p>
    <w:p w:rsidR="00000170" w:rsidRPr="000E4545" w:rsidRDefault="00000170"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 прекращении паевого инвестиционного фонда </w:t>
      </w:r>
      <w:r w:rsidR="00D8528A" w:rsidRPr="000E4545">
        <w:rPr>
          <w:sz w:val="24"/>
          <w:szCs w:val="24"/>
        </w:rPr>
        <w:t xml:space="preserve">- </w:t>
      </w:r>
      <w:r w:rsidRPr="000E4545">
        <w:rPr>
          <w:sz w:val="24"/>
          <w:szCs w:val="24"/>
        </w:rPr>
        <w:t>не позднее, чем за 5 дней до наступления события;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 наступлении иных существенных событий, затрагивающих финансово-хозяйственную деятельность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которые могут повлиять на проведение торгов  ценными бумагами на Бирже </w:t>
      </w:r>
      <w:r w:rsidR="00D8528A" w:rsidRPr="000E4545">
        <w:rPr>
          <w:sz w:val="24"/>
          <w:szCs w:val="24"/>
        </w:rPr>
        <w:t xml:space="preserve"> - </w:t>
      </w:r>
      <w:r w:rsidRPr="000E4545">
        <w:rPr>
          <w:sz w:val="24"/>
          <w:szCs w:val="24"/>
        </w:rPr>
        <w:t>не позднее,  чем за 14 дней до наступления события;</w:t>
      </w:r>
    </w:p>
    <w:p w:rsidR="004F43DE" w:rsidRPr="000E4545" w:rsidRDefault="00274841"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об  и</w:t>
      </w:r>
      <w:r w:rsidR="004F43DE" w:rsidRPr="000E4545">
        <w:rPr>
          <w:sz w:val="24"/>
          <w:szCs w:val="24"/>
        </w:rPr>
        <w:t>зменени</w:t>
      </w:r>
      <w:r w:rsidRPr="000E4545">
        <w:rPr>
          <w:sz w:val="24"/>
          <w:szCs w:val="24"/>
        </w:rPr>
        <w:t>и</w:t>
      </w:r>
      <w:r w:rsidR="004F43DE" w:rsidRPr="000E4545">
        <w:rPr>
          <w:sz w:val="24"/>
          <w:szCs w:val="24"/>
        </w:rPr>
        <w:t xml:space="preserve">  сведений, содержащихся в документах</w:t>
      </w:r>
      <w:r w:rsidR="001202D3" w:rsidRPr="000E4545">
        <w:rPr>
          <w:sz w:val="24"/>
          <w:szCs w:val="24"/>
        </w:rPr>
        <w:t>, за исключением справки по СЧА на последнюю отчетную дату (справки о размере ипотечного покрытия на последнюю отчетную дату)</w:t>
      </w:r>
      <w:r w:rsidR="004F43DE" w:rsidRPr="000E4545">
        <w:rPr>
          <w:sz w:val="24"/>
          <w:szCs w:val="24"/>
        </w:rPr>
        <w:t>, указанных в Приложении 18 к настоящим Правилам.</w:t>
      </w:r>
    </w:p>
    <w:p w:rsidR="00461AFA" w:rsidRPr="000E4545" w:rsidRDefault="00461AFA" w:rsidP="00D87200"/>
    <w:p w:rsidR="007047FE" w:rsidRPr="000E4545" w:rsidRDefault="007047FE" w:rsidP="00D87200"/>
    <w:p w:rsidR="004F43DE" w:rsidRPr="000E4545" w:rsidRDefault="004F43DE" w:rsidP="004F43DE">
      <w:pPr>
        <w:pStyle w:val="2"/>
        <w:spacing w:after="120"/>
        <w:jc w:val="center"/>
        <w:rPr>
          <w:bCs/>
          <w:iCs/>
          <w:szCs w:val="24"/>
          <w:u w:val="none"/>
        </w:rPr>
      </w:pPr>
      <w:bookmarkStart w:id="51" w:name="_Toc205778315"/>
      <w:r w:rsidRPr="000E4545">
        <w:rPr>
          <w:bCs/>
          <w:iCs/>
          <w:szCs w:val="24"/>
          <w:u w:val="none"/>
        </w:rPr>
        <w:t xml:space="preserve">ПОДРАЗДЕЛ 3.3. </w:t>
      </w:r>
      <w:r w:rsidR="00363854" w:rsidRPr="000E4545">
        <w:rPr>
          <w:bCs/>
          <w:iCs/>
          <w:szCs w:val="24"/>
          <w:u w:val="none"/>
        </w:rPr>
        <w:t>ДОПУСК</w:t>
      </w:r>
      <w:r w:rsidR="005214C0" w:rsidRPr="000E4545">
        <w:rPr>
          <w:bCs/>
          <w:iCs/>
          <w:szCs w:val="24"/>
          <w:u w:val="none"/>
        </w:rPr>
        <w:t xml:space="preserve"> СУБФЕДЕРАЛЬНЫХ </w:t>
      </w:r>
      <w:r w:rsidR="00363854" w:rsidRPr="000E4545">
        <w:rPr>
          <w:bCs/>
          <w:iCs/>
          <w:szCs w:val="24"/>
          <w:u w:val="none"/>
        </w:rPr>
        <w:t>(</w:t>
      </w:r>
      <w:r w:rsidR="005214C0" w:rsidRPr="000E4545">
        <w:rPr>
          <w:bCs/>
          <w:iCs/>
          <w:szCs w:val="24"/>
          <w:u w:val="none"/>
        </w:rPr>
        <w:t>МУНИЦИПАЛЬНЫХ</w:t>
      </w:r>
      <w:r w:rsidR="00363854" w:rsidRPr="000E4545">
        <w:rPr>
          <w:bCs/>
          <w:iCs/>
          <w:szCs w:val="24"/>
          <w:u w:val="none"/>
        </w:rPr>
        <w:t>)</w:t>
      </w:r>
      <w:r w:rsidR="005214C0" w:rsidRPr="000E4545">
        <w:rPr>
          <w:bCs/>
          <w:iCs/>
          <w:szCs w:val="24"/>
          <w:u w:val="none"/>
        </w:rPr>
        <w:t xml:space="preserve"> ЦЕННЫХ </w:t>
      </w:r>
      <w:r w:rsidRPr="000E4545">
        <w:rPr>
          <w:bCs/>
          <w:iCs/>
          <w:szCs w:val="24"/>
          <w:u w:val="none"/>
        </w:rPr>
        <w:t>БУМАГ</w:t>
      </w:r>
      <w:r w:rsidR="00751052" w:rsidRPr="000E4545">
        <w:rPr>
          <w:bCs/>
          <w:iCs/>
          <w:szCs w:val="24"/>
          <w:u w:val="none"/>
        </w:rPr>
        <w:t xml:space="preserve"> </w:t>
      </w:r>
      <w:r w:rsidR="00363854" w:rsidRPr="000E4545">
        <w:rPr>
          <w:bCs/>
          <w:iCs/>
          <w:szCs w:val="24"/>
          <w:u w:val="none"/>
        </w:rPr>
        <w:t>К ТОРГАМ В ПРОЦЕССЕ ОБРАЩЕНИЯ БЕЗ ПРОХОЖДЕНИЯ ПРОЦЕДУРЫ ЛИСТИНГА</w:t>
      </w:r>
      <w:bookmarkEnd w:id="51"/>
      <w:r w:rsidR="00363854" w:rsidRPr="000E4545">
        <w:rPr>
          <w:bCs/>
          <w:iCs/>
          <w:szCs w:val="24"/>
          <w:u w:val="none"/>
        </w:rPr>
        <w:t xml:space="preserve"> </w:t>
      </w:r>
    </w:p>
    <w:p w:rsidR="004F43DE" w:rsidRPr="000E4545" w:rsidRDefault="004F43DE" w:rsidP="004F43DE">
      <w:pPr>
        <w:pStyle w:val="2"/>
        <w:spacing w:after="120"/>
        <w:ind w:firstLine="546"/>
        <w:rPr>
          <w:bCs/>
          <w:iCs/>
          <w:szCs w:val="24"/>
        </w:rPr>
      </w:pPr>
      <w:bookmarkStart w:id="52" w:name="_Toc205778316"/>
      <w:r w:rsidRPr="000E4545">
        <w:rPr>
          <w:bCs/>
          <w:iCs/>
          <w:szCs w:val="24"/>
        </w:rPr>
        <w:t xml:space="preserve">Статья 19. Основания для </w:t>
      </w:r>
      <w:r w:rsidR="00363854" w:rsidRPr="000E4545">
        <w:rPr>
          <w:bCs/>
          <w:iCs/>
          <w:szCs w:val="24"/>
        </w:rPr>
        <w:t>рассмотрения вопроса о допуске</w:t>
      </w:r>
      <w:r w:rsidRPr="000E4545">
        <w:rPr>
          <w:bCs/>
          <w:iCs/>
          <w:szCs w:val="24"/>
        </w:rPr>
        <w:t xml:space="preserve"> субфедеральных </w:t>
      </w:r>
      <w:r w:rsidR="00363854" w:rsidRPr="000E4545">
        <w:rPr>
          <w:bCs/>
          <w:iCs/>
          <w:szCs w:val="24"/>
        </w:rPr>
        <w:t>(</w:t>
      </w:r>
      <w:r w:rsidRPr="000E4545">
        <w:rPr>
          <w:bCs/>
          <w:iCs/>
          <w:szCs w:val="24"/>
        </w:rPr>
        <w:t>муниципальных</w:t>
      </w:r>
      <w:r w:rsidR="00363854" w:rsidRPr="000E4545">
        <w:rPr>
          <w:bCs/>
          <w:iCs/>
          <w:szCs w:val="24"/>
        </w:rPr>
        <w:t>)</w:t>
      </w:r>
      <w:r w:rsidRPr="000E4545">
        <w:rPr>
          <w:bCs/>
          <w:iCs/>
          <w:szCs w:val="24"/>
        </w:rPr>
        <w:t xml:space="preserve"> ценных бумаг </w:t>
      </w:r>
      <w:r w:rsidR="00363854" w:rsidRPr="000E4545">
        <w:rPr>
          <w:bCs/>
          <w:iCs/>
          <w:szCs w:val="24"/>
        </w:rPr>
        <w:t>к торгам в процессе обращения без прохождения процедуры листинга</w:t>
      </w:r>
      <w:bookmarkEnd w:id="52"/>
      <w:r w:rsidR="00363854" w:rsidRPr="000E4545">
        <w:rPr>
          <w:bCs/>
          <w:iCs/>
          <w:szCs w:val="24"/>
        </w:rPr>
        <w:t xml:space="preserve"> </w:t>
      </w:r>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r>
      <w:r w:rsidR="00522C2F" w:rsidRPr="000E4545">
        <w:rPr>
          <w:sz w:val="24"/>
          <w:szCs w:val="24"/>
        </w:rPr>
        <w:t>Допуск с</w:t>
      </w:r>
      <w:r w:rsidRPr="000E4545">
        <w:rPr>
          <w:sz w:val="24"/>
          <w:szCs w:val="24"/>
        </w:rPr>
        <w:t>убфедеральны</w:t>
      </w:r>
      <w:r w:rsidR="00522C2F" w:rsidRPr="000E4545">
        <w:rPr>
          <w:sz w:val="24"/>
          <w:szCs w:val="24"/>
        </w:rPr>
        <w:t>х</w:t>
      </w:r>
      <w:r w:rsidRPr="000E4545">
        <w:rPr>
          <w:sz w:val="24"/>
          <w:szCs w:val="24"/>
        </w:rPr>
        <w:t xml:space="preserve"> </w:t>
      </w:r>
      <w:r w:rsidR="00522C2F" w:rsidRPr="000E4545">
        <w:rPr>
          <w:sz w:val="24"/>
          <w:szCs w:val="24"/>
        </w:rPr>
        <w:t>(муниципальных)</w:t>
      </w:r>
      <w:r w:rsidRPr="000E4545">
        <w:rPr>
          <w:sz w:val="24"/>
          <w:szCs w:val="24"/>
        </w:rPr>
        <w:t xml:space="preserve"> ценны</w:t>
      </w:r>
      <w:r w:rsidR="00522C2F" w:rsidRPr="000E4545">
        <w:rPr>
          <w:sz w:val="24"/>
          <w:szCs w:val="24"/>
        </w:rPr>
        <w:t>х бумаг к торгам в процессе обращения без прохождения процедуры листинга осуществляется</w:t>
      </w:r>
      <w:r w:rsidRPr="000E4545">
        <w:rPr>
          <w:sz w:val="24"/>
          <w:szCs w:val="24"/>
        </w:rPr>
        <w:t xml:space="preserve"> при соблюдении требований, предусмотренных подпунктом 1.3 </w:t>
      </w:r>
      <w:r w:rsidR="005A245B" w:rsidRPr="000E4545">
        <w:rPr>
          <w:sz w:val="24"/>
          <w:szCs w:val="24"/>
        </w:rPr>
        <w:t xml:space="preserve">пункта 1 </w:t>
      </w:r>
      <w:r w:rsidRPr="000E4545">
        <w:rPr>
          <w:sz w:val="24"/>
          <w:szCs w:val="24"/>
        </w:rPr>
        <w:t>статьи 4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2. Основанием для принятия к рассмотрению вопроса о </w:t>
      </w:r>
      <w:r w:rsidR="00522C2F" w:rsidRPr="000E4545">
        <w:rPr>
          <w:sz w:val="24"/>
          <w:szCs w:val="24"/>
        </w:rPr>
        <w:t>допуске</w:t>
      </w:r>
      <w:r w:rsidR="006D63A2" w:rsidRPr="000E4545">
        <w:rPr>
          <w:sz w:val="24"/>
          <w:szCs w:val="24"/>
        </w:rPr>
        <w:t xml:space="preserve"> субфедеральных </w:t>
      </w:r>
      <w:r w:rsidR="00522C2F" w:rsidRPr="000E4545">
        <w:rPr>
          <w:sz w:val="24"/>
          <w:szCs w:val="24"/>
        </w:rPr>
        <w:t>(</w:t>
      </w:r>
      <w:r w:rsidR="006D63A2" w:rsidRPr="000E4545">
        <w:rPr>
          <w:sz w:val="24"/>
          <w:szCs w:val="24"/>
        </w:rPr>
        <w:t>муниципальных</w:t>
      </w:r>
      <w:r w:rsidR="00522C2F" w:rsidRPr="000E4545">
        <w:rPr>
          <w:sz w:val="24"/>
          <w:szCs w:val="24"/>
        </w:rPr>
        <w:t>)</w:t>
      </w:r>
      <w:r w:rsidRPr="000E4545">
        <w:rPr>
          <w:sz w:val="24"/>
          <w:szCs w:val="24"/>
        </w:rPr>
        <w:t xml:space="preserve"> ценных бумаг </w:t>
      </w:r>
      <w:r w:rsidR="00522C2F" w:rsidRPr="000E4545">
        <w:rPr>
          <w:sz w:val="24"/>
          <w:szCs w:val="24"/>
        </w:rPr>
        <w:t>к торгам в процессе обращения</w:t>
      </w:r>
      <w:r w:rsidR="001360A9" w:rsidRPr="000E4545">
        <w:rPr>
          <w:sz w:val="24"/>
          <w:szCs w:val="24"/>
        </w:rPr>
        <w:t xml:space="preserve"> без прохождения процедуры листинга является</w:t>
      </w:r>
      <w:r w:rsidR="00522C2F" w:rsidRPr="000E4545">
        <w:rPr>
          <w:sz w:val="24"/>
          <w:szCs w:val="24"/>
        </w:rPr>
        <w:t xml:space="preserve"> </w:t>
      </w:r>
      <w:r w:rsidR="005A245B" w:rsidRPr="000E4545">
        <w:rPr>
          <w:i/>
          <w:sz w:val="24"/>
          <w:szCs w:val="24"/>
        </w:rPr>
        <w:t xml:space="preserve">Заявление </w:t>
      </w:r>
      <w:r w:rsidRPr="000E4545">
        <w:rPr>
          <w:i/>
          <w:sz w:val="24"/>
          <w:szCs w:val="24"/>
        </w:rPr>
        <w:t xml:space="preserve">о </w:t>
      </w:r>
      <w:r w:rsidR="00711947" w:rsidRPr="000E4545">
        <w:rPr>
          <w:i/>
          <w:sz w:val="24"/>
          <w:szCs w:val="24"/>
        </w:rPr>
        <w:t>допуске</w:t>
      </w:r>
      <w:r w:rsidR="006D63A2" w:rsidRPr="000E4545">
        <w:rPr>
          <w:i/>
          <w:sz w:val="24"/>
          <w:szCs w:val="24"/>
        </w:rPr>
        <w:t xml:space="preserve"> субфедеральных </w:t>
      </w:r>
      <w:r w:rsidR="00000170" w:rsidRPr="000E4545">
        <w:rPr>
          <w:i/>
          <w:sz w:val="24"/>
          <w:szCs w:val="24"/>
        </w:rPr>
        <w:t>(</w:t>
      </w:r>
      <w:r w:rsidR="006D63A2" w:rsidRPr="000E4545">
        <w:rPr>
          <w:i/>
          <w:sz w:val="24"/>
          <w:szCs w:val="24"/>
        </w:rPr>
        <w:t>муниципальных</w:t>
      </w:r>
      <w:r w:rsidR="00000170" w:rsidRPr="000E4545">
        <w:rPr>
          <w:i/>
          <w:sz w:val="24"/>
          <w:szCs w:val="24"/>
        </w:rPr>
        <w:t>)</w:t>
      </w:r>
      <w:r w:rsidR="006D63A2" w:rsidRPr="000E4545">
        <w:rPr>
          <w:i/>
          <w:sz w:val="24"/>
          <w:szCs w:val="24"/>
        </w:rPr>
        <w:t xml:space="preserve"> ценных бумаг</w:t>
      </w:r>
      <w:r w:rsidRPr="000E4545">
        <w:rPr>
          <w:i/>
          <w:sz w:val="24"/>
          <w:szCs w:val="24"/>
        </w:rPr>
        <w:t xml:space="preserve"> </w:t>
      </w:r>
      <w:r w:rsidR="00711947" w:rsidRPr="000E4545">
        <w:rPr>
          <w:i/>
          <w:sz w:val="24"/>
          <w:szCs w:val="24"/>
        </w:rPr>
        <w:t>к торгам в процессе обращения без прохождения процедуры листинга</w:t>
      </w:r>
      <w:r w:rsidRPr="000E4545">
        <w:rPr>
          <w:sz w:val="24"/>
          <w:szCs w:val="24"/>
        </w:rPr>
        <w:t>, полученное от Заявителя</w:t>
      </w:r>
      <w:r w:rsidR="006D63A2" w:rsidRPr="000E4545">
        <w:rPr>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3.</w:t>
      </w:r>
      <w:r w:rsidRPr="000E4545">
        <w:rPr>
          <w:b w:val="0"/>
          <w:sz w:val="24"/>
          <w:szCs w:val="24"/>
        </w:rPr>
        <w:tab/>
      </w:r>
      <w:r w:rsidR="00BD1AD9" w:rsidRPr="000E4545">
        <w:rPr>
          <w:b w:val="0"/>
          <w:i/>
          <w:sz w:val="24"/>
          <w:szCs w:val="24"/>
        </w:rPr>
        <w:t>Заявление о допуске субфедеральных (муниципальных) ценных бумаг к торгам в процессе обращения без прохождения процедуры листинга</w:t>
      </w:r>
      <w:r w:rsidRPr="000E4545">
        <w:rPr>
          <w:b w:val="0"/>
          <w:sz w:val="24"/>
          <w:szCs w:val="24"/>
        </w:rPr>
        <w:t xml:space="preserve"> должно быть составлено по форме, предусмотренной в Приложении 19 к настоящим Правилам. К </w:t>
      </w:r>
      <w:r w:rsidR="00BD1AD9" w:rsidRPr="000E4545">
        <w:rPr>
          <w:b w:val="0"/>
          <w:sz w:val="24"/>
          <w:szCs w:val="24"/>
        </w:rPr>
        <w:t>з</w:t>
      </w:r>
      <w:r w:rsidRPr="000E4545">
        <w:rPr>
          <w:b w:val="0"/>
          <w:sz w:val="24"/>
          <w:szCs w:val="24"/>
        </w:rPr>
        <w:t>аявлению должны прилагаться документы, перечень которых предусмотрен в Приложении 20 к настоящим Правилам.</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В каждом случае изменения (дополнения) сведений, содержащихся в документах, указанных в Приложении 20 к настоящим Правилам, </w:t>
      </w:r>
      <w:r w:rsidR="005214C0" w:rsidRPr="000E4545">
        <w:rPr>
          <w:b w:val="0"/>
          <w:sz w:val="24"/>
          <w:szCs w:val="24"/>
        </w:rPr>
        <w:t>Заявитель</w:t>
      </w:r>
      <w:r w:rsidRPr="000E4545">
        <w:rPr>
          <w:b w:val="0"/>
          <w:sz w:val="24"/>
          <w:szCs w:val="24"/>
        </w:rPr>
        <w:t xml:space="preserve"> обязан уведомить Биржу об указанных изменениях (дополнениях) в письменной форме.</w:t>
      </w:r>
    </w:p>
    <w:p w:rsidR="001360A9" w:rsidRPr="000E4545" w:rsidRDefault="001360A9" w:rsidP="004F43DE">
      <w:pPr>
        <w:pStyle w:val="2"/>
        <w:spacing w:after="120"/>
        <w:ind w:firstLine="546"/>
        <w:rPr>
          <w:bCs/>
          <w:iCs/>
          <w:szCs w:val="24"/>
        </w:rPr>
      </w:pPr>
    </w:p>
    <w:p w:rsidR="004F43DE" w:rsidRPr="000E4545" w:rsidRDefault="004F43DE" w:rsidP="004F43DE">
      <w:pPr>
        <w:pStyle w:val="2"/>
        <w:spacing w:after="120"/>
        <w:ind w:firstLine="546"/>
        <w:rPr>
          <w:bCs/>
          <w:iCs/>
          <w:szCs w:val="24"/>
        </w:rPr>
      </w:pPr>
      <w:bookmarkStart w:id="53" w:name="_Toc205778317"/>
      <w:r w:rsidRPr="000E4545">
        <w:rPr>
          <w:bCs/>
          <w:iCs/>
          <w:szCs w:val="24"/>
        </w:rPr>
        <w:t xml:space="preserve">Статья 20. </w:t>
      </w:r>
      <w:r w:rsidR="00522C2F" w:rsidRPr="000E4545">
        <w:rPr>
          <w:bCs/>
          <w:iCs/>
          <w:szCs w:val="24"/>
        </w:rPr>
        <w:t xml:space="preserve">Процедура допуска </w:t>
      </w:r>
      <w:r w:rsidRPr="000E4545">
        <w:rPr>
          <w:bCs/>
          <w:iCs/>
          <w:szCs w:val="24"/>
        </w:rPr>
        <w:t xml:space="preserve">субфедеральных </w:t>
      </w:r>
      <w:r w:rsidR="00522C2F" w:rsidRPr="000E4545">
        <w:rPr>
          <w:bCs/>
          <w:iCs/>
          <w:szCs w:val="24"/>
        </w:rPr>
        <w:t>(</w:t>
      </w:r>
      <w:r w:rsidRPr="000E4545">
        <w:rPr>
          <w:bCs/>
          <w:iCs/>
          <w:szCs w:val="24"/>
        </w:rPr>
        <w:t>муниципальных</w:t>
      </w:r>
      <w:r w:rsidR="00522C2F" w:rsidRPr="000E4545">
        <w:rPr>
          <w:bCs/>
          <w:iCs/>
          <w:szCs w:val="24"/>
        </w:rPr>
        <w:t>)</w:t>
      </w:r>
      <w:r w:rsidRPr="000E4545">
        <w:rPr>
          <w:bCs/>
          <w:iCs/>
          <w:szCs w:val="24"/>
        </w:rPr>
        <w:t xml:space="preserve"> ценных бумаг </w:t>
      </w:r>
      <w:r w:rsidR="00522C2F" w:rsidRPr="000E4545">
        <w:rPr>
          <w:bCs/>
          <w:iCs/>
          <w:szCs w:val="24"/>
        </w:rPr>
        <w:t>к торгам в процессе обращения без прохождения процедуры листинга</w:t>
      </w:r>
      <w:bookmarkEnd w:id="53"/>
      <w:r w:rsidR="00522C2F" w:rsidRPr="000E4545">
        <w:rPr>
          <w:bCs/>
          <w:iCs/>
          <w:szCs w:val="24"/>
        </w:rPr>
        <w:t xml:space="preserve"> </w:t>
      </w:r>
      <w:r w:rsidRPr="000E4545">
        <w:rPr>
          <w:bCs/>
          <w:iCs/>
          <w:szCs w:val="24"/>
        </w:rPr>
        <w:t xml:space="preserve"> </w:t>
      </w:r>
    </w:p>
    <w:p w:rsidR="003E1300" w:rsidRPr="000E4545" w:rsidRDefault="004F43DE" w:rsidP="003E1300">
      <w:pPr>
        <w:tabs>
          <w:tab w:val="left" w:pos="1021"/>
        </w:tabs>
        <w:spacing w:before="120"/>
        <w:ind w:firstLine="567"/>
        <w:jc w:val="both"/>
        <w:rPr>
          <w:sz w:val="24"/>
          <w:szCs w:val="24"/>
        </w:rPr>
      </w:pPr>
      <w:r w:rsidRPr="000E4545">
        <w:rPr>
          <w:sz w:val="24"/>
          <w:szCs w:val="24"/>
        </w:rPr>
        <w:t>1.</w:t>
      </w:r>
      <w:r w:rsidRPr="000E4545">
        <w:rPr>
          <w:sz w:val="24"/>
          <w:szCs w:val="24"/>
        </w:rPr>
        <w:tab/>
      </w:r>
      <w:r w:rsidR="003E1300" w:rsidRPr="000E4545">
        <w:rPr>
          <w:sz w:val="24"/>
          <w:szCs w:val="24"/>
        </w:rPr>
        <w:t xml:space="preserve">Допуск субфедеральных </w:t>
      </w:r>
      <w:r w:rsidR="00522C2F" w:rsidRPr="000E4545">
        <w:rPr>
          <w:sz w:val="24"/>
          <w:szCs w:val="24"/>
        </w:rPr>
        <w:t>(</w:t>
      </w:r>
      <w:r w:rsidR="003E1300" w:rsidRPr="000E4545">
        <w:rPr>
          <w:sz w:val="24"/>
          <w:szCs w:val="24"/>
        </w:rPr>
        <w:t>муниципальных</w:t>
      </w:r>
      <w:r w:rsidR="00522C2F" w:rsidRPr="000E4545">
        <w:rPr>
          <w:sz w:val="24"/>
          <w:szCs w:val="24"/>
        </w:rPr>
        <w:t>)</w:t>
      </w:r>
      <w:r w:rsidR="003E1300" w:rsidRPr="000E4545">
        <w:rPr>
          <w:sz w:val="24"/>
          <w:szCs w:val="24"/>
        </w:rPr>
        <w:t xml:space="preserve"> ценных бумаг</w:t>
      </w:r>
      <w:r w:rsidR="003E1300" w:rsidRPr="000E4545" w:rsidDel="006D63A2">
        <w:rPr>
          <w:sz w:val="24"/>
          <w:szCs w:val="24"/>
        </w:rPr>
        <w:t xml:space="preserve"> </w:t>
      </w:r>
      <w:r w:rsidR="003E1300" w:rsidRPr="000E4545">
        <w:rPr>
          <w:sz w:val="24"/>
          <w:szCs w:val="24"/>
        </w:rPr>
        <w:t xml:space="preserve">к торгам в процессе обращения без </w:t>
      </w:r>
      <w:r w:rsidR="00522C2F" w:rsidRPr="000E4545">
        <w:rPr>
          <w:sz w:val="24"/>
          <w:szCs w:val="24"/>
        </w:rPr>
        <w:t xml:space="preserve">прохождения процедуры листинга осуществляется путем </w:t>
      </w:r>
      <w:r w:rsidR="003E1300" w:rsidRPr="000E4545">
        <w:rPr>
          <w:sz w:val="24"/>
          <w:szCs w:val="24"/>
        </w:rPr>
        <w:t>включени</w:t>
      </w:r>
      <w:r w:rsidR="00522C2F" w:rsidRPr="000E4545">
        <w:rPr>
          <w:sz w:val="24"/>
          <w:szCs w:val="24"/>
        </w:rPr>
        <w:t>я</w:t>
      </w:r>
      <w:r w:rsidR="003E1300" w:rsidRPr="000E4545">
        <w:rPr>
          <w:sz w:val="24"/>
          <w:szCs w:val="24"/>
        </w:rPr>
        <w:t xml:space="preserve"> </w:t>
      </w:r>
      <w:r w:rsidR="003E1300" w:rsidRPr="000E4545">
        <w:rPr>
          <w:sz w:val="24"/>
          <w:szCs w:val="24"/>
        </w:rPr>
        <w:lastRenderedPageBreak/>
        <w:t>субфедеральных</w:t>
      </w:r>
      <w:r w:rsidR="00522C2F" w:rsidRPr="000E4545">
        <w:rPr>
          <w:sz w:val="24"/>
          <w:szCs w:val="24"/>
        </w:rPr>
        <w:t xml:space="preserve"> (</w:t>
      </w:r>
      <w:r w:rsidR="003E1300" w:rsidRPr="000E4545">
        <w:rPr>
          <w:sz w:val="24"/>
          <w:szCs w:val="24"/>
        </w:rPr>
        <w:t>муниципальных</w:t>
      </w:r>
      <w:r w:rsidR="00522C2F" w:rsidRPr="000E4545">
        <w:rPr>
          <w:sz w:val="24"/>
          <w:szCs w:val="24"/>
        </w:rPr>
        <w:t>)</w:t>
      </w:r>
      <w:r w:rsidR="003E1300" w:rsidRPr="000E4545">
        <w:rPr>
          <w:sz w:val="24"/>
          <w:szCs w:val="24"/>
        </w:rPr>
        <w:t xml:space="preserve"> ценных бумаг в </w:t>
      </w:r>
      <w:r w:rsidR="006C6F5B" w:rsidRPr="000E4545">
        <w:rPr>
          <w:sz w:val="24"/>
          <w:szCs w:val="24"/>
        </w:rPr>
        <w:t>раздел «</w:t>
      </w:r>
      <w:r w:rsidR="003E1300" w:rsidRPr="000E4545">
        <w:rPr>
          <w:sz w:val="24"/>
          <w:szCs w:val="24"/>
        </w:rPr>
        <w:t>Пер</w:t>
      </w:r>
      <w:r w:rsidR="00522C2F" w:rsidRPr="000E4545">
        <w:rPr>
          <w:sz w:val="24"/>
          <w:szCs w:val="24"/>
        </w:rPr>
        <w:t>ечень внесписочных ценных бумаг</w:t>
      </w:r>
      <w:r w:rsidR="006C6F5B" w:rsidRPr="000E4545">
        <w:rPr>
          <w:sz w:val="24"/>
          <w:szCs w:val="24"/>
        </w:rPr>
        <w:t>»</w:t>
      </w:r>
      <w:r w:rsidR="003E1300" w:rsidRPr="000E4545">
        <w:rPr>
          <w:sz w:val="24"/>
          <w:szCs w:val="24"/>
        </w:rPr>
        <w:t xml:space="preserve"> Спис</w:t>
      </w:r>
      <w:r w:rsidR="00522C2F" w:rsidRPr="000E4545">
        <w:rPr>
          <w:sz w:val="24"/>
          <w:szCs w:val="24"/>
        </w:rPr>
        <w:t>ка</w:t>
      </w:r>
      <w:r w:rsidR="003E1300"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В течение 15 (пятнадцати) дней со дня получения </w:t>
      </w:r>
      <w:r w:rsidR="00BD1AD9" w:rsidRPr="000E4545">
        <w:rPr>
          <w:sz w:val="24"/>
          <w:szCs w:val="24"/>
        </w:rPr>
        <w:t>з</w:t>
      </w:r>
      <w:r w:rsidRPr="000E4545">
        <w:rPr>
          <w:sz w:val="24"/>
          <w:szCs w:val="24"/>
        </w:rPr>
        <w:t xml:space="preserve">аявления с приложением документов, перечень которых предусмотрен в Приложении 20 к настоящим Правилам, Биржа принимает решение о </w:t>
      </w:r>
      <w:r w:rsidR="00522C2F" w:rsidRPr="000E4545">
        <w:rPr>
          <w:sz w:val="24"/>
          <w:szCs w:val="24"/>
        </w:rPr>
        <w:t>допуске</w:t>
      </w:r>
      <w:r w:rsidR="006D63A2" w:rsidRPr="000E4545">
        <w:rPr>
          <w:sz w:val="24"/>
          <w:szCs w:val="24"/>
        </w:rPr>
        <w:t xml:space="preserve"> субфедеральных</w:t>
      </w:r>
      <w:r w:rsidR="00522C2F" w:rsidRPr="000E4545">
        <w:rPr>
          <w:sz w:val="24"/>
          <w:szCs w:val="24"/>
        </w:rPr>
        <w:t xml:space="preserve"> (</w:t>
      </w:r>
      <w:r w:rsidR="006D63A2" w:rsidRPr="000E4545">
        <w:rPr>
          <w:sz w:val="24"/>
          <w:szCs w:val="24"/>
        </w:rPr>
        <w:t>муниципальных</w:t>
      </w:r>
      <w:r w:rsidR="00522C2F" w:rsidRPr="000E4545">
        <w:rPr>
          <w:sz w:val="24"/>
          <w:szCs w:val="24"/>
        </w:rPr>
        <w:t>)</w:t>
      </w:r>
      <w:r w:rsidR="006D63A2" w:rsidRPr="000E4545">
        <w:rPr>
          <w:sz w:val="24"/>
          <w:szCs w:val="24"/>
        </w:rPr>
        <w:t xml:space="preserve"> ценных бумаг</w:t>
      </w:r>
      <w:r w:rsidR="00522C2F" w:rsidRPr="000E4545">
        <w:rPr>
          <w:sz w:val="24"/>
          <w:szCs w:val="24"/>
        </w:rPr>
        <w:t xml:space="preserve"> к торгам в процессе обращения </w:t>
      </w:r>
      <w:r w:rsidR="001360A9" w:rsidRPr="000E4545">
        <w:rPr>
          <w:sz w:val="24"/>
          <w:szCs w:val="24"/>
        </w:rPr>
        <w:t xml:space="preserve">без прохождения процедуры листинга </w:t>
      </w:r>
      <w:r w:rsidR="00522C2F" w:rsidRPr="000E4545">
        <w:rPr>
          <w:sz w:val="24"/>
          <w:szCs w:val="24"/>
        </w:rPr>
        <w:t xml:space="preserve">путем включения </w:t>
      </w:r>
      <w:r w:rsidRPr="000E4545">
        <w:rPr>
          <w:sz w:val="24"/>
          <w:szCs w:val="24"/>
        </w:rPr>
        <w:t xml:space="preserve"> </w:t>
      </w:r>
      <w:r w:rsidR="00522C2F" w:rsidRPr="000E4545">
        <w:rPr>
          <w:sz w:val="24"/>
          <w:szCs w:val="24"/>
        </w:rPr>
        <w:t xml:space="preserve">субфедеральных (муниципальных) ценных бумаг </w:t>
      </w:r>
      <w:r w:rsidRPr="000E4545">
        <w:rPr>
          <w:sz w:val="24"/>
          <w:szCs w:val="24"/>
        </w:rPr>
        <w:t>в</w:t>
      </w:r>
      <w:r w:rsidR="006C6F5B" w:rsidRPr="000E4545">
        <w:rPr>
          <w:sz w:val="24"/>
          <w:szCs w:val="24"/>
        </w:rPr>
        <w:t xml:space="preserve"> раздел</w:t>
      </w:r>
      <w:r w:rsidRPr="000E4545">
        <w:rPr>
          <w:sz w:val="24"/>
          <w:szCs w:val="24"/>
        </w:rPr>
        <w:t xml:space="preserve"> </w:t>
      </w:r>
      <w:r w:rsidR="006C6F5B" w:rsidRPr="000E4545">
        <w:rPr>
          <w:sz w:val="24"/>
          <w:szCs w:val="24"/>
        </w:rPr>
        <w:t>«</w:t>
      </w:r>
      <w:r w:rsidRPr="000E4545">
        <w:rPr>
          <w:sz w:val="24"/>
          <w:szCs w:val="24"/>
        </w:rPr>
        <w:t>Перечень внесписочных ценных бумаг</w:t>
      </w:r>
      <w:r w:rsidR="006C6F5B" w:rsidRPr="000E4545">
        <w:rPr>
          <w:sz w:val="24"/>
          <w:szCs w:val="24"/>
        </w:rPr>
        <w:t>»</w:t>
      </w:r>
      <w:r w:rsidR="003E1300" w:rsidRPr="000E4545">
        <w:rPr>
          <w:sz w:val="24"/>
          <w:szCs w:val="24"/>
        </w:rPr>
        <w:t xml:space="preserve"> </w:t>
      </w:r>
      <w:r w:rsidR="00522C2F" w:rsidRPr="000E4545">
        <w:rPr>
          <w:sz w:val="24"/>
          <w:szCs w:val="24"/>
        </w:rPr>
        <w:t>Списка</w:t>
      </w:r>
      <w:r w:rsidRPr="000E4545">
        <w:rPr>
          <w:sz w:val="24"/>
          <w:szCs w:val="24"/>
        </w:rPr>
        <w:t xml:space="preserve"> или об отказе </w:t>
      </w:r>
      <w:r w:rsidR="00522C2F" w:rsidRPr="000E4545">
        <w:rPr>
          <w:sz w:val="24"/>
          <w:szCs w:val="24"/>
        </w:rPr>
        <w:t>в</w:t>
      </w:r>
      <w:r w:rsidRPr="000E4545">
        <w:rPr>
          <w:sz w:val="24"/>
          <w:szCs w:val="24"/>
        </w:rPr>
        <w:t xml:space="preserve"> </w:t>
      </w:r>
      <w:r w:rsidR="00522C2F" w:rsidRPr="000E4545">
        <w:rPr>
          <w:sz w:val="24"/>
          <w:szCs w:val="24"/>
        </w:rPr>
        <w:t>допуске</w:t>
      </w:r>
      <w:r w:rsidR="003A34BB" w:rsidRPr="000E4545">
        <w:rPr>
          <w:sz w:val="24"/>
          <w:szCs w:val="24"/>
        </w:rPr>
        <w:t xml:space="preserve"> по основаниям, предусмотренным в статье 29 настоящих Правил</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 xml:space="preserve">Принятие решений о </w:t>
      </w:r>
      <w:r w:rsidR="00522C2F" w:rsidRPr="000E4545">
        <w:rPr>
          <w:sz w:val="24"/>
          <w:szCs w:val="24"/>
        </w:rPr>
        <w:t>допуске</w:t>
      </w:r>
      <w:r w:rsidRPr="000E4545">
        <w:rPr>
          <w:sz w:val="24"/>
          <w:szCs w:val="24"/>
        </w:rPr>
        <w:t xml:space="preserve"> </w:t>
      </w:r>
      <w:r w:rsidR="006D63A2" w:rsidRPr="000E4545">
        <w:rPr>
          <w:sz w:val="24"/>
          <w:szCs w:val="24"/>
        </w:rPr>
        <w:t xml:space="preserve">субфедеральных </w:t>
      </w:r>
      <w:r w:rsidR="00522C2F" w:rsidRPr="000E4545">
        <w:rPr>
          <w:sz w:val="24"/>
          <w:szCs w:val="24"/>
        </w:rPr>
        <w:t>(</w:t>
      </w:r>
      <w:r w:rsidR="006D63A2" w:rsidRPr="000E4545">
        <w:rPr>
          <w:sz w:val="24"/>
          <w:szCs w:val="24"/>
        </w:rPr>
        <w:t>муниципальных</w:t>
      </w:r>
      <w:r w:rsidR="00522C2F" w:rsidRPr="000E4545">
        <w:rPr>
          <w:sz w:val="24"/>
          <w:szCs w:val="24"/>
        </w:rPr>
        <w:t>)</w:t>
      </w:r>
      <w:r w:rsidR="006D63A2" w:rsidRPr="000E4545">
        <w:rPr>
          <w:sz w:val="24"/>
          <w:szCs w:val="24"/>
        </w:rPr>
        <w:t xml:space="preserve"> ценных бумаг</w:t>
      </w:r>
      <w:r w:rsidR="00522C2F" w:rsidRPr="000E4545">
        <w:rPr>
          <w:sz w:val="24"/>
          <w:szCs w:val="24"/>
        </w:rPr>
        <w:t xml:space="preserve"> к торгам в процессе обращения</w:t>
      </w:r>
      <w:r w:rsidR="001360A9" w:rsidRPr="000E4545">
        <w:rPr>
          <w:sz w:val="24"/>
          <w:szCs w:val="24"/>
        </w:rPr>
        <w:t xml:space="preserve"> без прохождения процедуры листинга</w:t>
      </w:r>
      <w:r w:rsidR="00522C2F" w:rsidRPr="000E4545">
        <w:rPr>
          <w:sz w:val="24"/>
          <w:szCs w:val="24"/>
        </w:rPr>
        <w:t xml:space="preserve"> путем включения субфедеральных (муниципальных) ценных бумаг</w:t>
      </w:r>
      <w:r w:rsidR="006D63A2" w:rsidRPr="000E4545" w:rsidDel="006D63A2">
        <w:rPr>
          <w:sz w:val="24"/>
          <w:szCs w:val="24"/>
        </w:rPr>
        <w:t xml:space="preserve"> </w:t>
      </w:r>
      <w:r w:rsidRPr="000E4545">
        <w:rPr>
          <w:sz w:val="24"/>
          <w:szCs w:val="24"/>
        </w:rPr>
        <w:t xml:space="preserve">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00453FAA" w:rsidRPr="000E4545">
        <w:rPr>
          <w:sz w:val="24"/>
          <w:szCs w:val="24"/>
        </w:rPr>
        <w:t xml:space="preserve"> </w:t>
      </w:r>
      <w:r w:rsidRPr="000E4545">
        <w:rPr>
          <w:sz w:val="24"/>
          <w:szCs w:val="24"/>
        </w:rPr>
        <w:t>Спис</w:t>
      </w:r>
      <w:r w:rsidR="00522C2F" w:rsidRPr="000E4545">
        <w:rPr>
          <w:sz w:val="24"/>
          <w:szCs w:val="24"/>
        </w:rPr>
        <w:t>ка</w:t>
      </w:r>
      <w:r w:rsidRPr="000E4545">
        <w:rPr>
          <w:sz w:val="24"/>
          <w:szCs w:val="24"/>
        </w:rPr>
        <w:t xml:space="preserve"> и о дате начала торгов </w:t>
      </w:r>
      <w:r w:rsidR="00902569" w:rsidRPr="000E4545">
        <w:rPr>
          <w:sz w:val="24"/>
          <w:szCs w:val="24"/>
        </w:rPr>
        <w:t xml:space="preserve">в процессе обращения </w:t>
      </w:r>
      <w:r w:rsidR="00453FAA" w:rsidRPr="000E4545">
        <w:rPr>
          <w:sz w:val="24"/>
          <w:szCs w:val="24"/>
        </w:rPr>
        <w:t xml:space="preserve">субфедеральными </w:t>
      </w:r>
      <w:r w:rsidR="00522C2F" w:rsidRPr="000E4545">
        <w:rPr>
          <w:sz w:val="24"/>
          <w:szCs w:val="24"/>
        </w:rPr>
        <w:t>(</w:t>
      </w:r>
      <w:r w:rsidR="00453FAA" w:rsidRPr="000E4545">
        <w:rPr>
          <w:sz w:val="24"/>
          <w:szCs w:val="24"/>
        </w:rPr>
        <w:t>муниципальными</w:t>
      </w:r>
      <w:r w:rsidR="00522C2F" w:rsidRPr="000E4545">
        <w:rPr>
          <w:sz w:val="24"/>
          <w:szCs w:val="24"/>
        </w:rPr>
        <w:t>)</w:t>
      </w:r>
      <w:r w:rsidR="00453FAA" w:rsidRPr="000E4545">
        <w:rPr>
          <w:sz w:val="24"/>
          <w:szCs w:val="24"/>
        </w:rPr>
        <w:t xml:space="preserve"> ценными бумагами</w:t>
      </w:r>
      <w:r w:rsidR="006D63A2" w:rsidRPr="000E4545" w:rsidDel="006D63A2">
        <w:rPr>
          <w:sz w:val="24"/>
          <w:szCs w:val="24"/>
        </w:rPr>
        <w:t xml:space="preserve"> </w:t>
      </w:r>
      <w:r w:rsidRPr="000E4545">
        <w:rPr>
          <w:sz w:val="24"/>
          <w:szCs w:val="24"/>
        </w:rPr>
        <w:t>в ЗАО «ФБ ММВБ»  осуществляется Дирекцией Биржи.</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t xml:space="preserve">В течение одного рабочего дня с даты принятия Дирекцией Биржи </w:t>
      </w:r>
      <w:r w:rsidR="00453FAA" w:rsidRPr="000E4545">
        <w:rPr>
          <w:sz w:val="24"/>
          <w:szCs w:val="24"/>
        </w:rPr>
        <w:t xml:space="preserve">решения </w:t>
      </w:r>
      <w:r w:rsidRPr="000E4545">
        <w:rPr>
          <w:sz w:val="24"/>
          <w:szCs w:val="24"/>
        </w:rPr>
        <w:t xml:space="preserve">о </w:t>
      </w:r>
      <w:r w:rsidR="00522C2F" w:rsidRPr="000E4545">
        <w:rPr>
          <w:sz w:val="24"/>
          <w:szCs w:val="24"/>
        </w:rPr>
        <w:t>допуске</w:t>
      </w:r>
      <w:r w:rsidRPr="000E4545">
        <w:rPr>
          <w:sz w:val="24"/>
          <w:szCs w:val="24"/>
        </w:rPr>
        <w:t xml:space="preserve"> </w:t>
      </w:r>
      <w:r w:rsidR="006D63A2" w:rsidRPr="000E4545">
        <w:rPr>
          <w:sz w:val="24"/>
          <w:szCs w:val="24"/>
        </w:rPr>
        <w:t xml:space="preserve">субфедеральных </w:t>
      </w:r>
      <w:r w:rsidR="00522C2F" w:rsidRPr="000E4545">
        <w:rPr>
          <w:sz w:val="24"/>
          <w:szCs w:val="24"/>
        </w:rPr>
        <w:t>(</w:t>
      </w:r>
      <w:r w:rsidR="006D63A2" w:rsidRPr="000E4545">
        <w:rPr>
          <w:sz w:val="24"/>
          <w:szCs w:val="24"/>
        </w:rPr>
        <w:t>муниципальных</w:t>
      </w:r>
      <w:r w:rsidR="00522C2F" w:rsidRPr="000E4545">
        <w:rPr>
          <w:sz w:val="24"/>
          <w:szCs w:val="24"/>
        </w:rPr>
        <w:t>)</w:t>
      </w:r>
      <w:r w:rsidR="006D63A2" w:rsidRPr="000E4545">
        <w:rPr>
          <w:sz w:val="24"/>
          <w:szCs w:val="24"/>
        </w:rPr>
        <w:t xml:space="preserve"> ценных бумаг</w:t>
      </w:r>
      <w:r w:rsidR="00522C2F" w:rsidRPr="000E4545">
        <w:rPr>
          <w:sz w:val="24"/>
          <w:szCs w:val="24"/>
        </w:rPr>
        <w:t xml:space="preserve"> к торгам в процессе обращения</w:t>
      </w:r>
      <w:r w:rsidR="001360A9" w:rsidRPr="000E4545">
        <w:rPr>
          <w:sz w:val="24"/>
          <w:szCs w:val="24"/>
        </w:rPr>
        <w:t xml:space="preserve"> без прохождения процедуры листинга</w:t>
      </w:r>
      <w:r w:rsidR="00522C2F" w:rsidRPr="000E4545">
        <w:rPr>
          <w:sz w:val="24"/>
          <w:szCs w:val="24"/>
        </w:rPr>
        <w:t xml:space="preserve"> путем включения субфедеральных (муниципальных) ценных бумаг</w:t>
      </w:r>
      <w:r w:rsidR="006D63A2" w:rsidRPr="000E4545" w:rsidDel="006D63A2">
        <w:rPr>
          <w:sz w:val="24"/>
          <w:szCs w:val="24"/>
        </w:rPr>
        <w:t xml:space="preserve"> </w:t>
      </w:r>
      <w:r w:rsidRPr="000E4545">
        <w:rPr>
          <w:sz w:val="24"/>
          <w:szCs w:val="24"/>
        </w:rPr>
        <w:t xml:space="preserve">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Pr="000E4545">
        <w:rPr>
          <w:sz w:val="24"/>
          <w:szCs w:val="24"/>
        </w:rPr>
        <w:t xml:space="preserve"> </w:t>
      </w:r>
      <w:r w:rsidR="00522C2F" w:rsidRPr="000E4545">
        <w:rPr>
          <w:sz w:val="24"/>
          <w:szCs w:val="24"/>
        </w:rPr>
        <w:t>Списка</w:t>
      </w:r>
      <w:r w:rsidRPr="000E4545">
        <w:rPr>
          <w:sz w:val="24"/>
          <w:szCs w:val="24"/>
        </w:rPr>
        <w:t xml:space="preserve"> Заявителю и эмитенту (если он не является Заявителем) направляется письменное уведомление Биржи о принят</w:t>
      </w:r>
      <w:r w:rsidR="00811E71" w:rsidRPr="000E4545">
        <w:rPr>
          <w:sz w:val="24"/>
          <w:szCs w:val="24"/>
        </w:rPr>
        <w:t>ом</w:t>
      </w:r>
      <w:r w:rsidRPr="000E4545">
        <w:rPr>
          <w:sz w:val="24"/>
          <w:szCs w:val="24"/>
        </w:rPr>
        <w:t xml:space="preserve"> решени</w:t>
      </w:r>
      <w:r w:rsidR="00811E71" w:rsidRPr="000E4545">
        <w:rPr>
          <w:sz w:val="24"/>
          <w:szCs w:val="24"/>
        </w:rPr>
        <w:t>и</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 xml:space="preserve">В течение трех рабочих дней с даты принятия Дирекцией Биржи решения о дате начала торгов </w:t>
      </w:r>
      <w:r w:rsidR="00902569" w:rsidRPr="000E4545">
        <w:rPr>
          <w:sz w:val="24"/>
          <w:szCs w:val="24"/>
        </w:rPr>
        <w:t xml:space="preserve">в процессе обращения </w:t>
      </w:r>
      <w:r w:rsidR="006D63A2" w:rsidRPr="000E4545">
        <w:rPr>
          <w:sz w:val="24"/>
          <w:szCs w:val="24"/>
        </w:rPr>
        <w:t xml:space="preserve">субфедеральными </w:t>
      </w:r>
      <w:r w:rsidR="00811E71" w:rsidRPr="000E4545">
        <w:rPr>
          <w:sz w:val="24"/>
          <w:szCs w:val="24"/>
        </w:rPr>
        <w:t>(</w:t>
      </w:r>
      <w:r w:rsidR="006D63A2" w:rsidRPr="000E4545">
        <w:rPr>
          <w:sz w:val="24"/>
          <w:szCs w:val="24"/>
        </w:rPr>
        <w:t>муниципальными</w:t>
      </w:r>
      <w:r w:rsidR="00811E71" w:rsidRPr="000E4545">
        <w:rPr>
          <w:sz w:val="24"/>
          <w:szCs w:val="24"/>
        </w:rPr>
        <w:t>)</w:t>
      </w:r>
      <w:r w:rsidR="006D63A2" w:rsidRPr="000E4545">
        <w:rPr>
          <w:sz w:val="24"/>
          <w:szCs w:val="24"/>
        </w:rPr>
        <w:t xml:space="preserve"> ценными бумагами</w:t>
      </w:r>
      <w:r w:rsidRPr="000E4545">
        <w:rPr>
          <w:sz w:val="24"/>
          <w:szCs w:val="24"/>
        </w:rPr>
        <w:t xml:space="preserve">, </w:t>
      </w:r>
      <w:r w:rsidR="006D63A2" w:rsidRPr="000E4545">
        <w:rPr>
          <w:sz w:val="24"/>
          <w:szCs w:val="24"/>
        </w:rPr>
        <w:t xml:space="preserve">включенными </w:t>
      </w:r>
      <w:r w:rsidRPr="000E4545">
        <w:rPr>
          <w:sz w:val="24"/>
          <w:szCs w:val="24"/>
        </w:rPr>
        <w:t xml:space="preserve">в </w:t>
      </w:r>
      <w:r w:rsidR="003A34BB" w:rsidRPr="000E4545">
        <w:rPr>
          <w:sz w:val="24"/>
          <w:szCs w:val="24"/>
        </w:rPr>
        <w:t>раздел «</w:t>
      </w:r>
      <w:r w:rsidRPr="000E4545">
        <w:rPr>
          <w:sz w:val="24"/>
          <w:szCs w:val="24"/>
        </w:rPr>
        <w:t>Перечень внесписочных ценных бумаг</w:t>
      </w:r>
      <w:r w:rsidR="003A34BB" w:rsidRPr="000E4545">
        <w:rPr>
          <w:sz w:val="24"/>
          <w:szCs w:val="24"/>
        </w:rPr>
        <w:t>» Списка</w:t>
      </w:r>
      <w:r w:rsidRPr="000E4545">
        <w:rPr>
          <w:sz w:val="24"/>
          <w:szCs w:val="24"/>
        </w:rPr>
        <w:t xml:space="preserve">, Заявителю и эмитенту (если он не является Заявителем) направляется письменное  уведомление Биржи о принятом решении. </w:t>
      </w:r>
    </w:p>
    <w:p w:rsidR="004F43DE" w:rsidRPr="000E4545" w:rsidRDefault="004F43DE" w:rsidP="004F43DE">
      <w:pPr>
        <w:tabs>
          <w:tab w:val="left" w:pos="1021"/>
        </w:tabs>
        <w:spacing w:before="120"/>
        <w:ind w:firstLine="567"/>
        <w:jc w:val="both"/>
        <w:rPr>
          <w:sz w:val="24"/>
          <w:szCs w:val="24"/>
        </w:rPr>
      </w:pPr>
      <w:r w:rsidRPr="000E4545">
        <w:rPr>
          <w:sz w:val="24"/>
          <w:szCs w:val="24"/>
        </w:rPr>
        <w:t>5.</w:t>
      </w:r>
      <w:r w:rsidRPr="000E4545">
        <w:rPr>
          <w:sz w:val="24"/>
          <w:szCs w:val="24"/>
        </w:rPr>
        <w:tab/>
        <w:t xml:space="preserve">В случае принятия Дирекцией Биржи решения об отказе </w:t>
      </w:r>
      <w:r w:rsidR="00811E71" w:rsidRPr="000E4545">
        <w:rPr>
          <w:sz w:val="24"/>
          <w:szCs w:val="24"/>
        </w:rPr>
        <w:t>в допуске</w:t>
      </w:r>
      <w:r w:rsidRPr="000E4545">
        <w:rPr>
          <w:sz w:val="24"/>
          <w:szCs w:val="24"/>
        </w:rPr>
        <w:t xml:space="preserve"> </w:t>
      </w:r>
      <w:r w:rsidR="006D63A2" w:rsidRPr="000E4545">
        <w:rPr>
          <w:sz w:val="24"/>
          <w:szCs w:val="24"/>
        </w:rPr>
        <w:t xml:space="preserve">субфедеральных </w:t>
      </w:r>
      <w:r w:rsidR="00811E71" w:rsidRPr="000E4545">
        <w:rPr>
          <w:sz w:val="24"/>
          <w:szCs w:val="24"/>
        </w:rPr>
        <w:t>(</w:t>
      </w:r>
      <w:r w:rsidR="006D63A2" w:rsidRPr="000E4545">
        <w:rPr>
          <w:sz w:val="24"/>
          <w:szCs w:val="24"/>
        </w:rPr>
        <w:t>муниципальных</w:t>
      </w:r>
      <w:r w:rsidR="00811E71" w:rsidRPr="000E4545">
        <w:rPr>
          <w:sz w:val="24"/>
          <w:szCs w:val="24"/>
        </w:rPr>
        <w:t>)</w:t>
      </w:r>
      <w:r w:rsidR="006D63A2" w:rsidRPr="000E4545">
        <w:rPr>
          <w:sz w:val="24"/>
          <w:szCs w:val="24"/>
        </w:rPr>
        <w:t xml:space="preserve"> ценных бумаг</w:t>
      </w:r>
      <w:r w:rsidR="00811E71" w:rsidRPr="000E4545">
        <w:rPr>
          <w:sz w:val="24"/>
          <w:szCs w:val="24"/>
        </w:rPr>
        <w:t xml:space="preserve"> к торгам в процессе обращения</w:t>
      </w:r>
      <w:r w:rsidR="001360A9" w:rsidRPr="000E4545">
        <w:rPr>
          <w:sz w:val="24"/>
          <w:szCs w:val="24"/>
        </w:rPr>
        <w:t xml:space="preserve"> без прохождения процедуры листинга</w:t>
      </w:r>
      <w:r w:rsidR="00811E71" w:rsidRPr="000E4545">
        <w:rPr>
          <w:sz w:val="24"/>
          <w:szCs w:val="24"/>
        </w:rPr>
        <w:t xml:space="preserve"> путем включения субфедеральных (муниципальных) ценных бумаг</w:t>
      </w:r>
      <w:r w:rsidR="006D63A2" w:rsidRPr="000E4545" w:rsidDel="006D63A2">
        <w:rPr>
          <w:sz w:val="24"/>
          <w:szCs w:val="24"/>
        </w:rPr>
        <w:t xml:space="preserve"> </w:t>
      </w:r>
      <w:r w:rsidRPr="000E4545">
        <w:rPr>
          <w:sz w:val="24"/>
          <w:szCs w:val="24"/>
        </w:rPr>
        <w:t xml:space="preserve">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Pr="000E4545">
        <w:rPr>
          <w:sz w:val="24"/>
          <w:szCs w:val="24"/>
        </w:rPr>
        <w:t xml:space="preserve"> </w:t>
      </w:r>
      <w:r w:rsidR="00811E71" w:rsidRPr="000E4545">
        <w:rPr>
          <w:sz w:val="24"/>
          <w:szCs w:val="24"/>
        </w:rPr>
        <w:t>Списка</w:t>
      </w:r>
      <w:r w:rsidRPr="000E4545">
        <w:rPr>
          <w:sz w:val="24"/>
          <w:szCs w:val="24"/>
        </w:rPr>
        <w:t>, Биржа в течение трех рабочих дней с даты принятия соответствующего решения направляет Заявителю и эмитенту (если он не является Заявителем) письменное  уведомление с сообщением причины отказа.</w:t>
      </w:r>
    </w:p>
    <w:p w:rsidR="004F43DE" w:rsidRPr="000E4545" w:rsidRDefault="004F43DE" w:rsidP="004F43DE">
      <w:pPr>
        <w:tabs>
          <w:tab w:val="left" w:pos="1021"/>
        </w:tabs>
        <w:spacing w:before="120"/>
        <w:ind w:firstLine="567"/>
        <w:jc w:val="both"/>
        <w:rPr>
          <w:sz w:val="24"/>
          <w:szCs w:val="24"/>
        </w:rPr>
      </w:pPr>
      <w:r w:rsidRPr="000E4545">
        <w:rPr>
          <w:sz w:val="24"/>
          <w:szCs w:val="24"/>
        </w:rPr>
        <w:t>6.</w:t>
      </w:r>
      <w:r w:rsidRPr="000E4545">
        <w:rPr>
          <w:sz w:val="24"/>
          <w:szCs w:val="24"/>
        </w:rPr>
        <w:tab/>
        <w:t xml:space="preserve">Решение о </w:t>
      </w:r>
      <w:r w:rsidR="00811E71" w:rsidRPr="000E4545">
        <w:rPr>
          <w:sz w:val="24"/>
          <w:szCs w:val="24"/>
        </w:rPr>
        <w:t>допуске</w:t>
      </w:r>
      <w:r w:rsidRPr="000E4545">
        <w:rPr>
          <w:sz w:val="24"/>
          <w:szCs w:val="24"/>
        </w:rPr>
        <w:t xml:space="preserve"> </w:t>
      </w:r>
      <w:r w:rsidR="006D63A2" w:rsidRPr="000E4545">
        <w:rPr>
          <w:sz w:val="24"/>
          <w:szCs w:val="24"/>
        </w:rPr>
        <w:t>субфедеральных</w:t>
      </w:r>
      <w:r w:rsidR="00811E71" w:rsidRPr="000E4545">
        <w:rPr>
          <w:sz w:val="24"/>
          <w:szCs w:val="24"/>
        </w:rPr>
        <w:t xml:space="preserve"> (</w:t>
      </w:r>
      <w:r w:rsidR="006D63A2" w:rsidRPr="000E4545">
        <w:rPr>
          <w:sz w:val="24"/>
          <w:szCs w:val="24"/>
        </w:rPr>
        <w:t>муниципальных</w:t>
      </w:r>
      <w:r w:rsidR="00811E71" w:rsidRPr="000E4545">
        <w:rPr>
          <w:sz w:val="24"/>
          <w:szCs w:val="24"/>
        </w:rPr>
        <w:t>)</w:t>
      </w:r>
      <w:r w:rsidR="006D63A2" w:rsidRPr="000E4545">
        <w:rPr>
          <w:sz w:val="24"/>
          <w:szCs w:val="24"/>
        </w:rPr>
        <w:t xml:space="preserve"> ценных бумаг</w:t>
      </w:r>
      <w:r w:rsidR="00811E71" w:rsidRPr="000E4545">
        <w:rPr>
          <w:sz w:val="24"/>
          <w:szCs w:val="24"/>
        </w:rPr>
        <w:t xml:space="preserve"> к торгам в процессе обращения</w:t>
      </w:r>
      <w:r w:rsidR="001360A9" w:rsidRPr="000E4545">
        <w:rPr>
          <w:sz w:val="24"/>
          <w:szCs w:val="24"/>
        </w:rPr>
        <w:t xml:space="preserve"> без прохождения процедуры листинга</w:t>
      </w:r>
      <w:r w:rsidR="00811E71" w:rsidRPr="000E4545">
        <w:rPr>
          <w:sz w:val="24"/>
          <w:szCs w:val="24"/>
        </w:rPr>
        <w:t xml:space="preserve"> путем включения субфедеральных (муниципальных) ценных бумаг</w:t>
      </w:r>
      <w:r w:rsidR="006D63A2" w:rsidRPr="000E4545" w:rsidDel="006D63A2">
        <w:rPr>
          <w:sz w:val="24"/>
          <w:szCs w:val="24"/>
        </w:rPr>
        <w:t xml:space="preserve"> </w:t>
      </w:r>
      <w:r w:rsidRPr="000E4545">
        <w:rPr>
          <w:sz w:val="24"/>
          <w:szCs w:val="24"/>
        </w:rPr>
        <w:t xml:space="preserve">в </w:t>
      </w:r>
      <w:r w:rsidR="006C6F5B" w:rsidRPr="000E4545">
        <w:rPr>
          <w:sz w:val="24"/>
          <w:szCs w:val="24"/>
        </w:rPr>
        <w:t>раздел «</w:t>
      </w:r>
      <w:r w:rsidRPr="000E4545">
        <w:rPr>
          <w:sz w:val="24"/>
          <w:szCs w:val="24"/>
        </w:rPr>
        <w:t>Перечень внесписочных бумаг</w:t>
      </w:r>
      <w:r w:rsidR="006C6F5B" w:rsidRPr="000E4545">
        <w:rPr>
          <w:sz w:val="24"/>
          <w:szCs w:val="24"/>
        </w:rPr>
        <w:t>»</w:t>
      </w:r>
      <w:r w:rsidRPr="000E4545">
        <w:rPr>
          <w:sz w:val="24"/>
          <w:szCs w:val="24"/>
        </w:rPr>
        <w:t xml:space="preserve"> </w:t>
      </w:r>
      <w:r w:rsidR="00811E71" w:rsidRPr="000E4545">
        <w:rPr>
          <w:sz w:val="24"/>
          <w:szCs w:val="24"/>
        </w:rPr>
        <w:t xml:space="preserve">Списка </w:t>
      </w:r>
      <w:r w:rsidR="005214C0" w:rsidRPr="000E4545">
        <w:rPr>
          <w:sz w:val="24"/>
          <w:szCs w:val="24"/>
        </w:rPr>
        <w:t>принимается</w:t>
      </w:r>
      <w:r w:rsidRPr="000E4545">
        <w:rPr>
          <w:sz w:val="24"/>
          <w:szCs w:val="24"/>
        </w:rPr>
        <w:t xml:space="preserve">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7.    Заявитель обязан в связи с включением </w:t>
      </w:r>
      <w:r w:rsidR="006D63A2" w:rsidRPr="000E4545">
        <w:rPr>
          <w:sz w:val="24"/>
          <w:szCs w:val="24"/>
        </w:rPr>
        <w:t xml:space="preserve">субфедеральных </w:t>
      </w:r>
      <w:r w:rsidR="00811E71" w:rsidRPr="000E4545">
        <w:rPr>
          <w:sz w:val="24"/>
          <w:szCs w:val="24"/>
        </w:rPr>
        <w:t>(</w:t>
      </w:r>
      <w:r w:rsidR="006D63A2" w:rsidRPr="000E4545">
        <w:rPr>
          <w:sz w:val="24"/>
          <w:szCs w:val="24"/>
        </w:rPr>
        <w:t>муниципальных</w:t>
      </w:r>
      <w:r w:rsidR="00811E71" w:rsidRPr="000E4545">
        <w:rPr>
          <w:sz w:val="24"/>
          <w:szCs w:val="24"/>
        </w:rPr>
        <w:t>)</w:t>
      </w:r>
      <w:r w:rsidR="006D63A2" w:rsidRPr="000E4545">
        <w:rPr>
          <w:sz w:val="24"/>
          <w:szCs w:val="24"/>
        </w:rPr>
        <w:t xml:space="preserve"> ценных бумаг</w:t>
      </w:r>
      <w:r w:rsidR="006D63A2" w:rsidRPr="000E4545" w:rsidDel="006D63A2">
        <w:rPr>
          <w:sz w:val="24"/>
          <w:szCs w:val="24"/>
        </w:rPr>
        <w:t xml:space="preserve"> </w:t>
      </w:r>
      <w:r w:rsidRPr="000E4545">
        <w:rPr>
          <w:sz w:val="24"/>
          <w:szCs w:val="24"/>
        </w:rPr>
        <w:t xml:space="preserve">в </w:t>
      </w:r>
      <w:r w:rsidR="003A34BB" w:rsidRPr="000E4545">
        <w:rPr>
          <w:sz w:val="24"/>
          <w:szCs w:val="24"/>
        </w:rPr>
        <w:t>раздел «</w:t>
      </w:r>
      <w:r w:rsidRPr="000E4545">
        <w:rPr>
          <w:sz w:val="24"/>
          <w:szCs w:val="24"/>
        </w:rPr>
        <w:t>Перечень внесписочных бумаг</w:t>
      </w:r>
      <w:r w:rsidR="003A34BB" w:rsidRPr="000E4545">
        <w:rPr>
          <w:sz w:val="24"/>
          <w:szCs w:val="24"/>
        </w:rPr>
        <w:t>» Списка</w:t>
      </w:r>
      <w:r w:rsidRPr="000E4545">
        <w:rPr>
          <w:sz w:val="24"/>
          <w:szCs w:val="24"/>
        </w:rPr>
        <w:t xml:space="preserve"> своевременно предоставлять Бирже следующую информацию в письменном виде:</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о признании выпуска ценных бумаг недействительным и дате вступления в силу соответствующего решения;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 дате проведения досрочного погашения ценных бумаг </w:t>
      </w:r>
      <w:r w:rsidR="00D8528A" w:rsidRPr="000E4545">
        <w:rPr>
          <w:sz w:val="24"/>
          <w:szCs w:val="24"/>
        </w:rPr>
        <w:t xml:space="preserve">- </w:t>
      </w:r>
      <w:r w:rsidRPr="000E4545">
        <w:rPr>
          <w:sz w:val="24"/>
          <w:szCs w:val="24"/>
        </w:rPr>
        <w:t>не позднее, чем за 14 дней до наступления события;</w:t>
      </w:r>
    </w:p>
    <w:p w:rsidR="004F43DE" w:rsidRPr="000E4545" w:rsidRDefault="004F43DE"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 xml:space="preserve">о наступлении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w:t>
      </w:r>
      <w:r w:rsidR="00D8528A" w:rsidRPr="000E4545">
        <w:rPr>
          <w:sz w:val="24"/>
          <w:szCs w:val="24"/>
        </w:rPr>
        <w:t xml:space="preserve">- </w:t>
      </w:r>
      <w:r w:rsidRPr="000E4545">
        <w:rPr>
          <w:sz w:val="24"/>
          <w:szCs w:val="24"/>
        </w:rPr>
        <w:t>не позднее,  чем за 14 дней до наступления события;</w:t>
      </w:r>
    </w:p>
    <w:p w:rsidR="004F43DE" w:rsidRPr="000E4545" w:rsidRDefault="005214C0"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lastRenderedPageBreak/>
        <w:t>об и</w:t>
      </w:r>
      <w:r w:rsidR="004F43DE" w:rsidRPr="000E4545">
        <w:rPr>
          <w:sz w:val="24"/>
          <w:szCs w:val="24"/>
        </w:rPr>
        <w:t>зменени</w:t>
      </w:r>
      <w:r w:rsidRPr="000E4545">
        <w:rPr>
          <w:sz w:val="24"/>
          <w:szCs w:val="24"/>
        </w:rPr>
        <w:t>и</w:t>
      </w:r>
      <w:r w:rsidR="004F43DE" w:rsidRPr="000E4545">
        <w:rPr>
          <w:sz w:val="24"/>
          <w:szCs w:val="24"/>
        </w:rPr>
        <w:t xml:space="preserve">  сведений, содержащихся в документах, указанных в Приложении 20 к настоящим Правилам.</w:t>
      </w:r>
    </w:p>
    <w:p w:rsidR="00AD256A" w:rsidRPr="000E4545" w:rsidRDefault="00772205" w:rsidP="00AD256A">
      <w:pPr>
        <w:tabs>
          <w:tab w:val="left" w:pos="1021"/>
        </w:tabs>
        <w:spacing w:before="120"/>
        <w:ind w:firstLine="567"/>
        <w:jc w:val="both"/>
        <w:rPr>
          <w:sz w:val="24"/>
          <w:szCs w:val="24"/>
        </w:rPr>
      </w:pPr>
      <w:r w:rsidRPr="000E4545">
        <w:rPr>
          <w:sz w:val="24"/>
          <w:szCs w:val="24"/>
        </w:rPr>
        <w:t>8.</w:t>
      </w:r>
      <w:r w:rsidR="004D7779" w:rsidRPr="000E4545" w:rsidDel="004D7779">
        <w:rPr>
          <w:sz w:val="24"/>
          <w:szCs w:val="24"/>
        </w:rPr>
        <w:t xml:space="preserve"> </w:t>
      </w:r>
      <w:r w:rsidR="00AD256A" w:rsidRPr="000E4545">
        <w:rPr>
          <w:sz w:val="24"/>
          <w:szCs w:val="24"/>
        </w:rPr>
        <w:t>В случае включения в раздел «Перечень внесписочных ценных бумаг» Списка субфедеральных (муниципальных) ценных бумаг, при неисполнении или ненадлежащем исполнении обязательств по данному выпуску ценных бумаг, их эмитент обязан  письменно  уведомить Биржу о наступлении такого события не позднее 1 дня с даты, следующей за датой, в которую должны были быть исполнены соответствующие обязательства. Эмитент также по запросу Биржи обязан:</w:t>
      </w:r>
    </w:p>
    <w:p w:rsidR="00AD256A" w:rsidRPr="000E4545" w:rsidRDefault="00AD256A" w:rsidP="00AD256A">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предоставить Бирже в письменной форме  разъяснения о причинах  неисполнения</w:t>
      </w:r>
      <w:r w:rsidRPr="000E4545">
        <w:rPr>
          <w:sz w:val="24"/>
          <w:szCs w:val="24"/>
          <w:lang w:eastAsia="ru-RU"/>
        </w:rPr>
        <w:t xml:space="preserve"> (ненадлежащего исполнения)</w:t>
      </w:r>
      <w:r w:rsidRPr="000E4545">
        <w:rPr>
          <w:sz w:val="24"/>
          <w:szCs w:val="24"/>
        </w:rPr>
        <w:t xml:space="preserve"> обязательств, содержании неисполненного обязательства (выплата купона, выкуп по оферте, погашение) и его размере, а также о возможных сроках исполнения данного обязательства в будущем;</w:t>
      </w:r>
    </w:p>
    <w:p w:rsidR="00772205" w:rsidRPr="000E4545" w:rsidRDefault="00AD256A" w:rsidP="00A9171E">
      <w:pPr>
        <w:widowControl/>
        <w:numPr>
          <w:ilvl w:val="0"/>
          <w:numId w:val="21"/>
        </w:numPr>
        <w:tabs>
          <w:tab w:val="left" w:pos="-1985"/>
        </w:tabs>
        <w:overflowPunct/>
        <w:autoSpaceDE/>
        <w:autoSpaceDN/>
        <w:adjustRightInd/>
        <w:ind w:left="1092" w:hanging="389"/>
        <w:jc w:val="both"/>
        <w:textAlignment w:val="auto"/>
        <w:rPr>
          <w:sz w:val="24"/>
          <w:szCs w:val="24"/>
        </w:rPr>
      </w:pPr>
      <w:r w:rsidRPr="000E4545">
        <w:rPr>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 ценных бумаг.</w:t>
      </w:r>
    </w:p>
    <w:p w:rsidR="004F43DE" w:rsidRPr="000E4545" w:rsidRDefault="004F43DE" w:rsidP="004F43DE">
      <w:pPr>
        <w:pStyle w:val="2"/>
        <w:spacing w:after="120"/>
        <w:jc w:val="center"/>
        <w:rPr>
          <w:b w:val="0"/>
          <w:bCs/>
          <w:iCs/>
          <w:szCs w:val="24"/>
          <w:u w:val="none"/>
        </w:rPr>
      </w:pPr>
    </w:p>
    <w:p w:rsidR="004F43DE" w:rsidRPr="000E4545" w:rsidRDefault="004F43DE" w:rsidP="004F43DE">
      <w:pPr>
        <w:pStyle w:val="2"/>
        <w:spacing w:after="120"/>
        <w:jc w:val="center"/>
        <w:rPr>
          <w:bCs/>
          <w:iCs/>
          <w:szCs w:val="24"/>
          <w:u w:val="none"/>
        </w:rPr>
      </w:pPr>
      <w:bookmarkStart w:id="54" w:name="_Toc205778318"/>
      <w:r w:rsidRPr="000E4545">
        <w:rPr>
          <w:bCs/>
          <w:iCs/>
          <w:szCs w:val="24"/>
          <w:u w:val="none"/>
        </w:rPr>
        <w:t xml:space="preserve">ПОДРАЗДЕЛ  3.4. </w:t>
      </w:r>
      <w:r w:rsidR="00404A30" w:rsidRPr="000E4545">
        <w:rPr>
          <w:bCs/>
          <w:iCs/>
          <w:szCs w:val="24"/>
          <w:u w:val="none"/>
        </w:rPr>
        <w:t>ДОПУСК</w:t>
      </w:r>
      <w:r w:rsidR="005214C0" w:rsidRPr="000E4545">
        <w:rPr>
          <w:bCs/>
          <w:iCs/>
          <w:szCs w:val="24"/>
          <w:u w:val="none"/>
        </w:rPr>
        <w:t xml:space="preserve"> </w:t>
      </w:r>
      <w:r w:rsidRPr="000E4545">
        <w:rPr>
          <w:bCs/>
          <w:iCs/>
          <w:szCs w:val="24"/>
          <w:u w:val="none"/>
        </w:rPr>
        <w:t>ЦЕННЫ</w:t>
      </w:r>
      <w:r w:rsidR="005214C0" w:rsidRPr="000E4545">
        <w:rPr>
          <w:bCs/>
          <w:iCs/>
          <w:szCs w:val="24"/>
          <w:u w:val="none"/>
        </w:rPr>
        <w:t>Х</w:t>
      </w:r>
      <w:r w:rsidRPr="000E4545">
        <w:rPr>
          <w:bCs/>
          <w:iCs/>
          <w:szCs w:val="24"/>
          <w:u w:val="none"/>
        </w:rPr>
        <w:t xml:space="preserve"> БУМАГ, ВЫПУЩЕННЫ</w:t>
      </w:r>
      <w:r w:rsidR="005214C0" w:rsidRPr="000E4545">
        <w:rPr>
          <w:bCs/>
          <w:iCs/>
          <w:szCs w:val="24"/>
          <w:u w:val="none"/>
        </w:rPr>
        <w:t>Х</w:t>
      </w:r>
      <w:r w:rsidRPr="000E4545">
        <w:rPr>
          <w:bCs/>
          <w:iCs/>
          <w:szCs w:val="24"/>
          <w:u w:val="none"/>
        </w:rPr>
        <w:t xml:space="preserve"> ОТ ИМЕНИ ИНОСТРАНН</w:t>
      </w:r>
      <w:r w:rsidR="00404A30" w:rsidRPr="000E4545">
        <w:rPr>
          <w:bCs/>
          <w:iCs/>
          <w:szCs w:val="24"/>
          <w:u w:val="none"/>
        </w:rPr>
        <w:t>ОГО</w:t>
      </w:r>
      <w:r w:rsidRPr="000E4545">
        <w:rPr>
          <w:bCs/>
          <w:iCs/>
          <w:szCs w:val="24"/>
          <w:u w:val="none"/>
        </w:rPr>
        <w:t xml:space="preserve"> ГОСУДАРСТВ</w:t>
      </w:r>
      <w:r w:rsidR="00404A30" w:rsidRPr="000E4545">
        <w:rPr>
          <w:bCs/>
          <w:iCs/>
          <w:szCs w:val="24"/>
          <w:u w:val="none"/>
        </w:rPr>
        <w:t>А</w:t>
      </w:r>
      <w:r w:rsidR="00751052" w:rsidRPr="000E4545">
        <w:rPr>
          <w:bCs/>
          <w:iCs/>
          <w:szCs w:val="24"/>
          <w:u w:val="none"/>
        </w:rPr>
        <w:t xml:space="preserve">, </w:t>
      </w:r>
      <w:r w:rsidR="00404A30" w:rsidRPr="000E4545">
        <w:rPr>
          <w:bCs/>
          <w:iCs/>
          <w:szCs w:val="24"/>
          <w:u w:val="none"/>
        </w:rPr>
        <w:t>К ТОРГАМ В ПРОЦЕССЕ ОБРАЩЕНИЯ БЕЗ ПРОХОЖДЕНИЯ ПРОЦЕДУРЫ ЛИСТИНГА</w:t>
      </w:r>
      <w:bookmarkEnd w:id="54"/>
      <w:r w:rsidR="00404A30" w:rsidRPr="000E4545">
        <w:rPr>
          <w:bCs/>
          <w:iCs/>
          <w:szCs w:val="24"/>
          <w:u w:val="none"/>
        </w:rPr>
        <w:t xml:space="preserve"> </w:t>
      </w:r>
    </w:p>
    <w:p w:rsidR="004F43DE" w:rsidRPr="000E4545" w:rsidRDefault="004F43DE" w:rsidP="004F43DE">
      <w:pPr>
        <w:pStyle w:val="2"/>
        <w:spacing w:after="120"/>
        <w:ind w:firstLine="546"/>
        <w:rPr>
          <w:bCs/>
          <w:iCs/>
          <w:szCs w:val="24"/>
        </w:rPr>
      </w:pPr>
      <w:bookmarkStart w:id="55" w:name="_Toc205778319"/>
      <w:r w:rsidRPr="000E4545">
        <w:rPr>
          <w:bCs/>
          <w:iCs/>
          <w:szCs w:val="24"/>
        </w:rPr>
        <w:t xml:space="preserve">Статья 21. Основания для </w:t>
      </w:r>
      <w:r w:rsidR="00404A30" w:rsidRPr="000E4545">
        <w:rPr>
          <w:bCs/>
          <w:iCs/>
          <w:szCs w:val="24"/>
        </w:rPr>
        <w:t>рассмотрения вопроса о допуске</w:t>
      </w:r>
      <w:r w:rsidRPr="000E4545">
        <w:rPr>
          <w:bCs/>
          <w:iCs/>
          <w:szCs w:val="24"/>
        </w:rPr>
        <w:t xml:space="preserve"> ценных бумаг, выпущенных от имени иностранн</w:t>
      </w:r>
      <w:r w:rsidR="00404A30" w:rsidRPr="000E4545">
        <w:rPr>
          <w:bCs/>
          <w:iCs/>
          <w:szCs w:val="24"/>
        </w:rPr>
        <w:t>ого</w:t>
      </w:r>
      <w:r w:rsidRPr="000E4545">
        <w:rPr>
          <w:bCs/>
          <w:iCs/>
          <w:szCs w:val="24"/>
        </w:rPr>
        <w:t xml:space="preserve"> государств</w:t>
      </w:r>
      <w:r w:rsidR="00404A30" w:rsidRPr="000E4545">
        <w:rPr>
          <w:bCs/>
          <w:iCs/>
          <w:szCs w:val="24"/>
        </w:rPr>
        <w:t>а</w:t>
      </w:r>
      <w:r w:rsidR="00761995" w:rsidRPr="000E4545">
        <w:rPr>
          <w:bCs/>
          <w:iCs/>
          <w:szCs w:val="24"/>
        </w:rPr>
        <w:t>,</w:t>
      </w:r>
      <w:r w:rsidR="00404A30" w:rsidRPr="000E4545">
        <w:rPr>
          <w:bCs/>
          <w:iCs/>
          <w:szCs w:val="24"/>
        </w:rPr>
        <w:t xml:space="preserve"> к торгам в процессе обращения без прохождения процедуры листинга</w:t>
      </w:r>
      <w:bookmarkEnd w:id="55"/>
      <w:r w:rsidRPr="000E4545">
        <w:rPr>
          <w:bCs/>
          <w:iCs/>
          <w:szCs w:val="24"/>
        </w:rPr>
        <w:t xml:space="preserve"> </w:t>
      </w:r>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r>
      <w:r w:rsidR="00404A30" w:rsidRPr="000E4545">
        <w:rPr>
          <w:sz w:val="24"/>
          <w:szCs w:val="24"/>
        </w:rPr>
        <w:t>Допуск ц</w:t>
      </w:r>
      <w:r w:rsidRPr="000E4545">
        <w:rPr>
          <w:sz w:val="24"/>
          <w:szCs w:val="24"/>
        </w:rPr>
        <w:t>енны</w:t>
      </w:r>
      <w:r w:rsidR="00404A30" w:rsidRPr="000E4545">
        <w:rPr>
          <w:sz w:val="24"/>
          <w:szCs w:val="24"/>
        </w:rPr>
        <w:t>х бумаг</w:t>
      </w:r>
      <w:r w:rsidRPr="000E4545">
        <w:rPr>
          <w:sz w:val="24"/>
          <w:szCs w:val="24"/>
        </w:rPr>
        <w:t>, выпущенны</w:t>
      </w:r>
      <w:r w:rsidR="00404A30" w:rsidRPr="000E4545">
        <w:rPr>
          <w:sz w:val="24"/>
          <w:szCs w:val="24"/>
        </w:rPr>
        <w:t>х</w:t>
      </w:r>
      <w:r w:rsidRPr="000E4545">
        <w:rPr>
          <w:sz w:val="24"/>
          <w:szCs w:val="24"/>
        </w:rPr>
        <w:t xml:space="preserve"> от имени иностранн</w:t>
      </w:r>
      <w:r w:rsidR="00404A30" w:rsidRPr="000E4545">
        <w:rPr>
          <w:sz w:val="24"/>
          <w:szCs w:val="24"/>
        </w:rPr>
        <w:t>ого</w:t>
      </w:r>
      <w:r w:rsidRPr="000E4545">
        <w:rPr>
          <w:sz w:val="24"/>
          <w:szCs w:val="24"/>
        </w:rPr>
        <w:t xml:space="preserve"> государств</w:t>
      </w:r>
      <w:r w:rsidR="00404A30" w:rsidRPr="000E4545">
        <w:rPr>
          <w:sz w:val="24"/>
          <w:szCs w:val="24"/>
        </w:rPr>
        <w:t>а</w:t>
      </w:r>
      <w:r w:rsidRPr="000E4545">
        <w:rPr>
          <w:sz w:val="24"/>
          <w:szCs w:val="24"/>
        </w:rPr>
        <w:t xml:space="preserve">, </w:t>
      </w:r>
      <w:r w:rsidR="00404A30" w:rsidRPr="000E4545">
        <w:rPr>
          <w:sz w:val="24"/>
          <w:szCs w:val="24"/>
        </w:rPr>
        <w:t>к торгам в процессе обращения без прохождения процедуры листинга осуществляется</w:t>
      </w:r>
      <w:r w:rsidRPr="000E4545">
        <w:rPr>
          <w:sz w:val="24"/>
          <w:szCs w:val="24"/>
        </w:rPr>
        <w:t xml:space="preserve"> при соблюдении требований, предусмотренных подпунктом 1.4</w:t>
      </w:r>
      <w:r w:rsidR="005A245B" w:rsidRPr="000E4545">
        <w:rPr>
          <w:sz w:val="24"/>
          <w:szCs w:val="24"/>
        </w:rPr>
        <w:t xml:space="preserve">  пункта 1</w:t>
      </w:r>
      <w:r w:rsidRPr="000E4545">
        <w:rPr>
          <w:sz w:val="24"/>
          <w:szCs w:val="24"/>
        </w:rPr>
        <w:t xml:space="preserve"> статьи 4 настоящих Правил.</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2.   Основанием для принятия к рассмотрению вопроса о </w:t>
      </w:r>
      <w:r w:rsidR="00404A30" w:rsidRPr="000E4545">
        <w:rPr>
          <w:sz w:val="24"/>
          <w:szCs w:val="24"/>
        </w:rPr>
        <w:t>допуске</w:t>
      </w:r>
      <w:r w:rsidRPr="000E4545">
        <w:rPr>
          <w:sz w:val="24"/>
          <w:szCs w:val="24"/>
        </w:rPr>
        <w:t xml:space="preserve"> ценных бумаг</w:t>
      </w:r>
      <w:r w:rsidR="003C05BE" w:rsidRPr="000E4545">
        <w:rPr>
          <w:sz w:val="24"/>
          <w:szCs w:val="24"/>
        </w:rPr>
        <w:t>,</w:t>
      </w:r>
      <w:r w:rsidR="00404A30" w:rsidRPr="000E4545">
        <w:rPr>
          <w:sz w:val="24"/>
          <w:szCs w:val="24"/>
        </w:rPr>
        <w:t xml:space="preserve"> выпущенных от имени иностранного</w:t>
      </w:r>
      <w:r w:rsidR="003C05BE" w:rsidRPr="000E4545">
        <w:rPr>
          <w:sz w:val="24"/>
          <w:szCs w:val="24"/>
        </w:rPr>
        <w:t xml:space="preserve"> государств</w:t>
      </w:r>
      <w:r w:rsidR="00404A30" w:rsidRPr="000E4545">
        <w:rPr>
          <w:sz w:val="24"/>
          <w:szCs w:val="24"/>
        </w:rPr>
        <w:t>а</w:t>
      </w:r>
      <w:r w:rsidR="003C05BE" w:rsidRPr="000E4545">
        <w:rPr>
          <w:sz w:val="24"/>
          <w:szCs w:val="24"/>
        </w:rPr>
        <w:t>,</w:t>
      </w:r>
      <w:r w:rsidR="00404A30" w:rsidRPr="000E4545">
        <w:rPr>
          <w:sz w:val="24"/>
          <w:szCs w:val="24"/>
        </w:rPr>
        <w:t xml:space="preserve"> к торгам в процессе обращения без прохождения процедуры листинга </w:t>
      </w:r>
      <w:r w:rsidRPr="000E4545">
        <w:rPr>
          <w:sz w:val="24"/>
          <w:szCs w:val="24"/>
        </w:rPr>
        <w:t xml:space="preserve">является </w:t>
      </w:r>
      <w:r w:rsidR="005A245B" w:rsidRPr="000E4545">
        <w:rPr>
          <w:i/>
          <w:sz w:val="24"/>
          <w:szCs w:val="24"/>
        </w:rPr>
        <w:t xml:space="preserve">Заявление </w:t>
      </w:r>
      <w:r w:rsidRPr="000E4545">
        <w:rPr>
          <w:i/>
          <w:sz w:val="24"/>
          <w:szCs w:val="24"/>
        </w:rPr>
        <w:t xml:space="preserve">о </w:t>
      </w:r>
      <w:r w:rsidR="001337CF" w:rsidRPr="000E4545">
        <w:rPr>
          <w:i/>
          <w:sz w:val="24"/>
          <w:szCs w:val="24"/>
        </w:rPr>
        <w:t>допуске</w:t>
      </w:r>
      <w:r w:rsidR="003C05BE" w:rsidRPr="000E4545">
        <w:rPr>
          <w:i/>
          <w:sz w:val="24"/>
          <w:szCs w:val="24"/>
        </w:rPr>
        <w:t xml:space="preserve"> ценных бумаг, выпущенных от имени </w:t>
      </w:r>
      <w:r w:rsidR="00000170" w:rsidRPr="000E4545">
        <w:rPr>
          <w:i/>
          <w:sz w:val="24"/>
          <w:szCs w:val="24"/>
        </w:rPr>
        <w:t xml:space="preserve">иностранного </w:t>
      </w:r>
      <w:r w:rsidR="003C05BE" w:rsidRPr="000E4545">
        <w:rPr>
          <w:i/>
          <w:sz w:val="24"/>
          <w:szCs w:val="24"/>
        </w:rPr>
        <w:t>государств</w:t>
      </w:r>
      <w:r w:rsidR="00000170" w:rsidRPr="000E4545">
        <w:rPr>
          <w:i/>
          <w:sz w:val="24"/>
          <w:szCs w:val="24"/>
        </w:rPr>
        <w:t>а</w:t>
      </w:r>
      <w:r w:rsidR="003C05BE" w:rsidRPr="000E4545">
        <w:rPr>
          <w:i/>
          <w:sz w:val="24"/>
          <w:szCs w:val="24"/>
        </w:rPr>
        <w:t>,</w:t>
      </w:r>
      <w:r w:rsidRPr="000E4545">
        <w:rPr>
          <w:i/>
          <w:sz w:val="24"/>
          <w:szCs w:val="24"/>
        </w:rPr>
        <w:t xml:space="preserve"> </w:t>
      </w:r>
      <w:r w:rsidR="001337CF" w:rsidRPr="000E4545">
        <w:rPr>
          <w:i/>
          <w:sz w:val="24"/>
          <w:szCs w:val="24"/>
        </w:rPr>
        <w:t>к торгам в процессе обращения без прохождения процедуры листинга</w:t>
      </w:r>
      <w:r w:rsidRPr="000E4545">
        <w:rPr>
          <w:sz w:val="24"/>
          <w:szCs w:val="24"/>
        </w:rPr>
        <w:t>, полученное от Заявителя</w:t>
      </w:r>
      <w:r w:rsidR="005214C0" w:rsidRPr="000E4545">
        <w:rPr>
          <w:sz w:val="24"/>
          <w:szCs w:val="24"/>
        </w:rPr>
        <w:t>.</w:t>
      </w:r>
      <w:r w:rsidRPr="000E4545">
        <w:rPr>
          <w:sz w:val="24"/>
          <w:szCs w:val="24"/>
        </w:rPr>
        <w:t xml:space="preserve">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3.</w:t>
      </w:r>
      <w:r w:rsidRPr="000E4545">
        <w:rPr>
          <w:b w:val="0"/>
          <w:sz w:val="24"/>
          <w:szCs w:val="24"/>
        </w:rPr>
        <w:tab/>
      </w:r>
      <w:r w:rsidR="00BD1AD9" w:rsidRPr="000E4545">
        <w:rPr>
          <w:b w:val="0"/>
          <w:i/>
          <w:sz w:val="24"/>
          <w:szCs w:val="24"/>
        </w:rPr>
        <w:t>Заявление о допуске ценных бумаг, выпущенных от имени иностранного государства, к торгам в процессе обращения без прохождения процедуры листинга</w:t>
      </w:r>
      <w:r w:rsidRPr="000E4545">
        <w:rPr>
          <w:b w:val="0"/>
          <w:sz w:val="24"/>
          <w:szCs w:val="24"/>
        </w:rPr>
        <w:t xml:space="preserve"> должно быть составлено по форме, предусмотренной в Приложении 21 к настоящим Правилам. К Заявлению должны прилагаться документы, перечень которых предусмотрен в </w:t>
      </w:r>
      <w:r w:rsidR="005214C0" w:rsidRPr="000E4545">
        <w:rPr>
          <w:b w:val="0"/>
          <w:sz w:val="24"/>
          <w:szCs w:val="24"/>
        </w:rPr>
        <w:t xml:space="preserve">Приложении </w:t>
      </w:r>
      <w:r w:rsidRPr="000E4545">
        <w:rPr>
          <w:b w:val="0"/>
          <w:sz w:val="24"/>
          <w:szCs w:val="24"/>
        </w:rPr>
        <w:t>22 к настоящим Правилам.</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В каждом случае изменения (дополнения) сведений, содержащихся в документах, указанных в Приложении 22 к настоящим Правилам, </w:t>
      </w:r>
      <w:r w:rsidR="005214C0" w:rsidRPr="000E4545">
        <w:rPr>
          <w:b w:val="0"/>
          <w:sz w:val="24"/>
          <w:szCs w:val="24"/>
        </w:rPr>
        <w:t>Заявитель</w:t>
      </w:r>
      <w:r w:rsidRPr="000E4545">
        <w:rPr>
          <w:b w:val="0"/>
          <w:sz w:val="24"/>
          <w:szCs w:val="24"/>
        </w:rPr>
        <w:t xml:space="preserve"> обязан уведомить Биржу об указанных изменениях (дополнениях) в письменной форме.</w:t>
      </w:r>
    </w:p>
    <w:p w:rsidR="004F43DE" w:rsidRPr="000E4545" w:rsidRDefault="004F43DE" w:rsidP="004F43DE">
      <w:pPr>
        <w:pStyle w:val="20"/>
        <w:widowControl/>
        <w:tabs>
          <w:tab w:val="left" w:pos="1021"/>
        </w:tabs>
        <w:spacing w:before="120"/>
        <w:ind w:firstLine="567"/>
        <w:jc w:val="both"/>
        <w:rPr>
          <w:b w:val="0"/>
          <w:sz w:val="24"/>
          <w:szCs w:val="24"/>
        </w:rPr>
      </w:pPr>
    </w:p>
    <w:p w:rsidR="00A07CA5" w:rsidRPr="000E4545" w:rsidRDefault="004F43DE" w:rsidP="00A07CA5">
      <w:pPr>
        <w:pStyle w:val="2"/>
        <w:spacing w:after="120"/>
        <w:ind w:firstLine="546"/>
        <w:rPr>
          <w:bCs/>
          <w:iCs/>
          <w:szCs w:val="24"/>
          <w:u w:val="none"/>
        </w:rPr>
      </w:pPr>
      <w:bookmarkStart w:id="56" w:name="_Toc60220121"/>
      <w:bookmarkStart w:id="57" w:name="_Toc205778320"/>
      <w:r w:rsidRPr="000E4545">
        <w:rPr>
          <w:bCs/>
          <w:iCs/>
          <w:szCs w:val="24"/>
        </w:rPr>
        <w:t xml:space="preserve">Статья 22. </w:t>
      </w:r>
      <w:r w:rsidR="00A07CA5" w:rsidRPr="000E4545">
        <w:rPr>
          <w:bCs/>
          <w:iCs/>
          <w:szCs w:val="24"/>
        </w:rPr>
        <w:t xml:space="preserve">Процедура допуска ценных бумаг, выпущенных от имени иностранного </w:t>
      </w:r>
      <w:r w:rsidR="00A07CA5" w:rsidRPr="000E4545">
        <w:rPr>
          <w:bCs/>
          <w:iCs/>
          <w:szCs w:val="24"/>
          <w:u w:val="none"/>
        </w:rPr>
        <w:t>государства, к торгам в процессе обращения без прохождения процедуры листинга</w:t>
      </w:r>
      <w:bookmarkEnd w:id="57"/>
      <w:r w:rsidR="00A07CA5" w:rsidRPr="000E4545">
        <w:rPr>
          <w:bCs/>
          <w:iCs/>
          <w:szCs w:val="24"/>
          <w:u w:val="none"/>
        </w:rPr>
        <w:t xml:space="preserve">  </w:t>
      </w:r>
    </w:p>
    <w:bookmarkEnd w:id="56"/>
    <w:p w:rsidR="00453FAA" w:rsidRPr="000E4545" w:rsidRDefault="004F43DE" w:rsidP="00817F0D">
      <w:pPr>
        <w:tabs>
          <w:tab w:val="left" w:pos="1021"/>
        </w:tabs>
        <w:spacing w:before="120"/>
        <w:ind w:firstLine="567"/>
        <w:jc w:val="both"/>
        <w:rPr>
          <w:sz w:val="24"/>
          <w:szCs w:val="24"/>
        </w:rPr>
      </w:pPr>
      <w:r w:rsidRPr="000E4545">
        <w:rPr>
          <w:sz w:val="24"/>
          <w:szCs w:val="24"/>
        </w:rPr>
        <w:t>1.</w:t>
      </w:r>
      <w:r w:rsidRPr="000E4545">
        <w:rPr>
          <w:sz w:val="24"/>
          <w:szCs w:val="24"/>
        </w:rPr>
        <w:tab/>
      </w:r>
      <w:r w:rsidR="00453FAA" w:rsidRPr="000E4545">
        <w:rPr>
          <w:sz w:val="24"/>
          <w:szCs w:val="24"/>
        </w:rPr>
        <w:t>Допуск ценных бумаг, выпущенных от имени иностранного государства, к торгам в процессе обращения без прохождения процедуры листинга осуществляется путем включения ценных бумаг, выпущенных от имени иностранного государства, в</w:t>
      </w:r>
      <w:r w:rsidR="006C6F5B" w:rsidRPr="000E4545">
        <w:rPr>
          <w:sz w:val="24"/>
          <w:szCs w:val="24"/>
        </w:rPr>
        <w:t xml:space="preserve"> раздел</w:t>
      </w:r>
      <w:r w:rsidR="00404A30" w:rsidRPr="000E4545">
        <w:rPr>
          <w:sz w:val="24"/>
          <w:szCs w:val="24"/>
        </w:rPr>
        <w:t xml:space="preserve"> </w:t>
      </w:r>
      <w:r w:rsidR="006C6F5B" w:rsidRPr="000E4545">
        <w:rPr>
          <w:sz w:val="24"/>
          <w:szCs w:val="24"/>
        </w:rPr>
        <w:t>«</w:t>
      </w:r>
      <w:r w:rsidR="00404A30" w:rsidRPr="000E4545">
        <w:rPr>
          <w:sz w:val="24"/>
          <w:szCs w:val="24"/>
        </w:rPr>
        <w:t>Перечень внесписочных ценных бумаг</w:t>
      </w:r>
      <w:r w:rsidR="006C6F5B" w:rsidRPr="000E4545">
        <w:rPr>
          <w:sz w:val="24"/>
          <w:szCs w:val="24"/>
        </w:rPr>
        <w:t>»</w:t>
      </w:r>
      <w:r w:rsidR="00404A30" w:rsidRPr="000E4545">
        <w:rPr>
          <w:sz w:val="24"/>
          <w:szCs w:val="24"/>
        </w:rPr>
        <w:t xml:space="preserve"> Списка</w:t>
      </w:r>
      <w:r w:rsidR="00453FAA"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В течение 15 (пятнадцати) дней со дня получения Заявления с приложением </w:t>
      </w:r>
      <w:r w:rsidRPr="000E4545">
        <w:rPr>
          <w:sz w:val="24"/>
          <w:szCs w:val="24"/>
        </w:rPr>
        <w:lastRenderedPageBreak/>
        <w:t xml:space="preserve">документов, перечень которых предусмотрен в Приложении 22 к настоящим Правилам, Биржа принимает решение о </w:t>
      </w:r>
      <w:r w:rsidR="00404A30" w:rsidRPr="000E4545">
        <w:rPr>
          <w:sz w:val="24"/>
          <w:szCs w:val="24"/>
        </w:rPr>
        <w:t>допуске</w:t>
      </w:r>
      <w:r w:rsidRPr="000E4545">
        <w:rPr>
          <w:sz w:val="24"/>
          <w:szCs w:val="24"/>
        </w:rPr>
        <w:t xml:space="preserve"> </w:t>
      </w:r>
      <w:r w:rsidR="003C05BE" w:rsidRPr="000E4545">
        <w:rPr>
          <w:sz w:val="24"/>
          <w:szCs w:val="24"/>
        </w:rPr>
        <w:t>ценных бумаг, выпущенных от имени иностранн</w:t>
      </w:r>
      <w:r w:rsidR="00404A30" w:rsidRPr="000E4545">
        <w:rPr>
          <w:sz w:val="24"/>
          <w:szCs w:val="24"/>
        </w:rPr>
        <w:t>ого</w:t>
      </w:r>
      <w:r w:rsidR="003C05BE" w:rsidRPr="000E4545">
        <w:rPr>
          <w:sz w:val="24"/>
          <w:szCs w:val="24"/>
        </w:rPr>
        <w:t xml:space="preserve"> государств</w:t>
      </w:r>
      <w:r w:rsidR="00404A30" w:rsidRPr="000E4545">
        <w:rPr>
          <w:sz w:val="24"/>
          <w:szCs w:val="24"/>
        </w:rPr>
        <w:t>а</w:t>
      </w:r>
      <w:r w:rsidR="003C05BE" w:rsidRPr="000E4545">
        <w:rPr>
          <w:sz w:val="24"/>
          <w:szCs w:val="24"/>
        </w:rPr>
        <w:t>,</w:t>
      </w:r>
      <w:r w:rsidRPr="000E4545">
        <w:rPr>
          <w:sz w:val="24"/>
          <w:szCs w:val="24"/>
        </w:rPr>
        <w:t xml:space="preserve"> </w:t>
      </w:r>
      <w:r w:rsidR="00404A30" w:rsidRPr="000E4545">
        <w:rPr>
          <w:sz w:val="24"/>
          <w:szCs w:val="24"/>
        </w:rPr>
        <w:t>к торгам в процессе обращения</w:t>
      </w:r>
      <w:r w:rsidR="00D50B27" w:rsidRPr="000E4545">
        <w:rPr>
          <w:sz w:val="24"/>
          <w:szCs w:val="24"/>
        </w:rPr>
        <w:t xml:space="preserve"> без прохождения процедуры листинга</w:t>
      </w:r>
      <w:r w:rsidR="00404A30" w:rsidRPr="000E4545">
        <w:rPr>
          <w:sz w:val="24"/>
          <w:szCs w:val="24"/>
        </w:rPr>
        <w:t xml:space="preserve"> </w:t>
      </w:r>
      <w:r w:rsidR="004D79A5" w:rsidRPr="000E4545">
        <w:rPr>
          <w:sz w:val="24"/>
          <w:szCs w:val="24"/>
        </w:rPr>
        <w:t xml:space="preserve">путем включения ценных бумаг, выпущенных от имени иностранного государства, </w:t>
      </w:r>
      <w:r w:rsidRPr="000E4545">
        <w:rPr>
          <w:sz w:val="24"/>
          <w:szCs w:val="24"/>
        </w:rPr>
        <w:t xml:space="preserve">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00453FAA" w:rsidRPr="000E4545">
        <w:rPr>
          <w:sz w:val="24"/>
          <w:szCs w:val="24"/>
        </w:rPr>
        <w:t xml:space="preserve"> </w:t>
      </w:r>
      <w:r w:rsidRPr="000E4545">
        <w:rPr>
          <w:sz w:val="24"/>
          <w:szCs w:val="24"/>
        </w:rPr>
        <w:t>Спис</w:t>
      </w:r>
      <w:r w:rsidR="004D79A5" w:rsidRPr="000E4545">
        <w:rPr>
          <w:sz w:val="24"/>
          <w:szCs w:val="24"/>
        </w:rPr>
        <w:t>ка</w:t>
      </w:r>
      <w:r w:rsidRPr="000E4545">
        <w:rPr>
          <w:sz w:val="24"/>
          <w:szCs w:val="24"/>
        </w:rPr>
        <w:t xml:space="preserve"> или об отказе </w:t>
      </w:r>
      <w:r w:rsidR="004D79A5" w:rsidRPr="000E4545">
        <w:rPr>
          <w:sz w:val="24"/>
          <w:szCs w:val="24"/>
        </w:rPr>
        <w:t>в допуске</w:t>
      </w:r>
      <w:r w:rsidR="003A34BB" w:rsidRPr="000E4545">
        <w:rPr>
          <w:sz w:val="24"/>
          <w:szCs w:val="24"/>
        </w:rPr>
        <w:t xml:space="preserve"> по основаниям, предусмотренным в статье 29 настоящих Правил</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t xml:space="preserve">Принятие решений о </w:t>
      </w:r>
      <w:r w:rsidR="005219EF" w:rsidRPr="000E4545">
        <w:rPr>
          <w:sz w:val="24"/>
          <w:szCs w:val="24"/>
        </w:rPr>
        <w:t>допуске</w:t>
      </w:r>
      <w:r w:rsidRPr="000E4545">
        <w:rPr>
          <w:sz w:val="24"/>
          <w:szCs w:val="24"/>
        </w:rPr>
        <w:t xml:space="preserve"> </w:t>
      </w:r>
      <w:r w:rsidR="003C05BE" w:rsidRPr="000E4545">
        <w:rPr>
          <w:sz w:val="24"/>
          <w:szCs w:val="24"/>
        </w:rPr>
        <w:t>ценных бумаг, выпущенных от имени иностранн</w:t>
      </w:r>
      <w:r w:rsidR="005219EF" w:rsidRPr="000E4545">
        <w:rPr>
          <w:sz w:val="24"/>
          <w:szCs w:val="24"/>
        </w:rPr>
        <w:t xml:space="preserve">ого </w:t>
      </w:r>
      <w:r w:rsidR="003C05BE" w:rsidRPr="000E4545">
        <w:rPr>
          <w:sz w:val="24"/>
          <w:szCs w:val="24"/>
        </w:rPr>
        <w:t>государств</w:t>
      </w:r>
      <w:r w:rsidR="005219EF" w:rsidRPr="000E4545">
        <w:rPr>
          <w:sz w:val="24"/>
          <w:szCs w:val="24"/>
        </w:rPr>
        <w:t>а</w:t>
      </w:r>
      <w:r w:rsidR="003C05BE" w:rsidRPr="000E4545">
        <w:rPr>
          <w:sz w:val="24"/>
          <w:szCs w:val="24"/>
        </w:rPr>
        <w:t>,</w:t>
      </w:r>
      <w:r w:rsidR="005219EF" w:rsidRPr="000E4545">
        <w:rPr>
          <w:sz w:val="24"/>
          <w:szCs w:val="24"/>
        </w:rPr>
        <w:t xml:space="preserve"> к торгам в процессе обращения </w:t>
      </w:r>
      <w:r w:rsidR="00D50B27" w:rsidRPr="000E4545">
        <w:rPr>
          <w:sz w:val="24"/>
          <w:szCs w:val="24"/>
        </w:rPr>
        <w:t xml:space="preserve">без прохождения процедуры листинга </w:t>
      </w:r>
      <w:r w:rsidR="005219EF" w:rsidRPr="000E4545">
        <w:rPr>
          <w:sz w:val="24"/>
          <w:szCs w:val="24"/>
        </w:rPr>
        <w:t xml:space="preserve">путем включения ценных бумаг, выпущенных от имени иностранного государства, </w:t>
      </w:r>
      <w:r w:rsidR="00453FAA" w:rsidRPr="000E4545">
        <w:rPr>
          <w:sz w:val="24"/>
          <w:szCs w:val="24"/>
        </w:rPr>
        <w:t xml:space="preserve">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00453FAA" w:rsidRPr="000E4545">
        <w:rPr>
          <w:sz w:val="24"/>
          <w:szCs w:val="24"/>
        </w:rPr>
        <w:t xml:space="preserve"> </w:t>
      </w:r>
      <w:r w:rsidR="005219EF" w:rsidRPr="000E4545">
        <w:rPr>
          <w:sz w:val="24"/>
          <w:szCs w:val="24"/>
        </w:rPr>
        <w:t>Списка</w:t>
      </w:r>
      <w:r w:rsidRPr="000E4545">
        <w:rPr>
          <w:sz w:val="24"/>
          <w:szCs w:val="24"/>
        </w:rPr>
        <w:t xml:space="preserve"> и о дате начала торгов</w:t>
      </w:r>
      <w:r w:rsidR="00902569" w:rsidRPr="000E4545">
        <w:rPr>
          <w:sz w:val="24"/>
          <w:szCs w:val="24"/>
        </w:rPr>
        <w:t xml:space="preserve"> в процессе обращения</w:t>
      </w:r>
      <w:r w:rsidRPr="000E4545">
        <w:rPr>
          <w:sz w:val="24"/>
          <w:szCs w:val="24"/>
        </w:rPr>
        <w:t xml:space="preserve"> </w:t>
      </w:r>
      <w:r w:rsidR="003C05BE" w:rsidRPr="000E4545">
        <w:rPr>
          <w:sz w:val="24"/>
          <w:szCs w:val="24"/>
        </w:rPr>
        <w:t xml:space="preserve">ценными бумагами, выпущенными </w:t>
      </w:r>
      <w:r w:rsidR="00453FAA" w:rsidRPr="000E4545">
        <w:rPr>
          <w:sz w:val="24"/>
          <w:szCs w:val="24"/>
        </w:rPr>
        <w:t>от имени иностранн</w:t>
      </w:r>
      <w:r w:rsidR="005219EF" w:rsidRPr="000E4545">
        <w:rPr>
          <w:sz w:val="24"/>
          <w:szCs w:val="24"/>
        </w:rPr>
        <w:t>ого</w:t>
      </w:r>
      <w:r w:rsidR="00453FAA" w:rsidRPr="000E4545">
        <w:rPr>
          <w:sz w:val="24"/>
          <w:szCs w:val="24"/>
        </w:rPr>
        <w:t xml:space="preserve"> государств</w:t>
      </w:r>
      <w:r w:rsidR="005219EF" w:rsidRPr="000E4545">
        <w:rPr>
          <w:sz w:val="24"/>
          <w:szCs w:val="24"/>
        </w:rPr>
        <w:t>а</w:t>
      </w:r>
      <w:r w:rsidR="003C05BE" w:rsidRPr="000E4545">
        <w:rPr>
          <w:sz w:val="24"/>
          <w:szCs w:val="24"/>
        </w:rPr>
        <w:t>,</w:t>
      </w:r>
      <w:r w:rsidR="00453FAA" w:rsidRPr="000E4545">
        <w:rPr>
          <w:sz w:val="24"/>
          <w:szCs w:val="24"/>
        </w:rPr>
        <w:t xml:space="preserve"> </w:t>
      </w:r>
      <w:r w:rsidRPr="000E4545">
        <w:rPr>
          <w:sz w:val="24"/>
          <w:szCs w:val="24"/>
        </w:rPr>
        <w:t>в ЗАО «ФБ ММВБ»  осуществляется Дирекцией Биржи.</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t xml:space="preserve">В течение одного рабочего дня с даты принятия Дирекцией Биржи </w:t>
      </w:r>
      <w:r w:rsidR="008B12E8" w:rsidRPr="000E4545">
        <w:rPr>
          <w:sz w:val="24"/>
          <w:szCs w:val="24"/>
        </w:rPr>
        <w:t xml:space="preserve">решения </w:t>
      </w:r>
      <w:r w:rsidRPr="000E4545">
        <w:rPr>
          <w:sz w:val="24"/>
          <w:szCs w:val="24"/>
        </w:rPr>
        <w:t xml:space="preserve">о </w:t>
      </w:r>
      <w:r w:rsidR="005219EF" w:rsidRPr="000E4545">
        <w:rPr>
          <w:sz w:val="24"/>
          <w:szCs w:val="24"/>
        </w:rPr>
        <w:t>допуске</w:t>
      </w:r>
      <w:r w:rsidRPr="000E4545">
        <w:rPr>
          <w:sz w:val="24"/>
          <w:szCs w:val="24"/>
        </w:rPr>
        <w:t xml:space="preserve"> </w:t>
      </w:r>
      <w:r w:rsidR="003C05BE" w:rsidRPr="000E4545">
        <w:rPr>
          <w:sz w:val="24"/>
          <w:szCs w:val="24"/>
        </w:rPr>
        <w:t>ценных бумаг, выпущенных от имени иностранн</w:t>
      </w:r>
      <w:r w:rsidR="005219EF" w:rsidRPr="000E4545">
        <w:rPr>
          <w:sz w:val="24"/>
          <w:szCs w:val="24"/>
        </w:rPr>
        <w:t>ого</w:t>
      </w:r>
      <w:r w:rsidR="003C05BE" w:rsidRPr="000E4545">
        <w:rPr>
          <w:sz w:val="24"/>
          <w:szCs w:val="24"/>
        </w:rPr>
        <w:t xml:space="preserve"> государств</w:t>
      </w:r>
      <w:r w:rsidR="005219EF" w:rsidRPr="000E4545">
        <w:rPr>
          <w:sz w:val="24"/>
          <w:szCs w:val="24"/>
        </w:rPr>
        <w:t>а</w:t>
      </w:r>
      <w:r w:rsidR="003C05BE" w:rsidRPr="000E4545">
        <w:rPr>
          <w:sz w:val="24"/>
          <w:szCs w:val="24"/>
        </w:rPr>
        <w:t>,</w:t>
      </w:r>
      <w:r w:rsidR="005219EF" w:rsidRPr="000E4545">
        <w:rPr>
          <w:sz w:val="24"/>
          <w:szCs w:val="24"/>
        </w:rPr>
        <w:t xml:space="preserve"> к торгам в процессе обращения </w:t>
      </w:r>
      <w:r w:rsidR="00D50B27" w:rsidRPr="000E4545">
        <w:rPr>
          <w:sz w:val="24"/>
          <w:szCs w:val="24"/>
        </w:rPr>
        <w:t xml:space="preserve">без прохождения процедуры листинга </w:t>
      </w:r>
      <w:r w:rsidR="005219EF" w:rsidRPr="000E4545">
        <w:rPr>
          <w:sz w:val="24"/>
          <w:szCs w:val="24"/>
        </w:rPr>
        <w:t>путем включения ценных бумаг, выпущенных от имени иностранного государства,</w:t>
      </w:r>
      <w:r w:rsidR="003C05BE" w:rsidRPr="000E4545">
        <w:rPr>
          <w:sz w:val="24"/>
          <w:szCs w:val="24"/>
        </w:rPr>
        <w:t xml:space="preserve"> </w:t>
      </w:r>
      <w:r w:rsidRPr="000E4545">
        <w:rPr>
          <w:sz w:val="24"/>
          <w:szCs w:val="24"/>
        </w:rPr>
        <w:t>в</w:t>
      </w:r>
      <w:r w:rsidR="006C6F5B" w:rsidRPr="000E4545">
        <w:rPr>
          <w:sz w:val="24"/>
          <w:szCs w:val="24"/>
        </w:rPr>
        <w:t xml:space="preserve"> раздел </w:t>
      </w:r>
      <w:r w:rsidRPr="000E4545">
        <w:rPr>
          <w:sz w:val="24"/>
          <w:szCs w:val="24"/>
        </w:rPr>
        <w:t xml:space="preserve"> </w:t>
      </w:r>
      <w:r w:rsidR="006C6F5B" w:rsidRPr="000E4545">
        <w:rPr>
          <w:sz w:val="24"/>
          <w:szCs w:val="24"/>
        </w:rPr>
        <w:t>«</w:t>
      </w:r>
      <w:r w:rsidRPr="000E4545">
        <w:rPr>
          <w:sz w:val="24"/>
          <w:szCs w:val="24"/>
        </w:rPr>
        <w:t>Перечень внесписочных ценных бумаг</w:t>
      </w:r>
      <w:r w:rsidR="006C6F5B" w:rsidRPr="000E4545">
        <w:rPr>
          <w:sz w:val="24"/>
          <w:szCs w:val="24"/>
        </w:rPr>
        <w:t>»</w:t>
      </w:r>
      <w:r w:rsidRPr="000E4545">
        <w:rPr>
          <w:sz w:val="24"/>
          <w:szCs w:val="24"/>
        </w:rPr>
        <w:t xml:space="preserve"> Спис</w:t>
      </w:r>
      <w:r w:rsidR="005219EF" w:rsidRPr="000E4545">
        <w:rPr>
          <w:sz w:val="24"/>
          <w:szCs w:val="24"/>
        </w:rPr>
        <w:t>ка</w:t>
      </w:r>
      <w:r w:rsidRPr="000E4545">
        <w:rPr>
          <w:sz w:val="24"/>
          <w:szCs w:val="24"/>
        </w:rPr>
        <w:t xml:space="preserve"> Заявителю и эмитенту (если он не явля</w:t>
      </w:r>
      <w:r w:rsidR="00761995" w:rsidRPr="000E4545">
        <w:rPr>
          <w:sz w:val="24"/>
          <w:szCs w:val="24"/>
        </w:rPr>
        <w:t>е</w:t>
      </w:r>
      <w:r w:rsidRPr="000E4545">
        <w:rPr>
          <w:sz w:val="24"/>
          <w:szCs w:val="24"/>
        </w:rPr>
        <w:t>тся Заявител</w:t>
      </w:r>
      <w:r w:rsidR="00761995" w:rsidRPr="000E4545">
        <w:rPr>
          <w:sz w:val="24"/>
          <w:szCs w:val="24"/>
        </w:rPr>
        <w:t>ем</w:t>
      </w:r>
      <w:r w:rsidRPr="000E4545">
        <w:rPr>
          <w:sz w:val="24"/>
          <w:szCs w:val="24"/>
        </w:rPr>
        <w:t>) направляется письменное уведомление Биржи о принят</w:t>
      </w:r>
      <w:r w:rsidR="005219EF" w:rsidRPr="000E4545">
        <w:rPr>
          <w:sz w:val="24"/>
          <w:szCs w:val="24"/>
        </w:rPr>
        <w:t>ом</w:t>
      </w:r>
      <w:r w:rsidRPr="000E4545">
        <w:rPr>
          <w:sz w:val="24"/>
          <w:szCs w:val="24"/>
        </w:rPr>
        <w:t xml:space="preserve"> решени</w:t>
      </w:r>
      <w:r w:rsidR="005219EF" w:rsidRPr="000E4545">
        <w:rPr>
          <w:sz w:val="24"/>
          <w:szCs w:val="24"/>
        </w:rPr>
        <w:t>и</w:t>
      </w:r>
      <w:r w:rsidRPr="000E4545">
        <w:rPr>
          <w:sz w:val="24"/>
          <w:szCs w:val="24"/>
        </w:rPr>
        <w:t>.</w:t>
      </w:r>
    </w:p>
    <w:p w:rsidR="004F43DE"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 xml:space="preserve">В течение трех рабочих дней с даты принятия Дирекцией Биржи решения о дате начала торгов </w:t>
      </w:r>
      <w:r w:rsidR="00902569" w:rsidRPr="000E4545">
        <w:rPr>
          <w:sz w:val="24"/>
          <w:szCs w:val="24"/>
        </w:rPr>
        <w:t xml:space="preserve">в процессе обращения </w:t>
      </w:r>
      <w:r w:rsidR="003C05BE" w:rsidRPr="000E4545">
        <w:rPr>
          <w:sz w:val="24"/>
          <w:szCs w:val="24"/>
        </w:rPr>
        <w:t>ценными бумагами, выпущенными от имени иностранн</w:t>
      </w:r>
      <w:r w:rsidR="005219EF" w:rsidRPr="000E4545">
        <w:rPr>
          <w:sz w:val="24"/>
          <w:szCs w:val="24"/>
        </w:rPr>
        <w:t>ого</w:t>
      </w:r>
      <w:r w:rsidR="003C05BE" w:rsidRPr="000E4545">
        <w:rPr>
          <w:sz w:val="24"/>
          <w:szCs w:val="24"/>
        </w:rPr>
        <w:t xml:space="preserve"> государств</w:t>
      </w:r>
      <w:r w:rsidR="005219EF" w:rsidRPr="000E4545">
        <w:rPr>
          <w:sz w:val="24"/>
          <w:szCs w:val="24"/>
        </w:rPr>
        <w:t>а</w:t>
      </w:r>
      <w:r w:rsidR="003C05BE" w:rsidRPr="000E4545">
        <w:rPr>
          <w:sz w:val="24"/>
          <w:szCs w:val="24"/>
        </w:rPr>
        <w:t>,</w:t>
      </w:r>
      <w:r w:rsidRPr="000E4545">
        <w:rPr>
          <w:sz w:val="24"/>
          <w:szCs w:val="24"/>
        </w:rPr>
        <w:t xml:space="preserve"> </w:t>
      </w:r>
      <w:r w:rsidR="003C05BE" w:rsidRPr="000E4545">
        <w:rPr>
          <w:sz w:val="24"/>
          <w:szCs w:val="24"/>
        </w:rPr>
        <w:t xml:space="preserve">включенными </w:t>
      </w:r>
      <w:r w:rsidRPr="000E4545">
        <w:rPr>
          <w:sz w:val="24"/>
          <w:szCs w:val="24"/>
        </w:rPr>
        <w:t xml:space="preserve">в </w:t>
      </w:r>
      <w:r w:rsidR="003A34BB" w:rsidRPr="000E4545">
        <w:rPr>
          <w:sz w:val="24"/>
          <w:szCs w:val="24"/>
        </w:rPr>
        <w:t>раздел «</w:t>
      </w:r>
      <w:r w:rsidRPr="000E4545">
        <w:rPr>
          <w:sz w:val="24"/>
          <w:szCs w:val="24"/>
        </w:rPr>
        <w:t>Перечень внесписочных ценных бумаг</w:t>
      </w:r>
      <w:r w:rsidR="003A34BB" w:rsidRPr="000E4545">
        <w:rPr>
          <w:sz w:val="24"/>
          <w:szCs w:val="24"/>
        </w:rPr>
        <w:t>» Списка</w:t>
      </w:r>
      <w:r w:rsidRPr="000E4545">
        <w:rPr>
          <w:sz w:val="24"/>
          <w:szCs w:val="24"/>
        </w:rPr>
        <w:t xml:space="preserve">, Заявителю и </w:t>
      </w:r>
      <w:r w:rsidR="008F6AF3" w:rsidRPr="000E4545">
        <w:rPr>
          <w:sz w:val="24"/>
          <w:szCs w:val="24"/>
        </w:rPr>
        <w:t xml:space="preserve">эмитенту </w:t>
      </w:r>
      <w:r w:rsidRPr="000E4545">
        <w:rPr>
          <w:sz w:val="24"/>
          <w:szCs w:val="24"/>
        </w:rPr>
        <w:t xml:space="preserve">(если он не является Заявителем) направляется письменное  уведомление Биржи о принятом решении. </w:t>
      </w:r>
    </w:p>
    <w:p w:rsidR="004F43DE" w:rsidRPr="000E4545" w:rsidRDefault="004F43DE" w:rsidP="004F43DE">
      <w:pPr>
        <w:tabs>
          <w:tab w:val="left" w:pos="1021"/>
        </w:tabs>
        <w:spacing w:before="120"/>
        <w:ind w:firstLine="567"/>
        <w:jc w:val="both"/>
        <w:rPr>
          <w:sz w:val="24"/>
          <w:szCs w:val="24"/>
        </w:rPr>
      </w:pPr>
      <w:r w:rsidRPr="000E4545">
        <w:rPr>
          <w:sz w:val="24"/>
          <w:szCs w:val="24"/>
        </w:rPr>
        <w:t>5.</w:t>
      </w:r>
      <w:r w:rsidRPr="000E4545">
        <w:rPr>
          <w:sz w:val="24"/>
          <w:szCs w:val="24"/>
        </w:rPr>
        <w:tab/>
        <w:t xml:space="preserve">В случае принятия Дирекцией Биржи решения об отказе </w:t>
      </w:r>
      <w:r w:rsidR="005219EF" w:rsidRPr="000E4545">
        <w:rPr>
          <w:sz w:val="24"/>
          <w:szCs w:val="24"/>
        </w:rPr>
        <w:t>в допуске</w:t>
      </w:r>
      <w:r w:rsidR="003C05BE" w:rsidRPr="000E4545">
        <w:rPr>
          <w:sz w:val="24"/>
          <w:szCs w:val="24"/>
        </w:rPr>
        <w:t xml:space="preserve"> ценных бумаг, выпущенных от имени иностранн</w:t>
      </w:r>
      <w:r w:rsidR="005219EF" w:rsidRPr="000E4545">
        <w:rPr>
          <w:sz w:val="24"/>
          <w:szCs w:val="24"/>
        </w:rPr>
        <w:t>ого</w:t>
      </w:r>
      <w:r w:rsidR="003C05BE" w:rsidRPr="000E4545">
        <w:rPr>
          <w:sz w:val="24"/>
          <w:szCs w:val="24"/>
        </w:rPr>
        <w:t xml:space="preserve"> государств</w:t>
      </w:r>
      <w:r w:rsidR="005219EF" w:rsidRPr="000E4545">
        <w:rPr>
          <w:sz w:val="24"/>
          <w:szCs w:val="24"/>
        </w:rPr>
        <w:t>а</w:t>
      </w:r>
      <w:r w:rsidR="003C05BE" w:rsidRPr="000E4545">
        <w:rPr>
          <w:sz w:val="24"/>
          <w:szCs w:val="24"/>
        </w:rPr>
        <w:t>,</w:t>
      </w:r>
      <w:r w:rsidR="005219EF" w:rsidRPr="000E4545">
        <w:rPr>
          <w:sz w:val="24"/>
          <w:szCs w:val="24"/>
        </w:rPr>
        <w:t xml:space="preserve"> к торгам в процессе обращения </w:t>
      </w:r>
      <w:r w:rsidR="00D50B27" w:rsidRPr="000E4545">
        <w:rPr>
          <w:sz w:val="24"/>
          <w:szCs w:val="24"/>
        </w:rPr>
        <w:t xml:space="preserve">без прохождения процедуры листинга </w:t>
      </w:r>
      <w:r w:rsidR="005219EF" w:rsidRPr="000E4545">
        <w:rPr>
          <w:sz w:val="24"/>
          <w:szCs w:val="24"/>
        </w:rPr>
        <w:t>путем включения ценных бумаг, выпущенных от имени иностранного государства,</w:t>
      </w:r>
      <w:r w:rsidRPr="000E4545">
        <w:rPr>
          <w:sz w:val="24"/>
          <w:szCs w:val="24"/>
        </w:rPr>
        <w:t xml:space="preserve"> 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w:t>
      </w:r>
      <w:r w:rsidRPr="000E4545">
        <w:rPr>
          <w:sz w:val="24"/>
          <w:szCs w:val="24"/>
        </w:rPr>
        <w:t xml:space="preserve"> </w:t>
      </w:r>
      <w:r w:rsidR="005219EF" w:rsidRPr="000E4545">
        <w:rPr>
          <w:sz w:val="24"/>
          <w:szCs w:val="24"/>
        </w:rPr>
        <w:t>Списка,</w:t>
      </w:r>
      <w:r w:rsidRPr="000E4545">
        <w:rPr>
          <w:sz w:val="24"/>
          <w:szCs w:val="24"/>
        </w:rPr>
        <w:t xml:space="preserve"> Биржа в течение трех рабочих дней с даты принятия соответствующего решения направляет Заявителю и эмитенту (если он не является Заявителем) письменное  уведомление с сообщением причины отказа.</w:t>
      </w:r>
    </w:p>
    <w:p w:rsidR="004F43DE" w:rsidRPr="000E4545" w:rsidRDefault="004F43DE" w:rsidP="004F43DE">
      <w:pPr>
        <w:tabs>
          <w:tab w:val="left" w:pos="1021"/>
        </w:tabs>
        <w:spacing w:before="120"/>
        <w:ind w:firstLine="567"/>
        <w:jc w:val="both"/>
        <w:rPr>
          <w:sz w:val="24"/>
          <w:szCs w:val="24"/>
        </w:rPr>
      </w:pPr>
      <w:r w:rsidRPr="000E4545">
        <w:rPr>
          <w:sz w:val="24"/>
          <w:szCs w:val="24"/>
        </w:rPr>
        <w:t>6.</w:t>
      </w:r>
      <w:r w:rsidRPr="000E4545">
        <w:rPr>
          <w:sz w:val="24"/>
          <w:szCs w:val="24"/>
        </w:rPr>
        <w:tab/>
        <w:t xml:space="preserve">Решение о </w:t>
      </w:r>
      <w:r w:rsidR="005219EF" w:rsidRPr="000E4545">
        <w:rPr>
          <w:sz w:val="24"/>
          <w:szCs w:val="24"/>
        </w:rPr>
        <w:t>допуске</w:t>
      </w:r>
      <w:r w:rsidRPr="000E4545">
        <w:rPr>
          <w:sz w:val="24"/>
          <w:szCs w:val="24"/>
        </w:rPr>
        <w:t xml:space="preserve"> </w:t>
      </w:r>
      <w:r w:rsidR="003C05BE" w:rsidRPr="000E4545">
        <w:rPr>
          <w:sz w:val="24"/>
          <w:szCs w:val="24"/>
        </w:rPr>
        <w:t>ценных бумаг,</w:t>
      </w:r>
      <w:r w:rsidR="005219EF" w:rsidRPr="000E4545">
        <w:rPr>
          <w:sz w:val="24"/>
          <w:szCs w:val="24"/>
        </w:rPr>
        <w:t xml:space="preserve"> выпущенных от имени иностранного</w:t>
      </w:r>
      <w:r w:rsidR="003C05BE" w:rsidRPr="000E4545">
        <w:rPr>
          <w:sz w:val="24"/>
          <w:szCs w:val="24"/>
        </w:rPr>
        <w:t xml:space="preserve"> государств</w:t>
      </w:r>
      <w:r w:rsidR="005219EF" w:rsidRPr="000E4545">
        <w:rPr>
          <w:sz w:val="24"/>
          <w:szCs w:val="24"/>
        </w:rPr>
        <w:t>а</w:t>
      </w:r>
      <w:r w:rsidR="003C05BE" w:rsidRPr="000E4545">
        <w:rPr>
          <w:sz w:val="24"/>
          <w:szCs w:val="24"/>
        </w:rPr>
        <w:t>,</w:t>
      </w:r>
      <w:r w:rsidR="008F6AF3" w:rsidRPr="000E4545">
        <w:rPr>
          <w:sz w:val="24"/>
          <w:szCs w:val="24"/>
        </w:rPr>
        <w:t xml:space="preserve"> </w:t>
      </w:r>
      <w:r w:rsidR="005219EF" w:rsidRPr="000E4545">
        <w:rPr>
          <w:sz w:val="24"/>
          <w:szCs w:val="24"/>
        </w:rPr>
        <w:t xml:space="preserve">к торгам в процессе обращения </w:t>
      </w:r>
      <w:r w:rsidR="00D50B27" w:rsidRPr="000E4545">
        <w:rPr>
          <w:sz w:val="24"/>
          <w:szCs w:val="24"/>
        </w:rPr>
        <w:t xml:space="preserve">без прохождения процедуры листинга </w:t>
      </w:r>
      <w:r w:rsidR="005219EF" w:rsidRPr="000E4545">
        <w:rPr>
          <w:sz w:val="24"/>
          <w:szCs w:val="24"/>
        </w:rPr>
        <w:t xml:space="preserve">путем включения ценных бумаг, выпущенных от имени иностранного государства, </w:t>
      </w:r>
      <w:r w:rsidRPr="000E4545">
        <w:rPr>
          <w:sz w:val="24"/>
          <w:szCs w:val="24"/>
        </w:rPr>
        <w:t>в</w:t>
      </w:r>
      <w:r w:rsidR="006C6F5B" w:rsidRPr="000E4545">
        <w:rPr>
          <w:sz w:val="24"/>
          <w:szCs w:val="24"/>
        </w:rPr>
        <w:t xml:space="preserve"> раздел</w:t>
      </w:r>
      <w:r w:rsidRPr="000E4545">
        <w:rPr>
          <w:sz w:val="24"/>
          <w:szCs w:val="24"/>
        </w:rPr>
        <w:t xml:space="preserve"> </w:t>
      </w:r>
      <w:r w:rsidR="006C6F5B" w:rsidRPr="000E4545">
        <w:rPr>
          <w:sz w:val="24"/>
          <w:szCs w:val="24"/>
        </w:rPr>
        <w:t>«</w:t>
      </w:r>
      <w:r w:rsidRPr="000E4545">
        <w:rPr>
          <w:sz w:val="24"/>
          <w:szCs w:val="24"/>
        </w:rPr>
        <w:t>Перечень внесписочных бумаг</w:t>
      </w:r>
      <w:r w:rsidR="006C6F5B" w:rsidRPr="000E4545">
        <w:rPr>
          <w:sz w:val="24"/>
          <w:szCs w:val="24"/>
        </w:rPr>
        <w:t>»</w:t>
      </w:r>
      <w:r w:rsidRPr="000E4545">
        <w:rPr>
          <w:sz w:val="24"/>
          <w:szCs w:val="24"/>
        </w:rPr>
        <w:t xml:space="preserve"> </w:t>
      </w:r>
      <w:r w:rsidR="005219EF" w:rsidRPr="000E4545">
        <w:rPr>
          <w:sz w:val="24"/>
          <w:szCs w:val="24"/>
        </w:rPr>
        <w:t xml:space="preserve">Списка </w:t>
      </w:r>
      <w:r w:rsidR="005214C0" w:rsidRPr="000E4545">
        <w:rPr>
          <w:sz w:val="24"/>
          <w:szCs w:val="24"/>
        </w:rPr>
        <w:t>принимается</w:t>
      </w:r>
      <w:r w:rsidRPr="000E4545">
        <w:rPr>
          <w:sz w:val="24"/>
          <w:szCs w:val="24"/>
        </w:rPr>
        <w:t xml:space="preserve">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4F43DE" w:rsidRPr="000E4545" w:rsidRDefault="004F43DE" w:rsidP="004F43DE">
      <w:pPr>
        <w:tabs>
          <w:tab w:val="left" w:pos="1021"/>
        </w:tabs>
        <w:spacing w:before="120"/>
        <w:ind w:firstLine="567"/>
        <w:jc w:val="both"/>
        <w:rPr>
          <w:sz w:val="24"/>
          <w:szCs w:val="24"/>
        </w:rPr>
      </w:pPr>
      <w:r w:rsidRPr="000E4545">
        <w:rPr>
          <w:sz w:val="24"/>
          <w:szCs w:val="24"/>
        </w:rPr>
        <w:t xml:space="preserve">7. Заявитель обязан в связи с  включением </w:t>
      </w:r>
      <w:r w:rsidR="003C05BE" w:rsidRPr="000E4545">
        <w:rPr>
          <w:sz w:val="24"/>
          <w:szCs w:val="24"/>
        </w:rPr>
        <w:t xml:space="preserve">ценных бумаг, выпущенных от имени иностранных государств, </w:t>
      </w:r>
      <w:r w:rsidRPr="000E4545">
        <w:rPr>
          <w:sz w:val="24"/>
          <w:szCs w:val="24"/>
        </w:rPr>
        <w:t xml:space="preserve">в </w:t>
      </w:r>
      <w:r w:rsidR="003A34BB" w:rsidRPr="000E4545">
        <w:rPr>
          <w:sz w:val="24"/>
          <w:szCs w:val="24"/>
        </w:rPr>
        <w:t>раздел «</w:t>
      </w:r>
      <w:r w:rsidRPr="000E4545">
        <w:rPr>
          <w:sz w:val="24"/>
          <w:szCs w:val="24"/>
        </w:rPr>
        <w:t>Перечень внесписочных бумаг</w:t>
      </w:r>
      <w:r w:rsidR="003A34BB" w:rsidRPr="000E4545">
        <w:rPr>
          <w:sz w:val="24"/>
          <w:szCs w:val="24"/>
        </w:rPr>
        <w:t>» Списка</w:t>
      </w:r>
      <w:r w:rsidRPr="000E4545">
        <w:rPr>
          <w:sz w:val="24"/>
          <w:szCs w:val="24"/>
        </w:rPr>
        <w:t xml:space="preserve"> своевременно предоставлять Бирже следующую информацию в письменном виде:</w:t>
      </w:r>
    </w:p>
    <w:p w:rsidR="004F43DE" w:rsidRPr="000E4545" w:rsidRDefault="004F43DE" w:rsidP="00A9171E">
      <w:pPr>
        <w:widowControl/>
        <w:numPr>
          <w:ilvl w:val="0"/>
          <w:numId w:val="21"/>
        </w:numPr>
        <w:tabs>
          <w:tab w:val="clear" w:pos="1620"/>
          <w:tab w:val="left" w:pos="-1985"/>
          <w:tab w:val="num" w:pos="1080"/>
        </w:tabs>
        <w:overflowPunct/>
        <w:autoSpaceDE/>
        <w:autoSpaceDN/>
        <w:adjustRightInd/>
        <w:spacing w:before="60"/>
        <w:ind w:left="1080" w:hanging="540"/>
        <w:jc w:val="both"/>
        <w:textAlignment w:val="auto"/>
        <w:rPr>
          <w:sz w:val="24"/>
          <w:szCs w:val="24"/>
        </w:rPr>
      </w:pPr>
      <w:r w:rsidRPr="000E4545">
        <w:rPr>
          <w:sz w:val="24"/>
          <w:szCs w:val="24"/>
        </w:rPr>
        <w:t>о признании выпуска ценных бумаг несостоявшимся или недействительным и дате вступления в силу соответствующего решения;</w:t>
      </w:r>
    </w:p>
    <w:p w:rsidR="004F43DE" w:rsidRPr="000E4545" w:rsidRDefault="004F43DE" w:rsidP="00A9171E">
      <w:pPr>
        <w:widowControl/>
        <w:numPr>
          <w:ilvl w:val="0"/>
          <w:numId w:val="21"/>
        </w:numPr>
        <w:tabs>
          <w:tab w:val="clear" w:pos="1620"/>
          <w:tab w:val="left" w:pos="-1985"/>
          <w:tab w:val="num" w:pos="1080"/>
        </w:tabs>
        <w:overflowPunct/>
        <w:autoSpaceDE/>
        <w:autoSpaceDN/>
        <w:adjustRightInd/>
        <w:spacing w:before="60"/>
        <w:ind w:left="1080" w:hanging="540"/>
        <w:jc w:val="both"/>
        <w:textAlignment w:val="auto"/>
        <w:rPr>
          <w:sz w:val="24"/>
          <w:szCs w:val="24"/>
        </w:rPr>
      </w:pPr>
      <w:r w:rsidRPr="000E4545">
        <w:rPr>
          <w:sz w:val="24"/>
          <w:szCs w:val="24"/>
        </w:rPr>
        <w:t xml:space="preserve">о дате проведения досрочного погашения ценных бумаг </w:t>
      </w:r>
      <w:r w:rsidR="00D8528A" w:rsidRPr="000E4545">
        <w:rPr>
          <w:sz w:val="24"/>
          <w:szCs w:val="24"/>
        </w:rPr>
        <w:t xml:space="preserve">- </w:t>
      </w:r>
      <w:r w:rsidRPr="000E4545">
        <w:rPr>
          <w:sz w:val="24"/>
          <w:szCs w:val="24"/>
        </w:rPr>
        <w:t>не позднее, чем за 14 дней до наступления события;</w:t>
      </w:r>
    </w:p>
    <w:p w:rsidR="004F43DE" w:rsidRPr="000E4545" w:rsidRDefault="004F43DE" w:rsidP="00A9171E">
      <w:pPr>
        <w:widowControl/>
        <w:numPr>
          <w:ilvl w:val="0"/>
          <w:numId w:val="21"/>
        </w:numPr>
        <w:tabs>
          <w:tab w:val="clear" w:pos="1620"/>
          <w:tab w:val="left" w:pos="-1985"/>
          <w:tab w:val="num" w:pos="1080"/>
        </w:tabs>
        <w:overflowPunct/>
        <w:autoSpaceDE/>
        <w:autoSpaceDN/>
        <w:adjustRightInd/>
        <w:spacing w:before="60"/>
        <w:ind w:left="1080" w:hanging="540"/>
        <w:jc w:val="both"/>
        <w:textAlignment w:val="auto"/>
        <w:rPr>
          <w:sz w:val="24"/>
          <w:szCs w:val="24"/>
        </w:rPr>
      </w:pPr>
      <w:r w:rsidRPr="000E4545">
        <w:rPr>
          <w:sz w:val="24"/>
          <w:szCs w:val="24"/>
        </w:rPr>
        <w:t xml:space="preserve">о дате проведения конвертации ценных бумаг, а также о наступлении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w:t>
      </w:r>
      <w:r w:rsidR="00D8528A" w:rsidRPr="000E4545">
        <w:rPr>
          <w:sz w:val="24"/>
          <w:szCs w:val="24"/>
        </w:rPr>
        <w:t xml:space="preserve">- </w:t>
      </w:r>
      <w:r w:rsidRPr="000E4545">
        <w:rPr>
          <w:sz w:val="24"/>
          <w:szCs w:val="24"/>
        </w:rPr>
        <w:t>не позднее,  чем за 14 дней до наступления события;</w:t>
      </w:r>
    </w:p>
    <w:p w:rsidR="004F43DE" w:rsidRPr="000E4545" w:rsidRDefault="005214C0" w:rsidP="00A9171E">
      <w:pPr>
        <w:widowControl/>
        <w:numPr>
          <w:ilvl w:val="0"/>
          <w:numId w:val="21"/>
        </w:numPr>
        <w:tabs>
          <w:tab w:val="clear" w:pos="1620"/>
          <w:tab w:val="left" w:pos="-1985"/>
          <w:tab w:val="num" w:pos="1080"/>
        </w:tabs>
        <w:overflowPunct/>
        <w:autoSpaceDE/>
        <w:autoSpaceDN/>
        <w:adjustRightInd/>
        <w:spacing w:before="60"/>
        <w:ind w:left="1080" w:hanging="540"/>
        <w:jc w:val="both"/>
        <w:textAlignment w:val="auto"/>
        <w:rPr>
          <w:sz w:val="24"/>
          <w:szCs w:val="24"/>
        </w:rPr>
      </w:pPr>
      <w:r w:rsidRPr="000E4545">
        <w:rPr>
          <w:sz w:val="24"/>
          <w:szCs w:val="24"/>
        </w:rPr>
        <w:t>об и</w:t>
      </w:r>
      <w:r w:rsidR="004F43DE" w:rsidRPr="000E4545">
        <w:rPr>
          <w:sz w:val="24"/>
          <w:szCs w:val="24"/>
        </w:rPr>
        <w:t>зменени</w:t>
      </w:r>
      <w:r w:rsidRPr="000E4545">
        <w:rPr>
          <w:sz w:val="24"/>
          <w:szCs w:val="24"/>
        </w:rPr>
        <w:t>и</w:t>
      </w:r>
      <w:r w:rsidR="004F43DE" w:rsidRPr="000E4545">
        <w:rPr>
          <w:sz w:val="24"/>
          <w:szCs w:val="24"/>
        </w:rPr>
        <w:t xml:space="preserve">  сведений, содержащихся в документах, указанных в Приложении 22 к настоящим Правилам.</w:t>
      </w:r>
    </w:p>
    <w:p w:rsidR="003A34BB" w:rsidRPr="000E4545" w:rsidRDefault="003A34BB" w:rsidP="003A34BB">
      <w:pPr>
        <w:rPr>
          <w:sz w:val="24"/>
          <w:szCs w:val="24"/>
        </w:rPr>
      </w:pPr>
      <w:bookmarkStart w:id="58" w:name="_Toc60220122"/>
    </w:p>
    <w:p w:rsidR="004F43DE" w:rsidRPr="000E4545" w:rsidRDefault="004F43DE" w:rsidP="00371F34">
      <w:pPr>
        <w:pStyle w:val="2"/>
        <w:spacing w:after="120"/>
        <w:jc w:val="center"/>
        <w:rPr>
          <w:bCs/>
          <w:iCs/>
          <w:szCs w:val="24"/>
          <w:u w:val="none"/>
        </w:rPr>
      </w:pPr>
      <w:bookmarkStart w:id="59" w:name="_Toc205778321"/>
      <w:r w:rsidRPr="000E4545">
        <w:rPr>
          <w:bCs/>
          <w:iCs/>
          <w:szCs w:val="24"/>
          <w:u w:val="none"/>
        </w:rPr>
        <w:t xml:space="preserve">ПОДРАЗДЕЛ  3.5. </w:t>
      </w:r>
      <w:r w:rsidR="001F75E0" w:rsidRPr="000E4545">
        <w:rPr>
          <w:bCs/>
          <w:iCs/>
          <w:szCs w:val="24"/>
          <w:u w:val="none"/>
        </w:rPr>
        <w:t>ДОПУСК ЦЕННЫХ БУМАГ К ТОРГАМ</w:t>
      </w:r>
      <w:r w:rsidR="0056351C" w:rsidRPr="000E4545">
        <w:rPr>
          <w:bCs/>
          <w:iCs/>
          <w:szCs w:val="24"/>
          <w:u w:val="none"/>
        </w:rPr>
        <w:t xml:space="preserve"> В ПРОЦЕССЕ ОБРАЩЕНИЯ</w:t>
      </w:r>
      <w:r w:rsidR="001F75E0" w:rsidRPr="000E4545">
        <w:rPr>
          <w:bCs/>
          <w:iCs/>
          <w:szCs w:val="24"/>
          <w:u w:val="none"/>
        </w:rPr>
        <w:t xml:space="preserve"> </w:t>
      </w:r>
      <w:r w:rsidRPr="000E4545">
        <w:rPr>
          <w:bCs/>
          <w:iCs/>
          <w:szCs w:val="24"/>
          <w:u w:val="none"/>
        </w:rPr>
        <w:t xml:space="preserve"> В СЕКТОРЕ ИННОВАЦИОННЫХ И РАСТУЩИХ КОМПАНИЙ</w:t>
      </w:r>
      <w:r w:rsidR="005214C0" w:rsidRPr="000E4545">
        <w:rPr>
          <w:bCs/>
          <w:iCs/>
          <w:szCs w:val="24"/>
          <w:u w:val="none"/>
        </w:rPr>
        <w:t xml:space="preserve"> </w:t>
      </w:r>
      <w:r w:rsidR="00CC07B0" w:rsidRPr="000E4545">
        <w:rPr>
          <w:bCs/>
          <w:iCs/>
          <w:szCs w:val="24"/>
          <w:u w:val="none"/>
        </w:rPr>
        <w:t>БЕЗ ПРОХОЖДЕНИЯ ПРОЦЕДУРЫ ЛИСТИНГА</w:t>
      </w:r>
      <w:bookmarkEnd w:id="59"/>
    </w:p>
    <w:p w:rsidR="004F43DE" w:rsidRPr="000E4545" w:rsidRDefault="004F43DE" w:rsidP="00371F34">
      <w:pPr>
        <w:pStyle w:val="2"/>
        <w:spacing w:after="120"/>
        <w:ind w:firstLine="546"/>
        <w:rPr>
          <w:bCs/>
          <w:iCs/>
          <w:szCs w:val="24"/>
        </w:rPr>
      </w:pPr>
      <w:bookmarkStart w:id="60" w:name="_Toc205778322"/>
      <w:r w:rsidRPr="000E4545">
        <w:rPr>
          <w:bCs/>
          <w:iCs/>
          <w:szCs w:val="24"/>
        </w:rPr>
        <w:t xml:space="preserve">Статья 23. Рассмотрение вопроса о </w:t>
      </w:r>
      <w:r w:rsidR="001F75E0" w:rsidRPr="000E4545">
        <w:rPr>
          <w:bCs/>
          <w:iCs/>
          <w:szCs w:val="24"/>
        </w:rPr>
        <w:t xml:space="preserve">допуске к торгам в процессе обращения в Секторе ИРК  </w:t>
      </w:r>
      <w:r w:rsidR="00CC07B0" w:rsidRPr="000E4545">
        <w:rPr>
          <w:bCs/>
          <w:iCs/>
          <w:szCs w:val="24"/>
        </w:rPr>
        <w:t>без прохождения процедуры листинга</w:t>
      </w:r>
      <w:bookmarkEnd w:id="60"/>
      <w:r w:rsidR="009A3DFA" w:rsidRPr="000E4545">
        <w:rPr>
          <w:bCs/>
          <w:iCs/>
          <w:szCs w:val="24"/>
        </w:rPr>
        <w:t xml:space="preserve"> </w:t>
      </w:r>
    </w:p>
    <w:p w:rsidR="004F43DE" w:rsidRPr="000E4545" w:rsidRDefault="004F43DE" w:rsidP="004F43DE">
      <w:pPr>
        <w:tabs>
          <w:tab w:val="left" w:pos="1080"/>
        </w:tabs>
        <w:spacing w:before="120"/>
        <w:ind w:firstLine="540"/>
        <w:jc w:val="both"/>
        <w:rPr>
          <w:sz w:val="24"/>
          <w:szCs w:val="24"/>
        </w:rPr>
      </w:pPr>
      <w:r w:rsidRPr="000E4545">
        <w:rPr>
          <w:sz w:val="24"/>
          <w:szCs w:val="24"/>
        </w:rPr>
        <w:t>1.</w:t>
      </w:r>
      <w:r w:rsidRPr="000E4545">
        <w:rPr>
          <w:sz w:val="24"/>
          <w:szCs w:val="24"/>
        </w:rPr>
        <w:tab/>
        <w:t xml:space="preserve">К торгам процессе обращения </w:t>
      </w:r>
      <w:r w:rsidR="001F75E0" w:rsidRPr="000E4545">
        <w:rPr>
          <w:sz w:val="24"/>
          <w:szCs w:val="24"/>
        </w:rPr>
        <w:t xml:space="preserve">в  Секторе ИРК </w:t>
      </w:r>
      <w:r w:rsidR="008F6AF3" w:rsidRPr="000E4545">
        <w:rPr>
          <w:sz w:val="24"/>
          <w:szCs w:val="24"/>
        </w:rPr>
        <w:t xml:space="preserve">без прохождения процедуры листинга  </w:t>
      </w:r>
      <w:r w:rsidRPr="000E4545">
        <w:rPr>
          <w:sz w:val="24"/>
          <w:szCs w:val="24"/>
        </w:rPr>
        <w:t>могут быть допущены ценные бумаги</w:t>
      </w:r>
      <w:r w:rsidR="003C05BE" w:rsidRPr="000E4545">
        <w:rPr>
          <w:sz w:val="24"/>
          <w:szCs w:val="24"/>
        </w:rPr>
        <w:t xml:space="preserve"> корпоративных</w:t>
      </w:r>
      <w:r w:rsidRPr="000E4545">
        <w:rPr>
          <w:sz w:val="24"/>
          <w:szCs w:val="24"/>
        </w:rPr>
        <w:t xml:space="preserve"> эмитент</w:t>
      </w:r>
      <w:r w:rsidR="003C05BE" w:rsidRPr="000E4545">
        <w:rPr>
          <w:sz w:val="24"/>
          <w:szCs w:val="24"/>
        </w:rPr>
        <w:t>ов</w:t>
      </w:r>
      <w:r w:rsidRPr="000E4545">
        <w:rPr>
          <w:sz w:val="24"/>
          <w:szCs w:val="24"/>
        </w:rPr>
        <w:t xml:space="preserve">, при соблюдении требований, предусмотренных подпунктом 1.1 </w:t>
      </w:r>
      <w:r w:rsidR="008F6AF3" w:rsidRPr="000E4545">
        <w:rPr>
          <w:sz w:val="24"/>
          <w:szCs w:val="24"/>
        </w:rPr>
        <w:t xml:space="preserve">пункта 1 </w:t>
      </w:r>
      <w:r w:rsidRPr="000E4545">
        <w:rPr>
          <w:sz w:val="24"/>
          <w:szCs w:val="24"/>
        </w:rPr>
        <w:t>статьи 4 настоящих Правил,  а также инвестиционные паи паевых инвестиционных фондов, при соблюдении требований, предусмотренных подпунктом 1.2</w:t>
      </w:r>
      <w:r w:rsidR="008F6AF3" w:rsidRPr="000E4545">
        <w:rPr>
          <w:sz w:val="24"/>
          <w:szCs w:val="24"/>
        </w:rPr>
        <w:t xml:space="preserve"> пункта 1</w:t>
      </w:r>
      <w:r w:rsidRPr="000E4545">
        <w:rPr>
          <w:sz w:val="24"/>
          <w:szCs w:val="24"/>
        </w:rPr>
        <w:t xml:space="preserve"> статьи 4 настоящих Правил. </w:t>
      </w:r>
    </w:p>
    <w:p w:rsidR="004F43DE" w:rsidRPr="000E4545" w:rsidRDefault="004F43DE" w:rsidP="004F43DE">
      <w:pPr>
        <w:tabs>
          <w:tab w:val="left" w:pos="1080"/>
        </w:tabs>
        <w:spacing w:before="120"/>
        <w:ind w:firstLine="540"/>
        <w:jc w:val="both"/>
        <w:rPr>
          <w:sz w:val="24"/>
          <w:szCs w:val="24"/>
        </w:rPr>
      </w:pPr>
      <w:r w:rsidRPr="000E4545">
        <w:rPr>
          <w:sz w:val="24"/>
          <w:szCs w:val="24"/>
        </w:rPr>
        <w:t>2. Для</w:t>
      </w:r>
      <w:r w:rsidR="00927F2D" w:rsidRPr="000E4545">
        <w:rPr>
          <w:sz w:val="24"/>
          <w:szCs w:val="24"/>
        </w:rPr>
        <w:t xml:space="preserve"> допуска ценных бумаг к торгам в процессе обращения в Секторе ИРК </w:t>
      </w:r>
      <w:r w:rsidR="00CC07B0" w:rsidRPr="000E4545">
        <w:rPr>
          <w:sz w:val="24"/>
          <w:szCs w:val="24"/>
        </w:rPr>
        <w:t xml:space="preserve">без прохождения процедуры листинга </w:t>
      </w:r>
      <w:r w:rsidRPr="000E4545">
        <w:rPr>
          <w:sz w:val="24"/>
          <w:szCs w:val="24"/>
        </w:rPr>
        <w:t>ценные бумаги</w:t>
      </w:r>
      <w:r w:rsidR="003C05BE" w:rsidRPr="000E4545">
        <w:rPr>
          <w:sz w:val="24"/>
          <w:szCs w:val="24"/>
        </w:rPr>
        <w:t xml:space="preserve"> (инвестиционные паи паевых инвестиционных фондов)</w:t>
      </w:r>
      <w:r w:rsidRPr="000E4545">
        <w:rPr>
          <w:sz w:val="24"/>
          <w:szCs w:val="24"/>
        </w:rPr>
        <w:t>, а также эмитенты ценных бумаг (Управляющие компании), должны отвечать в дополнение к требованиям, указанным в п.1 настоящей статьи, требованиям, предусмотренным в Приложениях 75 и 76</w:t>
      </w:r>
      <w:r w:rsidR="005214C0" w:rsidRPr="000E4545">
        <w:rPr>
          <w:sz w:val="24"/>
          <w:szCs w:val="24"/>
        </w:rPr>
        <w:t xml:space="preserve"> к настоящим Правилам</w:t>
      </w:r>
      <w:r w:rsidRPr="000E4545">
        <w:rPr>
          <w:sz w:val="24"/>
          <w:szCs w:val="24"/>
        </w:rPr>
        <w:t>.</w:t>
      </w:r>
    </w:p>
    <w:p w:rsidR="007047FE" w:rsidRPr="000E4545" w:rsidRDefault="004F43DE" w:rsidP="004F43DE">
      <w:pPr>
        <w:tabs>
          <w:tab w:val="left" w:pos="1021"/>
        </w:tabs>
        <w:spacing w:before="60"/>
        <w:ind w:firstLine="624"/>
        <w:jc w:val="both"/>
        <w:rPr>
          <w:sz w:val="24"/>
          <w:szCs w:val="24"/>
        </w:rPr>
      </w:pPr>
      <w:r w:rsidRPr="000E4545">
        <w:rPr>
          <w:sz w:val="24"/>
          <w:szCs w:val="24"/>
        </w:rPr>
        <w:t xml:space="preserve">Соответствие эмитента  и выпущенных им ценных бумаг требованиям, предусмотренным в разделе </w:t>
      </w:r>
      <w:r w:rsidRPr="000E4545">
        <w:rPr>
          <w:sz w:val="24"/>
          <w:szCs w:val="24"/>
          <w:lang w:val="en-US"/>
        </w:rPr>
        <w:t>I</w:t>
      </w:r>
      <w:r w:rsidRPr="000E4545">
        <w:rPr>
          <w:i/>
          <w:sz w:val="24"/>
          <w:szCs w:val="24"/>
        </w:rPr>
        <w:t xml:space="preserve"> </w:t>
      </w:r>
      <w:r w:rsidRPr="000E4545">
        <w:rPr>
          <w:sz w:val="24"/>
          <w:szCs w:val="24"/>
        </w:rPr>
        <w:t>Приложения 75 к настоящим Правилам, устанавливается Биржей, за исключением соответствия эмитента требованиям, предусмотренным в пп.1.1 пункта 1 данного раздела Приложения 75</w:t>
      </w:r>
      <w:r w:rsidR="00D8528A" w:rsidRPr="000E4545">
        <w:rPr>
          <w:sz w:val="24"/>
          <w:szCs w:val="24"/>
        </w:rPr>
        <w:t xml:space="preserve"> к настоящим Правилам</w:t>
      </w:r>
      <w:r w:rsidRPr="000E4545">
        <w:rPr>
          <w:sz w:val="24"/>
          <w:szCs w:val="24"/>
        </w:rPr>
        <w:t xml:space="preserve">. Соответствие эмитента требованиям, предусмотренным в пп.1.1 пункта 1 раздела </w:t>
      </w:r>
      <w:r w:rsidRPr="000E4545">
        <w:rPr>
          <w:sz w:val="24"/>
          <w:szCs w:val="24"/>
          <w:lang w:val="en-US"/>
        </w:rPr>
        <w:t>I</w:t>
      </w:r>
      <w:r w:rsidRPr="000E4545">
        <w:rPr>
          <w:sz w:val="24"/>
          <w:szCs w:val="24"/>
        </w:rPr>
        <w:t xml:space="preserve"> Приложения 75 к настоящим Правилам, устанавливается Экспертным советом ЗАО «ФБ ММВБ». </w:t>
      </w:r>
    </w:p>
    <w:p w:rsidR="004F43DE" w:rsidRPr="000E4545" w:rsidRDefault="004F43DE" w:rsidP="004F43DE">
      <w:pPr>
        <w:tabs>
          <w:tab w:val="left" w:pos="1021"/>
        </w:tabs>
        <w:spacing w:before="60"/>
        <w:ind w:firstLine="624"/>
        <w:jc w:val="both"/>
        <w:rPr>
          <w:sz w:val="24"/>
          <w:szCs w:val="24"/>
        </w:rPr>
      </w:pPr>
      <w:r w:rsidRPr="000E4545">
        <w:rPr>
          <w:sz w:val="24"/>
          <w:szCs w:val="24"/>
        </w:rPr>
        <w:t xml:space="preserve">Соответствие </w:t>
      </w:r>
      <w:r w:rsidR="00B64EFB" w:rsidRPr="000E4545">
        <w:rPr>
          <w:sz w:val="24"/>
          <w:szCs w:val="24"/>
        </w:rPr>
        <w:t>Управляющей</w:t>
      </w:r>
      <w:r w:rsidRPr="000E4545">
        <w:rPr>
          <w:sz w:val="24"/>
          <w:szCs w:val="24"/>
        </w:rPr>
        <w:t xml:space="preserve"> компании требованиям, предусмотренным для допуска к торгам и поддержания инвестиционных паев паевых инвестиционных фондов в Секторе ИРК в разделе II Приложения 75 к настоящим Правилам, устанавливается Биржей.</w:t>
      </w:r>
    </w:p>
    <w:p w:rsidR="004F43DE" w:rsidRPr="000E4545" w:rsidRDefault="004F43DE" w:rsidP="004F43DE">
      <w:pPr>
        <w:jc w:val="both"/>
        <w:rPr>
          <w:sz w:val="24"/>
          <w:szCs w:val="24"/>
        </w:rPr>
      </w:pPr>
    </w:p>
    <w:p w:rsidR="004F43DE" w:rsidRPr="000E4545" w:rsidRDefault="004F43DE" w:rsidP="004F43DE">
      <w:pPr>
        <w:pStyle w:val="2"/>
        <w:spacing w:after="120"/>
        <w:ind w:firstLine="546"/>
        <w:rPr>
          <w:bCs/>
          <w:iCs/>
          <w:szCs w:val="24"/>
        </w:rPr>
      </w:pPr>
      <w:bookmarkStart w:id="61" w:name="_Toc205778323"/>
      <w:r w:rsidRPr="000E4545">
        <w:rPr>
          <w:bCs/>
          <w:iCs/>
          <w:szCs w:val="24"/>
        </w:rPr>
        <w:t xml:space="preserve">Статья 24. Условия </w:t>
      </w:r>
      <w:r w:rsidR="00927F2D" w:rsidRPr="000E4545">
        <w:rPr>
          <w:bCs/>
          <w:iCs/>
          <w:szCs w:val="24"/>
        </w:rPr>
        <w:t xml:space="preserve"> допуска ценных бумаг к торгам в процессе обращения в Секторе ИРК </w:t>
      </w:r>
      <w:r w:rsidR="009F046E" w:rsidRPr="000E4545">
        <w:rPr>
          <w:bCs/>
          <w:iCs/>
          <w:szCs w:val="24"/>
        </w:rPr>
        <w:t>без прохождения процедуры листинга</w:t>
      </w:r>
      <w:bookmarkEnd w:id="61"/>
      <w:r w:rsidR="00371F34" w:rsidRPr="000E4545">
        <w:rPr>
          <w:bCs/>
          <w:iCs/>
          <w:szCs w:val="24"/>
        </w:rPr>
        <w:t xml:space="preserve">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Основанием для принятия к рассмотрению вопроса о </w:t>
      </w:r>
      <w:r w:rsidR="00927F2D" w:rsidRPr="000E4545">
        <w:rPr>
          <w:sz w:val="24"/>
          <w:szCs w:val="24"/>
        </w:rPr>
        <w:t xml:space="preserve">допуске к торгам в процессе обращения в Секторе ИРК </w:t>
      </w:r>
      <w:r w:rsidR="009F046E" w:rsidRPr="000E4545">
        <w:rPr>
          <w:sz w:val="24"/>
          <w:szCs w:val="24"/>
        </w:rPr>
        <w:t xml:space="preserve">без прохождения процедуры листинга </w:t>
      </w:r>
      <w:r w:rsidR="009A3DFA" w:rsidRPr="000E4545">
        <w:rPr>
          <w:sz w:val="24"/>
          <w:szCs w:val="24"/>
        </w:rPr>
        <w:t xml:space="preserve">ценных бумаг </w:t>
      </w:r>
      <w:r w:rsidR="008B12E8" w:rsidRPr="000E4545">
        <w:rPr>
          <w:sz w:val="24"/>
          <w:szCs w:val="24"/>
        </w:rPr>
        <w:t xml:space="preserve">корпоративных эмитентов </w:t>
      </w:r>
      <w:r w:rsidR="009A3DFA" w:rsidRPr="000E4545">
        <w:rPr>
          <w:sz w:val="24"/>
          <w:szCs w:val="24"/>
        </w:rPr>
        <w:t>(инвестиционных паев паевых инвестиционных фондов)</w:t>
      </w:r>
      <w:r w:rsidRPr="000E4545">
        <w:rPr>
          <w:sz w:val="24"/>
          <w:szCs w:val="24"/>
        </w:rPr>
        <w:t xml:space="preserve"> является </w:t>
      </w:r>
      <w:r w:rsidR="005F3C7A" w:rsidRPr="000E4545">
        <w:rPr>
          <w:sz w:val="24"/>
          <w:szCs w:val="24"/>
        </w:rPr>
        <w:t>з</w:t>
      </w:r>
      <w:r w:rsidRPr="000E4545">
        <w:rPr>
          <w:sz w:val="24"/>
          <w:szCs w:val="24"/>
        </w:rPr>
        <w:t>аявление эмитента (</w:t>
      </w:r>
      <w:r w:rsidR="00B64EFB" w:rsidRPr="000E4545">
        <w:rPr>
          <w:sz w:val="24"/>
          <w:szCs w:val="24"/>
        </w:rPr>
        <w:t>Управляющей</w:t>
      </w:r>
      <w:r w:rsidRPr="000E4545">
        <w:rPr>
          <w:sz w:val="24"/>
          <w:szCs w:val="24"/>
        </w:rPr>
        <w:t xml:space="preserve"> компании) или </w:t>
      </w:r>
      <w:r w:rsidR="0016309D" w:rsidRPr="000E4545">
        <w:rPr>
          <w:sz w:val="24"/>
          <w:szCs w:val="24"/>
        </w:rPr>
        <w:t xml:space="preserve">Официального </w:t>
      </w:r>
      <w:r w:rsidRPr="000E4545">
        <w:rPr>
          <w:sz w:val="24"/>
          <w:szCs w:val="24"/>
        </w:rPr>
        <w:t>представителя эмитента (</w:t>
      </w:r>
      <w:r w:rsidR="00B64EFB" w:rsidRPr="000E4545">
        <w:rPr>
          <w:sz w:val="24"/>
          <w:szCs w:val="24"/>
        </w:rPr>
        <w:t>Управляющей</w:t>
      </w:r>
      <w:r w:rsidRPr="000E4545">
        <w:rPr>
          <w:sz w:val="24"/>
          <w:szCs w:val="24"/>
        </w:rPr>
        <w:t xml:space="preserve"> компании)</w:t>
      </w:r>
      <w:r w:rsidR="005214C0" w:rsidRPr="000E4545">
        <w:rPr>
          <w:sz w:val="24"/>
          <w:szCs w:val="24"/>
        </w:rPr>
        <w:t>,</w:t>
      </w:r>
      <w:r w:rsidRPr="000E4545">
        <w:rPr>
          <w:sz w:val="24"/>
          <w:szCs w:val="24"/>
        </w:rPr>
        <w:t xml:space="preserve"> составлен</w:t>
      </w:r>
      <w:r w:rsidR="005214C0" w:rsidRPr="000E4545">
        <w:rPr>
          <w:sz w:val="24"/>
          <w:szCs w:val="24"/>
        </w:rPr>
        <w:t>н</w:t>
      </w:r>
      <w:r w:rsidRPr="000E4545">
        <w:rPr>
          <w:sz w:val="24"/>
          <w:szCs w:val="24"/>
        </w:rPr>
        <w:t>о</w:t>
      </w:r>
      <w:r w:rsidR="005214C0" w:rsidRPr="000E4545">
        <w:rPr>
          <w:sz w:val="24"/>
          <w:szCs w:val="24"/>
        </w:rPr>
        <w:t>е</w:t>
      </w:r>
      <w:r w:rsidRPr="000E4545">
        <w:rPr>
          <w:sz w:val="24"/>
          <w:szCs w:val="24"/>
        </w:rPr>
        <w:t xml:space="preserve"> по форме, предусмотренной</w:t>
      </w:r>
      <w:r w:rsidR="009A3DFA" w:rsidRPr="000E4545">
        <w:rPr>
          <w:sz w:val="24"/>
          <w:szCs w:val="24"/>
        </w:rPr>
        <w:t xml:space="preserve"> соответственно</w:t>
      </w:r>
      <w:r w:rsidRPr="000E4545">
        <w:rPr>
          <w:sz w:val="24"/>
          <w:szCs w:val="24"/>
        </w:rPr>
        <w:t xml:space="preserve"> в </w:t>
      </w:r>
      <w:r w:rsidR="009A3DFA" w:rsidRPr="000E4545">
        <w:rPr>
          <w:sz w:val="24"/>
          <w:szCs w:val="24"/>
        </w:rPr>
        <w:t xml:space="preserve">Приложении  </w:t>
      </w:r>
      <w:r w:rsidRPr="000E4545">
        <w:rPr>
          <w:sz w:val="24"/>
          <w:szCs w:val="24"/>
        </w:rPr>
        <w:t>11 или 17 к настоящим Правилам. К Заявлению в дополнение к документам, перечень которых предусмотрен</w:t>
      </w:r>
      <w:r w:rsidR="008B12E8" w:rsidRPr="000E4545">
        <w:rPr>
          <w:sz w:val="24"/>
          <w:szCs w:val="24"/>
        </w:rPr>
        <w:t xml:space="preserve"> соответственно</w:t>
      </w:r>
      <w:r w:rsidRPr="000E4545">
        <w:rPr>
          <w:sz w:val="24"/>
          <w:szCs w:val="24"/>
        </w:rPr>
        <w:t xml:space="preserve"> в </w:t>
      </w:r>
      <w:r w:rsidR="008B12E8" w:rsidRPr="000E4545">
        <w:rPr>
          <w:sz w:val="24"/>
          <w:szCs w:val="24"/>
        </w:rPr>
        <w:t xml:space="preserve">Приложении </w:t>
      </w:r>
      <w:r w:rsidRPr="000E4545">
        <w:rPr>
          <w:sz w:val="24"/>
          <w:szCs w:val="24"/>
        </w:rPr>
        <w:t>12 или 18</w:t>
      </w:r>
      <w:r w:rsidR="00280561" w:rsidRPr="000E4545">
        <w:rPr>
          <w:sz w:val="24"/>
          <w:szCs w:val="24"/>
        </w:rPr>
        <w:t xml:space="preserve"> к настоящим Правилам</w:t>
      </w:r>
      <w:r w:rsidRPr="000E4545">
        <w:rPr>
          <w:sz w:val="24"/>
          <w:szCs w:val="24"/>
        </w:rPr>
        <w:t xml:space="preserve">, </w:t>
      </w:r>
      <w:r w:rsidR="005214C0" w:rsidRPr="000E4545">
        <w:rPr>
          <w:sz w:val="24"/>
          <w:szCs w:val="24"/>
        </w:rPr>
        <w:t xml:space="preserve">также </w:t>
      </w:r>
      <w:r w:rsidRPr="000E4545">
        <w:rPr>
          <w:sz w:val="24"/>
          <w:szCs w:val="24"/>
        </w:rPr>
        <w:t>должны прилагаться документы, перечень которых предусмотрен в Приложении 76 к настоящим Правилам.</w:t>
      </w:r>
    </w:p>
    <w:p w:rsidR="001F4C6C" w:rsidRPr="000E4545" w:rsidRDefault="004F43DE" w:rsidP="001F4C6C">
      <w:pPr>
        <w:pStyle w:val="2"/>
        <w:spacing w:after="120"/>
        <w:ind w:firstLine="546"/>
        <w:rPr>
          <w:bCs/>
          <w:iCs/>
          <w:szCs w:val="24"/>
        </w:rPr>
      </w:pPr>
      <w:bookmarkStart w:id="62" w:name="_Toc205778324"/>
      <w:r w:rsidRPr="000E4545">
        <w:rPr>
          <w:bCs/>
          <w:iCs/>
          <w:szCs w:val="24"/>
        </w:rPr>
        <w:t>Статья 25. Процедура</w:t>
      </w:r>
      <w:r w:rsidR="00927F2D" w:rsidRPr="000E4545">
        <w:rPr>
          <w:bCs/>
          <w:iCs/>
          <w:szCs w:val="24"/>
        </w:rPr>
        <w:t xml:space="preserve"> допуска ценных бумаг к торгам в процессе обращения в Секторе ИРК </w:t>
      </w:r>
      <w:r w:rsidR="00E84157" w:rsidRPr="000E4545">
        <w:rPr>
          <w:bCs/>
          <w:iCs/>
          <w:szCs w:val="24"/>
        </w:rPr>
        <w:t>без прохождения процедуры листинга</w:t>
      </w:r>
      <w:bookmarkEnd w:id="62"/>
      <w:r w:rsidRPr="000E4545">
        <w:rPr>
          <w:bCs/>
          <w:iCs/>
          <w:szCs w:val="24"/>
        </w:rPr>
        <w:t xml:space="preserve">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927F2D" w:rsidRPr="000E4545">
        <w:rPr>
          <w:sz w:val="24"/>
          <w:szCs w:val="24"/>
        </w:rPr>
        <w:t xml:space="preserve">Допуск </w:t>
      </w:r>
      <w:r w:rsidRPr="000E4545">
        <w:rPr>
          <w:sz w:val="24"/>
          <w:szCs w:val="24"/>
        </w:rPr>
        <w:t xml:space="preserve">ценных бумаг </w:t>
      </w:r>
      <w:r w:rsidR="003C05BE" w:rsidRPr="000E4545">
        <w:rPr>
          <w:sz w:val="24"/>
          <w:szCs w:val="24"/>
        </w:rPr>
        <w:t>корпоративных</w:t>
      </w:r>
      <w:r w:rsidRPr="000E4545">
        <w:rPr>
          <w:sz w:val="24"/>
          <w:szCs w:val="24"/>
        </w:rPr>
        <w:t xml:space="preserve"> эмитентов</w:t>
      </w:r>
      <w:r w:rsidR="00927F2D" w:rsidRPr="000E4545">
        <w:rPr>
          <w:sz w:val="24"/>
          <w:szCs w:val="24"/>
        </w:rPr>
        <w:t xml:space="preserve"> к торгам в процессе обращения в Секторе ИРК </w:t>
      </w:r>
      <w:r w:rsidR="00E84157" w:rsidRPr="000E4545">
        <w:rPr>
          <w:sz w:val="24"/>
          <w:szCs w:val="24"/>
        </w:rPr>
        <w:t>без</w:t>
      </w:r>
      <w:r w:rsidR="00D50B27" w:rsidRPr="000E4545">
        <w:rPr>
          <w:sz w:val="24"/>
          <w:szCs w:val="24"/>
        </w:rPr>
        <w:t xml:space="preserve"> прохождения процедуры листинга</w:t>
      </w:r>
      <w:r w:rsidRPr="000E4545">
        <w:rPr>
          <w:sz w:val="24"/>
          <w:szCs w:val="24"/>
        </w:rPr>
        <w:t xml:space="preserve"> осуществляется в соответствии с процедурой, предусмотренной в статье 16 настоящ</w:t>
      </w:r>
      <w:r w:rsidR="001F4C6C" w:rsidRPr="000E4545">
        <w:rPr>
          <w:sz w:val="24"/>
          <w:szCs w:val="24"/>
        </w:rPr>
        <w:t>его раздела</w:t>
      </w:r>
      <w:r w:rsidRPr="000E4545">
        <w:rPr>
          <w:sz w:val="24"/>
          <w:szCs w:val="24"/>
        </w:rPr>
        <w:t xml:space="preserve"> Правил, а также с учетом требований, предусмотренных в статье 24 настоящего </w:t>
      </w:r>
      <w:r w:rsidR="001F4C6C" w:rsidRPr="000E4545">
        <w:rPr>
          <w:sz w:val="24"/>
          <w:szCs w:val="24"/>
        </w:rPr>
        <w:t xml:space="preserve">раздела </w:t>
      </w:r>
      <w:r w:rsidRPr="000E4545">
        <w:rPr>
          <w:sz w:val="24"/>
          <w:szCs w:val="24"/>
        </w:rPr>
        <w:t>Правил.  В случае если Экспертным Советом ЗАО «ФБ ММВБ» устанавливалось соответствие эмитента  требованиям, предусмотренным в Приложении 75 к настоящим Правилам, то решение о</w:t>
      </w:r>
      <w:r w:rsidR="00927F2D" w:rsidRPr="000E4545">
        <w:rPr>
          <w:sz w:val="24"/>
          <w:szCs w:val="24"/>
        </w:rPr>
        <w:t xml:space="preserve"> допуске</w:t>
      </w:r>
      <w:r w:rsidRPr="000E4545">
        <w:rPr>
          <w:sz w:val="24"/>
          <w:szCs w:val="24"/>
        </w:rPr>
        <w:t xml:space="preserve"> </w:t>
      </w:r>
      <w:r w:rsidR="00927F2D" w:rsidRPr="000E4545">
        <w:rPr>
          <w:sz w:val="24"/>
          <w:szCs w:val="24"/>
        </w:rPr>
        <w:t xml:space="preserve">ценных бумаг корпоративного эмитента к торгам в процессе обращения в Секторе ИРК </w:t>
      </w:r>
      <w:r w:rsidR="00E84157" w:rsidRPr="000E4545">
        <w:rPr>
          <w:sz w:val="24"/>
          <w:szCs w:val="24"/>
        </w:rPr>
        <w:t>без прохождения процедуры листинга</w:t>
      </w:r>
      <w:r w:rsidR="00927F2D" w:rsidRPr="000E4545">
        <w:rPr>
          <w:sz w:val="24"/>
          <w:szCs w:val="24"/>
        </w:rPr>
        <w:t xml:space="preserve"> такого эмитента </w:t>
      </w:r>
      <w:r w:rsidRPr="000E4545">
        <w:rPr>
          <w:sz w:val="24"/>
          <w:szCs w:val="24"/>
        </w:rPr>
        <w:t>принимается с учетом рекомендаций Экспертного совета ЗАО «ФБ ММВБ».</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2. </w:t>
      </w:r>
      <w:r w:rsidR="00927F2D" w:rsidRPr="000E4545">
        <w:rPr>
          <w:sz w:val="24"/>
          <w:szCs w:val="24"/>
        </w:rPr>
        <w:t>Допуск</w:t>
      </w:r>
      <w:r w:rsidRPr="000E4545">
        <w:rPr>
          <w:sz w:val="24"/>
          <w:szCs w:val="24"/>
        </w:rPr>
        <w:t xml:space="preserve"> инвестиционных паев паевых инвестиционных фондов </w:t>
      </w:r>
      <w:r w:rsidR="00927F2D" w:rsidRPr="000E4545">
        <w:rPr>
          <w:sz w:val="24"/>
          <w:szCs w:val="24"/>
        </w:rPr>
        <w:t xml:space="preserve">к торгам в процессе </w:t>
      </w:r>
      <w:r w:rsidR="00927F2D" w:rsidRPr="000E4545">
        <w:rPr>
          <w:sz w:val="24"/>
          <w:szCs w:val="24"/>
        </w:rPr>
        <w:lastRenderedPageBreak/>
        <w:t xml:space="preserve">обращения в Секторе ИРК </w:t>
      </w:r>
      <w:r w:rsidR="00E84157" w:rsidRPr="000E4545">
        <w:rPr>
          <w:sz w:val="24"/>
          <w:szCs w:val="24"/>
        </w:rPr>
        <w:t xml:space="preserve">без </w:t>
      </w:r>
      <w:r w:rsidR="00D50B27" w:rsidRPr="000E4545">
        <w:rPr>
          <w:sz w:val="24"/>
          <w:szCs w:val="24"/>
        </w:rPr>
        <w:t>прохождения процедуры листинга</w:t>
      </w:r>
      <w:r w:rsidR="00E84157" w:rsidRPr="000E4545">
        <w:rPr>
          <w:sz w:val="24"/>
          <w:szCs w:val="24"/>
        </w:rPr>
        <w:t xml:space="preserve"> </w:t>
      </w:r>
      <w:r w:rsidRPr="000E4545">
        <w:rPr>
          <w:sz w:val="24"/>
          <w:szCs w:val="24"/>
        </w:rPr>
        <w:t xml:space="preserve">осуществляется в соответствии с процедурой, предусмотренной в статье 18 </w:t>
      </w:r>
      <w:r w:rsidR="001F4C6C" w:rsidRPr="000E4545">
        <w:rPr>
          <w:sz w:val="24"/>
          <w:szCs w:val="24"/>
        </w:rPr>
        <w:t>настоящего раздела Правил</w:t>
      </w:r>
      <w:r w:rsidRPr="000E4545">
        <w:rPr>
          <w:sz w:val="24"/>
          <w:szCs w:val="24"/>
        </w:rPr>
        <w:t xml:space="preserve">, а также с учетом требований, предусмотренных в статье 24 настоящего </w:t>
      </w:r>
      <w:r w:rsidR="001F4C6C" w:rsidRPr="000E4545">
        <w:rPr>
          <w:sz w:val="24"/>
          <w:szCs w:val="24"/>
        </w:rPr>
        <w:t xml:space="preserve">раздела </w:t>
      </w:r>
      <w:r w:rsidRPr="000E4545">
        <w:rPr>
          <w:sz w:val="24"/>
          <w:szCs w:val="24"/>
        </w:rPr>
        <w:t xml:space="preserve">Правил.  </w:t>
      </w:r>
    </w:p>
    <w:p w:rsidR="004F43DE" w:rsidRPr="000E4545" w:rsidRDefault="004F43DE" w:rsidP="004F43DE">
      <w:pPr>
        <w:tabs>
          <w:tab w:val="left" w:pos="1021"/>
        </w:tabs>
        <w:spacing w:before="120"/>
        <w:ind w:firstLine="567"/>
        <w:jc w:val="both"/>
        <w:rPr>
          <w:sz w:val="24"/>
          <w:szCs w:val="24"/>
        </w:rPr>
      </w:pPr>
      <w:r w:rsidRPr="000E4545">
        <w:rPr>
          <w:sz w:val="24"/>
          <w:szCs w:val="24"/>
        </w:rPr>
        <w:t>3.</w:t>
      </w:r>
      <w:r w:rsidRPr="000E4545">
        <w:rPr>
          <w:sz w:val="24"/>
          <w:szCs w:val="24"/>
        </w:rPr>
        <w:tab/>
      </w:r>
      <w:r w:rsidR="00A76BF6" w:rsidRPr="000E4545">
        <w:rPr>
          <w:sz w:val="24"/>
          <w:szCs w:val="24"/>
        </w:rPr>
        <w:t>Допуск</w:t>
      </w:r>
      <w:r w:rsidR="00CA59B9" w:rsidRPr="000E4545">
        <w:rPr>
          <w:sz w:val="24"/>
          <w:szCs w:val="24"/>
        </w:rPr>
        <w:t xml:space="preserve"> к</w:t>
      </w:r>
      <w:r w:rsidRPr="000E4545">
        <w:rPr>
          <w:sz w:val="24"/>
          <w:szCs w:val="24"/>
        </w:rPr>
        <w:t xml:space="preserve"> </w:t>
      </w:r>
      <w:r w:rsidR="00E84157" w:rsidRPr="000E4545">
        <w:rPr>
          <w:sz w:val="24"/>
          <w:szCs w:val="24"/>
        </w:rPr>
        <w:t xml:space="preserve">торгам в процессе </w:t>
      </w:r>
      <w:r w:rsidRPr="000E4545">
        <w:rPr>
          <w:sz w:val="24"/>
          <w:szCs w:val="24"/>
        </w:rPr>
        <w:t>обращени</w:t>
      </w:r>
      <w:r w:rsidR="00E84157" w:rsidRPr="000E4545">
        <w:rPr>
          <w:sz w:val="24"/>
          <w:szCs w:val="24"/>
        </w:rPr>
        <w:t>я</w:t>
      </w:r>
      <w:r w:rsidRPr="000E4545">
        <w:rPr>
          <w:sz w:val="24"/>
          <w:szCs w:val="24"/>
        </w:rPr>
        <w:t xml:space="preserve"> в Секторе ИРК </w:t>
      </w:r>
      <w:r w:rsidR="00A76BF6" w:rsidRPr="000E4545">
        <w:rPr>
          <w:sz w:val="24"/>
          <w:szCs w:val="24"/>
        </w:rPr>
        <w:t xml:space="preserve">без прохождения процедуры листинга </w:t>
      </w:r>
      <w:r w:rsidRPr="000E4545">
        <w:rPr>
          <w:sz w:val="24"/>
          <w:szCs w:val="24"/>
        </w:rPr>
        <w:t>ценных бумаг, ранее включенных в</w:t>
      </w:r>
      <w:r w:rsidR="006C6F5B" w:rsidRPr="000E4545">
        <w:rPr>
          <w:sz w:val="24"/>
          <w:szCs w:val="24"/>
        </w:rPr>
        <w:t xml:space="preserve"> раздел</w:t>
      </w:r>
      <w:r w:rsidRPr="000E4545">
        <w:rPr>
          <w:sz w:val="24"/>
          <w:szCs w:val="24"/>
        </w:rPr>
        <w:t xml:space="preserve"> </w:t>
      </w:r>
      <w:r w:rsidR="006C6F5B" w:rsidRPr="000E4545">
        <w:rPr>
          <w:sz w:val="24"/>
          <w:szCs w:val="24"/>
        </w:rPr>
        <w:t>«</w:t>
      </w:r>
      <w:r w:rsidRPr="000E4545">
        <w:rPr>
          <w:sz w:val="24"/>
          <w:szCs w:val="24"/>
        </w:rPr>
        <w:t>Перечень внесписочных ценных бумаг</w:t>
      </w:r>
      <w:r w:rsidR="006C6F5B" w:rsidRPr="000E4545">
        <w:rPr>
          <w:sz w:val="24"/>
          <w:szCs w:val="24"/>
        </w:rPr>
        <w:t>»</w:t>
      </w:r>
      <w:r w:rsidRPr="000E4545">
        <w:rPr>
          <w:sz w:val="24"/>
          <w:szCs w:val="24"/>
        </w:rPr>
        <w:t xml:space="preserve"> </w:t>
      </w:r>
      <w:r w:rsidR="006C6F5B" w:rsidRPr="000E4545">
        <w:rPr>
          <w:sz w:val="24"/>
          <w:szCs w:val="24"/>
        </w:rPr>
        <w:t>Списка</w:t>
      </w:r>
      <w:r w:rsidRPr="000E4545">
        <w:rPr>
          <w:sz w:val="24"/>
          <w:szCs w:val="24"/>
        </w:rPr>
        <w:t xml:space="preserve">, осуществляется путем принятия Дирекцией Биржи </w:t>
      </w:r>
      <w:r w:rsidR="001F4C6C" w:rsidRPr="000E4545">
        <w:rPr>
          <w:sz w:val="24"/>
          <w:szCs w:val="24"/>
        </w:rPr>
        <w:t xml:space="preserve">решения </w:t>
      </w:r>
      <w:r w:rsidRPr="000E4545">
        <w:rPr>
          <w:sz w:val="24"/>
          <w:szCs w:val="24"/>
        </w:rPr>
        <w:t xml:space="preserve">о переводе  указанных ценных бумаг в </w:t>
      </w:r>
      <w:r w:rsidR="006C6F5B" w:rsidRPr="000E4545">
        <w:rPr>
          <w:sz w:val="24"/>
          <w:szCs w:val="24"/>
        </w:rPr>
        <w:t>раздел «</w:t>
      </w:r>
      <w:r w:rsidRPr="000E4545">
        <w:rPr>
          <w:sz w:val="24"/>
          <w:szCs w:val="24"/>
        </w:rPr>
        <w:t>Перечень внесписочных ценных бумаг</w:t>
      </w:r>
      <w:r w:rsidR="006C6F5B" w:rsidRPr="000E4545">
        <w:rPr>
          <w:sz w:val="24"/>
          <w:szCs w:val="24"/>
        </w:rPr>
        <w:t>» Списка</w:t>
      </w:r>
      <w:r w:rsidRPr="000E4545">
        <w:rPr>
          <w:sz w:val="24"/>
          <w:szCs w:val="24"/>
        </w:rPr>
        <w:t xml:space="preserve"> с допуском к </w:t>
      </w:r>
      <w:r w:rsidR="00E573AA" w:rsidRPr="000E4545">
        <w:rPr>
          <w:sz w:val="24"/>
          <w:szCs w:val="24"/>
        </w:rPr>
        <w:t>торгам в процессе обращения</w:t>
      </w:r>
      <w:r w:rsidRPr="000E4545">
        <w:rPr>
          <w:sz w:val="24"/>
          <w:szCs w:val="24"/>
        </w:rPr>
        <w:t xml:space="preserve"> в Секторе ИРК. </w:t>
      </w:r>
      <w:r w:rsidR="007F0966" w:rsidRPr="000E4545">
        <w:rPr>
          <w:sz w:val="24"/>
          <w:szCs w:val="24"/>
        </w:rPr>
        <w:t>Р</w:t>
      </w:r>
      <w:r w:rsidRPr="000E4545">
        <w:rPr>
          <w:sz w:val="24"/>
          <w:szCs w:val="24"/>
        </w:rPr>
        <w:t xml:space="preserve">ешение о </w:t>
      </w:r>
      <w:r w:rsidR="00C82EF1" w:rsidRPr="000E4545">
        <w:rPr>
          <w:sz w:val="24"/>
          <w:szCs w:val="24"/>
        </w:rPr>
        <w:t xml:space="preserve">переводе </w:t>
      </w:r>
      <w:r w:rsidRPr="000E4545">
        <w:rPr>
          <w:sz w:val="24"/>
          <w:szCs w:val="24"/>
        </w:rPr>
        <w:t>ценных бумаг</w:t>
      </w:r>
      <w:r w:rsidR="00704FC3" w:rsidRPr="000E4545">
        <w:rPr>
          <w:sz w:val="24"/>
          <w:szCs w:val="24"/>
        </w:rPr>
        <w:t xml:space="preserve"> корпоративных эмитентов</w:t>
      </w:r>
      <w:r w:rsidRPr="000E4545">
        <w:rPr>
          <w:sz w:val="24"/>
          <w:szCs w:val="24"/>
        </w:rPr>
        <w:t xml:space="preserve"> в </w:t>
      </w:r>
      <w:r w:rsidR="006C6F5B" w:rsidRPr="000E4545">
        <w:rPr>
          <w:sz w:val="24"/>
          <w:szCs w:val="24"/>
        </w:rPr>
        <w:t xml:space="preserve"> раздел «</w:t>
      </w:r>
      <w:r w:rsidRPr="000E4545">
        <w:rPr>
          <w:sz w:val="24"/>
          <w:szCs w:val="24"/>
        </w:rPr>
        <w:t>Перечень внесписочных ценных бумаг</w:t>
      </w:r>
      <w:r w:rsidR="006C6F5B" w:rsidRPr="000E4545">
        <w:rPr>
          <w:sz w:val="24"/>
          <w:szCs w:val="24"/>
        </w:rPr>
        <w:t>» Списка</w:t>
      </w:r>
      <w:r w:rsidRPr="000E4545">
        <w:rPr>
          <w:sz w:val="24"/>
          <w:szCs w:val="24"/>
        </w:rPr>
        <w:t xml:space="preserve"> с допуском к </w:t>
      </w:r>
      <w:r w:rsidR="00E573AA" w:rsidRPr="000E4545">
        <w:rPr>
          <w:sz w:val="24"/>
          <w:szCs w:val="24"/>
        </w:rPr>
        <w:t xml:space="preserve">торгам в процессе </w:t>
      </w:r>
      <w:r w:rsidRPr="000E4545">
        <w:rPr>
          <w:sz w:val="24"/>
          <w:szCs w:val="24"/>
        </w:rPr>
        <w:t>обращени</w:t>
      </w:r>
      <w:r w:rsidR="00E573AA" w:rsidRPr="000E4545">
        <w:rPr>
          <w:sz w:val="24"/>
          <w:szCs w:val="24"/>
        </w:rPr>
        <w:t>я</w:t>
      </w:r>
      <w:r w:rsidRPr="000E4545">
        <w:rPr>
          <w:sz w:val="24"/>
          <w:szCs w:val="24"/>
        </w:rPr>
        <w:t xml:space="preserve"> в Секторе ИРК принимается с учетом рекомендаций Экспертного совета ЗАО «ФБ ММВБ»</w:t>
      </w:r>
      <w:r w:rsidR="007F0966" w:rsidRPr="000E4545">
        <w:rPr>
          <w:sz w:val="24"/>
          <w:szCs w:val="24"/>
        </w:rPr>
        <w:t xml:space="preserve">, в случае если </w:t>
      </w:r>
      <w:r w:rsidR="007047FE" w:rsidRPr="000E4545">
        <w:rPr>
          <w:sz w:val="24"/>
          <w:szCs w:val="24"/>
        </w:rPr>
        <w:t xml:space="preserve">для перевода </w:t>
      </w:r>
      <w:r w:rsidR="007F0966" w:rsidRPr="000E4545">
        <w:rPr>
          <w:sz w:val="24"/>
          <w:szCs w:val="24"/>
        </w:rPr>
        <w:t xml:space="preserve">таких ценных бумаг в раздел «Перечень внесписочных ценных бумаг» Списка с допуском к торгам в процессе обращения в Секторе ИРК Экспертным советом ЗАО «ФБ ММВБ» </w:t>
      </w:r>
      <w:r w:rsidR="00B61099" w:rsidRPr="000E4545">
        <w:rPr>
          <w:sz w:val="24"/>
          <w:szCs w:val="24"/>
        </w:rPr>
        <w:t xml:space="preserve">устанавливалось соответствие </w:t>
      </w:r>
      <w:r w:rsidR="007F0966" w:rsidRPr="000E4545">
        <w:rPr>
          <w:sz w:val="24"/>
          <w:szCs w:val="24"/>
        </w:rPr>
        <w:t>эмитента требованиям, предусмотренным в Приложении 75 к настоящим Правилам.</w:t>
      </w:r>
    </w:p>
    <w:p w:rsidR="004F43DE" w:rsidRPr="000E4545" w:rsidRDefault="004F43DE" w:rsidP="00C82EF1">
      <w:pPr>
        <w:tabs>
          <w:tab w:val="left" w:pos="1021"/>
        </w:tabs>
        <w:spacing w:before="120"/>
        <w:ind w:firstLine="567"/>
        <w:jc w:val="both"/>
        <w:rPr>
          <w:sz w:val="24"/>
          <w:szCs w:val="24"/>
        </w:rPr>
      </w:pPr>
      <w:r w:rsidRPr="000E4545">
        <w:rPr>
          <w:sz w:val="24"/>
          <w:szCs w:val="24"/>
        </w:rPr>
        <w:t xml:space="preserve">4. Дата начала торгов </w:t>
      </w:r>
      <w:r w:rsidR="00C82EF1" w:rsidRPr="000E4545">
        <w:rPr>
          <w:sz w:val="24"/>
          <w:szCs w:val="24"/>
        </w:rPr>
        <w:t xml:space="preserve">ценными </w:t>
      </w:r>
      <w:r w:rsidRPr="000E4545">
        <w:rPr>
          <w:sz w:val="24"/>
          <w:szCs w:val="24"/>
        </w:rPr>
        <w:t>бумаг</w:t>
      </w:r>
      <w:r w:rsidR="00C82EF1" w:rsidRPr="000E4545">
        <w:rPr>
          <w:sz w:val="24"/>
          <w:szCs w:val="24"/>
        </w:rPr>
        <w:t>ами</w:t>
      </w:r>
      <w:r w:rsidR="00704FC3" w:rsidRPr="000E4545">
        <w:rPr>
          <w:sz w:val="24"/>
          <w:szCs w:val="24"/>
        </w:rPr>
        <w:t xml:space="preserve"> корпоративных эмитентов (</w:t>
      </w:r>
      <w:r w:rsidR="00C82EF1" w:rsidRPr="000E4545">
        <w:rPr>
          <w:sz w:val="24"/>
          <w:szCs w:val="24"/>
        </w:rPr>
        <w:t xml:space="preserve">инвестиционными паями </w:t>
      </w:r>
      <w:r w:rsidR="00704FC3" w:rsidRPr="000E4545">
        <w:rPr>
          <w:sz w:val="24"/>
          <w:szCs w:val="24"/>
        </w:rPr>
        <w:t>паевых инвестиционных фондов)</w:t>
      </w:r>
      <w:r w:rsidRPr="000E4545">
        <w:rPr>
          <w:sz w:val="24"/>
          <w:szCs w:val="24"/>
        </w:rPr>
        <w:t>,</w:t>
      </w:r>
      <w:r w:rsidR="00C82EF1" w:rsidRPr="000E4545">
        <w:rPr>
          <w:sz w:val="24"/>
          <w:szCs w:val="24"/>
        </w:rPr>
        <w:t xml:space="preserve"> допущенных к торгам в процессе обращения в </w:t>
      </w:r>
      <w:r w:rsidR="00E84157" w:rsidRPr="000E4545">
        <w:rPr>
          <w:sz w:val="24"/>
          <w:szCs w:val="24"/>
        </w:rPr>
        <w:t xml:space="preserve">Секторе ИРК </w:t>
      </w:r>
      <w:r w:rsidR="001337CF" w:rsidRPr="000E4545">
        <w:rPr>
          <w:sz w:val="24"/>
          <w:szCs w:val="24"/>
        </w:rPr>
        <w:t xml:space="preserve">без прохождения процедуры листинга </w:t>
      </w:r>
      <w:r w:rsidRPr="000E4545">
        <w:rPr>
          <w:sz w:val="24"/>
          <w:szCs w:val="24"/>
        </w:rPr>
        <w:t xml:space="preserve"> </w:t>
      </w:r>
      <w:r w:rsidR="001337CF" w:rsidRPr="000E4545">
        <w:rPr>
          <w:sz w:val="24"/>
          <w:szCs w:val="24"/>
        </w:rPr>
        <w:t>(</w:t>
      </w:r>
      <w:r w:rsidR="00C82EF1" w:rsidRPr="000E4545">
        <w:rPr>
          <w:sz w:val="24"/>
          <w:szCs w:val="24"/>
        </w:rPr>
        <w:t>включен</w:t>
      </w:r>
      <w:r w:rsidR="001337CF" w:rsidRPr="000E4545">
        <w:rPr>
          <w:sz w:val="24"/>
          <w:szCs w:val="24"/>
        </w:rPr>
        <w:t>ных</w:t>
      </w:r>
      <w:r w:rsidR="00C82EF1" w:rsidRPr="000E4545">
        <w:rPr>
          <w:sz w:val="24"/>
          <w:szCs w:val="24"/>
        </w:rPr>
        <w:t xml:space="preserve"> </w:t>
      </w:r>
      <w:r w:rsidRPr="000E4545">
        <w:rPr>
          <w:sz w:val="24"/>
          <w:szCs w:val="24"/>
        </w:rPr>
        <w:t xml:space="preserve">в </w:t>
      </w:r>
      <w:r w:rsidR="004437F7" w:rsidRPr="000E4545">
        <w:rPr>
          <w:sz w:val="24"/>
          <w:szCs w:val="24"/>
        </w:rPr>
        <w:t>раздел «</w:t>
      </w:r>
      <w:r w:rsidRPr="000E4545">
        <w:rPr>
          <w:sz w:val="24"/>
          <w:szCs w:val="24"/>
        </w:rPr>
        <w:t>Перечень внесписочных ценных бумаг</w:t>
      </w:r>
      <w:r w:rsidR="004437F7" w:rsidRPr="000E4545">
        <w:rPr>
          <w:sz w:val="24"/>
          <w:szCs w:val="24"/>
        </w:rPr>
        <w:t>» Списка</w:t>
      </w:r>
      <w:r w:rsidR="001337CF" w:rsidRPr="000E4545">
        <w:rPr>
          <w:sz w:val="24"/>
          <w:szCs w:val="24"/>
        </w:rPr>
        <w:t>)</w:t>
      </w:r>
      <w:r w:rsidR="00704FC3" w:rsidRPr="000E4545">
        <w:rPr>
          <w:sz w:val="24"/>
          <w:szCs w:val="24"/>
        </w:rPr>
        <w:t xml:space="preserve"> </w:t>
      </w:r>
      <w:r w:rsidRPr="000E4545">
        <w:rPr>
          <w:sz w:val="24"/>
          <w:szCs w:val="24"/>
        </w:rPr>
        <w:t>определяется Дирекцией Биржи.</w:t>
      </w:r>
    </w:p>
    <w:p w:rsidR="004F43DE" w:rsidRPr="000E4545" w:rsidRDefault="004F43DE" w:rsidP="004F43DE">
      <w:pPr>
        <w:pStyle w:val="2"/>
        <w:spacing w:after="120"/>
        <w:ind w:firstLine="546"/>
        <w:rPr>
          <w:bCs/>
          <w:i/>
          <w:iCs/>
          <w:szCs w:val="24"/>
        </w:rPr>
      </w:pPr>
    </w:p>
    <w:p w:rsidR="004F43DE" w:rsidRPr="000E4545" w:rsidRDefault="004F43DE" w:rsidP="004F43DE">
      <w:pPr>
        <w:pStyle w:val="2"/>
        <w:spacing w:after="120"/>
        <w:ind w:firstLine="546"/>
        <w:rPr>
          <w:bCs/>
          <w:iCs/>
          <w:szCs w:val="24"/>
        </w:rPr>
      </w:pPr>
      <w:bookmarkStart w:id="63" w:name="_Toc205778325"/>
      <w:r w:rsidRPr="000E4545">
        <w:rPr>
          <w:bCs/>
          <w:iCs/>
          <w:szCs w:val="24"/>
        </w:rPr>
        <w:t xml:space="preserve">Статья 26. Поддержание ценной бумаги </w:t>
      </w:r>
      <w:r w:rsidR="00751052" w:rsidRPr="000E4545">
        <w:rPr>
          <w:bCs/>
          <w:iCs/>
          <w:szCs w:val="24"/>
        </w:rPr>
        <w:t xml:space="preserve">в Перечне внесписочных ценных бумаг </w:t>
      </w:r>
      <w:r w:rsidR="007002F4" w:rsidRPr="000E4545">
        <w:rPr>
          <w:bCs/>
          <w:iCs/>
          <w:szCs w:val="24"/>
        </w:rPr>
        <w:t xml:space="preserve"> с допуском к обращению </w:t>
      </w:r>
      <w:r w:rsidR="00751052" w:rsidRPr="000E4545">
        <w:rPr>
          <w:bCs/>
          <w:iCs/>
          <w:szCs w:val="24"/>
        </w:rPr>
        <w:t>в Секторе ИРК</w:t>
      </w:r>
      <w:bookmarkEnd w:id="63"/>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 xml:space="preserve">В течение всего периода времени нахождения ценной бумаги </w:t>
      </w:r>
      <w:r w:rsidR="00704FC3" w:rsidRPr="000E4545">
        <w:rPr>
          <w:sz w:val="24"/>
          <w:szCs w:val="24"/>
        </w:rPr>
        <w:t>корпоративного</w:t>
      </w:r>
      <w:r w:rsidRPr="000E4545">
        <w:rPr>
          <w:sz w:val="24"/>
          <w:szCs w:val="24"/>
        </w:rPr>
        <w:t xml:space="preserve"> эмитента в </w:t>
      </w:r>
      <w:r w:rsidR="004437F7" w:rsidRPr="000E4545">
        <w:rPr>
          <w:sz w:val="24"/>
          <w:szCs w:val="24"/>
        </w:rPr>
        <w:t>разделе «</w:t>
      </w:r>
      <w:r w:rsidRPr="000E4545">
        <w:rPr>
          <w:sz w:val="24"/>
          <w:szCs w:val="24"/>
        </w:rPr>
        <w:t>Переч</w:t>
      </w:r>
      <w:r w:rsidR="004437F7" w:rsidRPr="000E4545">
        <w:rPr>
          <w:sz w:val="24"/>
          <w:szCs w:val="24"/>
        </w:rPr>
        <w:t>е</w:t>
      </w:r>
      <w:r w:rsidRPr="000E4545">
        <w:rPr>
          <w:sz w:val="24"/>
          <w:szCs w:val="24"/>
        </w:rPr>
        <w:t>н</w:t>
      </w:r>
      <w:r w:rsidR="004437F7" w:rsidRPr="000E4545">
        <w:rPr>
          <w:sz w:val="24"/>
          <w:szCs w:val="24"/>
        </w:rPr>
        <w:t>ь</w:t>
      </w:r>
      <w:r w:rsidRPr="000E4545">
        <w:rPr>
          <w:sz w:val="24"/>
          <w:szCs w:val="24"/>
        </w:rPr>
        <w:t xml:space="preserve"> внесписочных ценных бумаг</w:t>
      </w:r>
      <w:r w:rsidR="004437F7" w:rsidRPr="000E4545">
        <w:rPr>
          <w:sz w:val="24"/>
          <w:szCs w:val="24"/>
        </w:rPr>
        <w:t>» Списка</w:t>
      </w:r>
      <w:r w:rsidRPr="000E4545">
        <w:rPr>
          <w:sz w:val="24"/>
          <w:szCs w:val="24"/>
        </w:rPr>
        <w:t xml:space="preserve"> с допуском к обращению в Секторе ИРК данная ценная бумага, а также эмитент ценной бумаги  в дополнение к требованиям, предусмотренным в п</w:t>
      </w:r>
      <w:r w:rsidR="00704FC3" w:rsidRPr="000E4545">
        <w:rPr>
          <w:sz w:val="24"/>
          <w:szCs w:val="24"/>
        </w:rPr>
        <w:t>одпункте</w:t>
      </w:r>
      <w:r w:rsidRPr="000E4545">
        <w:rPr>
          <w:sz w:val="24"/>
          <w:szCs w:val="24"/>
        </w:rPr>
        <w:t xml:space="preserve"> 1.1</w:t>
      </w:r>
      <w:r w:rsidR="00704FC3" w:rsidRPr="000E4545">
        <w:rPr>
          <w:sz w:val="24"/>
          <w:szCs w:val="24"/>
        </w:rPr>
        <w:t xml:space="preserve"> пункта 1</w:t>
      </w:r>
      <w:r w:rsidRPr="000E4545">
        <w:rPr>
          <w:sz w:val="24"/>
          <w:szCs w:val="24"/>
        </w:rPr>
        <w:t xml:space="preserve"> </w:t>
      </w:r>
      <w:r w:rsidR="001F4C6C" w:rsidRPr="000E4545">
        <w:rPr>
          <w:sz w:val="24"/>
          <w:szCs w:val="24"/>
        </w:rPr>
        <w:t xml:space="preserve">статьи 4 </w:t>
      </w:r>
      <w:r w:rsidRPr="000E4545">
        <w:rPr>
          <w:sz w:val="24"/>
          <w:szCs w:val="24"/>
        </w:rPr>
        <w:t>и п</w:t>
      </w:r>
      <w:r w:rsidR="00704FC3" w:rsidRPr="000E4545">
        <w:rPr>
          <w:sz w:val="24"/>
          <w:szCs w:val="24"/>
        </w:rPr>
        <w:t>унктах</w:t>
      </w:r>
      <w:r w:rsidRPr="000E4545">
        <w:rPr>
          <w:sz w:val="24"/>
          <w:szCs w:val="24"/>
        </w:rPr>
        <w:t xml:space="preserve"> 7,</w:t>
      </w:r>
      <w:r w:rsidR="0084495B" w:rsidRPr="000E4545">
        <w:rPr>
          <w:sz w:val="24"/>
          <w:szCs w:val="24"/>
        </w:rPr>
        <w:t xml:space="preserve"> </w:t>
      </w:r>
      <w:r w:rsidRPr="000E4545">
        <w:rPr>
          <w:sz w:val="24"/>
          <w:szCs w:val="24"/>
        </w:rPr>
        <w:t>8</w:t>
      </w:r>
      <w:r w:rsidR="0084495B" w:rsidRPr="000E4545">
        <w:rPr>
          <w:sz w:val="24"/>
          <w:szCs w:val="24"/>
        </w:rPr>
        <w:t xml:space="preserve"> </w:t>
      </w:r>
      <w:r w:rsidRPr="000E4545">
        <w:rPr>
          <w:sz w:val="24"/>
          <w:szCs w:val="24"/>
        </w:rPr>
        <w:t>статьи 16 настоящих Правил, должны соответствовать требованиям, предусмотренным в Приложениях  75, 76 к настоящим Правилам.</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2.</w:t>
      </w:r>
      <w:r w:rsidRPr="000E4545">
        <w:rPr>
          <w:sz w:val="24"/>
          <w:szCs w:val="24"/>
        </w:rPr>
        <w:tab/>
        <w:t xml:space="preserve">В течение всего периода времени нахождения инвестиционного пая паевого инвестиционного фонда в </w:t>
      </w:r>
      <w:r w:rsidR="004437F7" w:rsidRPr="000E4545">
        <w:rPr>
          <w:sz w:val="24"/>
          <w:szCs w:val="24"/>
        </w:rPr>
        <w:t>разделе «</w:t>
      </w:r>
      <w:r w:rsidRPr="000E4545">
        <w:rPr>
          <w:sz w:val="24"/>
          <w:szCs w:val="24"/>
        </w:rPr>
        <w:t>Переч</w:t>
      </w:r>
      <w:r w:rsidR="004437F7" w:rsidRPr="000E4545">
        <w:rPr>
          <w:sz w:val="24"/>
          <w:szCs w:val="24"/>
        </w:rPr>
        <w:t>е</w:t>
      </w:r>
      <w:r w:rsidRPr="000E4545">
        <w:rPr>
          <w:sz w:val="24"/>
          <w:szCs w:val="24"/>
        </w:rPr>
        <w:t>н</w:t>
      </w:r>
      <w:r w:rsidR="004437F7" w:rsidRPr="000E4545">
        <w:rPr>
          <w:sz w:val="24"/>
          <w:szCs w:val="24"/>
        </w:rPr>
        <w:t>ь</w:t>
      </w:r>
      <w:r w:rsidRPr="000E4545">
        <w:rPr>
          <w:sz w:val="24"/>
          <w:szCs w:val="24"/>
        </w:rPr>
        <w:t xml:space="preserve"> внесписочных ценных бумаг</w:t>
      </w:r>
      <w:r w:rsidR="004437F7" w:rsidRPr="000E4545">
        <w:rPr>
          <w:sz w:val="24"/>
          <w:szCs w:val="24"/>
        </w:rPr>
        <w:t>» Списка</w:t>
      </w:r>
      <w:r w:rsidRPr="000E4545">
        <w:rPr>
          <w:sz w:val="24"/>
          <w:szCs w:val="24"/>
        </w:rPr>
        <w:t xml:space="preserve">  с допуском к обращению в Секторе ИРК</w:t>
      </w:r>
      <w:r w:rsidR="00704FC3" w:rsidRPr="000E4545">
        <w:rPr>
          <w:sz w:val="24"/>
          <w:szCs w:val="24"/>
        </w:rPr>
        <w:t xml:space="preserve"> инвестиционные паи паевых инвестиционных фондов</w:t>
      </w:r>
      <w:r w:rsidRPr="000E4545">
        <w:rPr>
          <w:sz w:val="24"/>
          <w:szCs w:val="24"/>
        </w:rPr>
        <w:t xml:space="preserve">, а также </w:t>
      </w:r>
      <w:r w:rsidR="00704FC3" w:rsidRPr="000E4545">
        <w:rPr>
          <w:sz w:val="24"/>
          <w:szCs w:val="24"/>
        </w:rPr>
        <w:t>Управляющие компании</w:t>
      </w:r>
      <w:r w:rsidRPr="000E4545">
        <w:rPr>
          <w:sz w:val="24"/>
          <w:szCs w:val="24"/>
        </w:rPr>
        <w:t xml:space="preserve">  в дополнение к требованиям, предусмотренным в п</w:t>
      </w:r>
      <w:r w:rsidR="00704FC3" w:rsidRPr="000E4545">
        <w:rPr>
          <w:sz w:val="24"/>
          <w:szCs w:val="24"/>
        </w:rPr>
        <w:t>одпункте</w:t>
      </w:r>
      <w:r w:rsidRPr="000E4545">
        <w:rPr>
          <w:sz w:val="24"/>
          <w:szCs w:val="24"/>
        </w:rPr>
        <w:t xml:space="preserve"> 1.2</w:t>
      </w:r>
      <w:r w:rsidR="00704FC3" w:rsidRPr="000E4545">
        <w:rPr>
          <w:sz w:val="24"/>
          <w:szCs w:val="24"/>
        </w:rPr>
        <w:t xml:space="preserve"> пункта 1</w:t>
      </w:r>
      <w:r w:rsidRPr="000E4545">
        <w:rPr>
          <w:sz w:val="24"/>
          <w:szCs w:val="24"/>
        </w:rPr>
        <w:t xml:space="preserve"> статьи 4 и </w:t>
      </w:r>
      <w:r w:rsidR="00704FC3" w:rsidRPr="000E4545">
        <w:rPr>
          <w:sz w:val="24"/>
          <w:szCs w:val="24"/>
        </w:rPr>
        <w:t>пунктах</w:t>
      </w:r>
      <w:r w:rsidRPr="000E4545">
        <w:rPr>
          <w:sz w:val="24"/>
          <w:szCs w:val="24"/>
        </w:rPr>
        <w:t>. 7,8 статьи 18  настоящих Правил,  должны соответствовать требованиям, предусмотренным в Приложениях  75, 76  к настоящим Правилам.</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3. Ежеквартально Биржа осуществляет контроль за соответствием ценных бумаг</w:t>
      </w:r>
      <w:r w:rsidR="00704FC3" w:rsidRPr="000E4545">
        <w:rPr>
          <w:sz w:val="24"/>
          <w:szCs w:val="24"/>
        </w:rPr>
        <w:t xml:space="preserve"> корпоративных эмитентов (инвестиционных паев паевых инвестиционных фондов)</w:t>
      </w:r>
      <w:r w:rsidRPr="000E4545">
        <w:rPr>
          <w:sz w:val="24"/>
          <w:szCs w:val="24"/>
        </w:rPr>
        <w:t xml:space="preserve"> </w:t>
      </w:r>
      <w:r w:rsidR="00A547FE" w:rsidRPr="000E4545">
        <w:rPr>
          <w:sz w:val="24"/>
          <w:szCs w:val="24"/>
        </w:rPr>
        <w:t xml:space="preserve"> и их эмитентов (Управляющих компаний) </w:t>
      </w:r>
      <w:r w:rsidRPr="000E4545">
        <w:rPr>
          <w:sz w:val="24"/>
          <w:szCs w:val="24"/>
        </w:rPr>
        <w:t>требованиям, предусмотренным в пунктах 1, 2 настоящей статьи Правил, и подтверждает соответствие ценной бумаги</w:t>
      </w:r>
      <w:r w:rsidR="00704FC3" w:rsidRPr="000E4545">
        <w:rPr>
          <w:sz w:val="24"/>
          <w:szCs w:val="24"/>
        </w:rPr>
        <w:t xml:space="preserve"> корпоративного </w:t>
      </w:r>
      <w:r w:rsidR="00E573AA" w:rsidRPr="000E4545">
        <w:rPr>
          <w:sz w:val="24"/>
          <w:szCs w:val="24"/>
        </w:rPr>
        <w:t xml:space="preserve"> </w:t>
      </w:r>
      <w:r w:rsidR="007002F4" w:rsidRPr="000E4545">
        <w:rPr>
          <w:sz w:val="24"/>
          <w:szCs w:val="24"/>
        </w:rPr>
        <w:t xml:space="preserve">эмитента требованиям </w:t>
      </w:r>
      <w:r w:rsidRPr="000E4545">
        <w:rPr>
          <w:sz w:val="24"/>
          <w:szCs w:val="24"/>
        </w:rPr>
        <w:t xml:space="preserve">настоящих Правил, предъявляемым при </w:t>
      </w:r>
      <w:r w:rsidR="007002F4" w:rsidRPr="000E4545">
        <w:rPr>
          <w:sz w:val="24"/>
          <w:szCs w:val="24"/>
        </w:rPr>
        <w:t>допуск</w:t>
      </w:r>
      <w:r w:rsidR="004437F7" w:rsidRPr="000E4545">
        <w:rPr>
          <w:sz w:val="24"/>
          <w:szCs w:val="24"/>
        </w:rPr>
        <w:t>е ценных бумаг</w:t>
      </w:r>
      <w:r w:rsidR="007002F4" w:rsidRPr="000E4545">
        <w:rPr>
          <w:sz w:val="24"/>
          <w:szCs w:val="24"/>
        </w:rPr>
        <w:t xml:space="preserve"> к </w:t>
      </w:r>
      <w:r w:rsidR="004437F7" w:rsidRPr="000E4545">
        <w:rPr>
          <w:sz w:val="24"/>
          <w:szCs w:val="24"/>
        </w:rPr>
        <w:t xml:space="preserve">торгам в процессе обращения </w:t>
      </w:r>
      <w:r w:rsidR="007002F4" w:rsidRPr="000E4545">
        <w:rPr>
          <w:sz w:val="24"/>
          <w:szCs w:val="24"/>
        </w:rPr>
        <w:t>в Секторе ИРК</w:t>
      </w:r>
      <w:r w:rsidR="004437F7" w:rsidRPr="000E4545">
        <w:rPr>
          <w:sz w:val="24"/>
          <w:szCs w:val="24"/>
        </w:rPr>
        <w:t xml:space="preserve"> без прохождения процедуры листинга</w:t>
      </w:r>
      <w:r w:rsidRPr="000E4545">
        <w:rPr>
          <w:sz w:val="24"/>
          <w:szCs w:val="24"/>
        </w:rPr>
        <w:t>.</w:t>
      </w:r>
    </w:p>
    <w:p w:rsidR="006E6FE9" w:rsidRPr="000E4545" w:rsidRDefault="006E6FE9" w:rsidP="004F43DE">
      <w:pPr>
        <w:tabs>
          <w:tab w:val="left" w:pos="1021"/>
        </w:tabs>
        <w:spacing w:before="120"/>
        <w:ind w:firstLine="567"/>
        <w:jc w:val="both"/>
        <w:rPr>
          <w:b/>
          <w:sz w:val="24"/>
          <w:szCs w:val="24"/>
          <w:u w:val="single"/>
        </w:rPr>
      </w:pPr>
    </w:p>
    <w:p w:rsidR="004F43DE" w:rsidRPr="000E4545" w:rsidRDefault="004F43DE" w:rsidP="006E6FE9">
      <w:pPr>
        <w:pStyle w:val="2"/>
        <w:spacing w:after="120"/>
        <w:ind w:firstLine="546"/>
        <w:rPr>
          <w:b w:val="0"/>
          <w:szCs w:val="24"/>
        </w:rPr>
      </w:pPr>
      <w:bookmarkStart w:id="64" w:name="_Toc205778326"/>
      <w:r w:rsidRPr="000E4545">
        <w:rPr>
          <w:bCs/>
          <w:iCs/>
          <w:szCs w:val="24"/>
        </w:rPr>
        <w:t xml:space="preserve">Статья 27. Исключение ценной бумаги из </w:t>
      </w:r>
      <w:r w:rsidR="00751052" w:rsidRPr="000E4545">
        <w:rPr>
          <w:bCs/>
          <w:iCs/>
          <w:szCs w:val="24"/>
        </w:rPr>
        <w:t xml:space="preserve">Перечня внесписочных ценных бумаг </w:t>
      </w:r>
      <w:r w:rsidR="007D1131" w:rsidRPr="000E4545">
        <w:rPr>
          <w:bCs/>
          <w:iCs/>
          <w:szCs w:val="24"/>
        </w:rPr>
        <w:t xml:space="preserve">с допуском к торгам в процессе обращения </w:t>
      </w:r>
      <w:r w:rsidR="00751052" w:rsidRPr="000E4545">
        <w:rPr>
          <w:bCs/>
          <w:iCs/>
          <w:szCs w:val="24"/>
        </w:rPr>
        <w:t xml:space="preserve">в </w:t>
      </w:r>
      <w:r w:rsidR="00371F34" w:rsidRPr="000E4545">
        <w:rPr>
          <w:bCs/>
          <w:iCs/>
          <w:szCs w:val="24"/>
        </w:rPr>
        <w:t xml:space="preserve">Секторе </w:t>
      </w:r>
      <w:r w:rsidRPr="000E4545">
        <w:rPr>
          <w:bCs/>
          <w:iCs/>
          <w:szCs w:val="24"/>
        </w:rPr>
        <w:t>ИРК</w:t>
      </w:r>
      <w:bookmarkEnd w:id="64"/>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Решение об исключении ценной бумаги</w:t>
      </w:r>
      <w:r w:rsidR="00E15BE8" w:rsidRPr="000E4545">
        <w:rPr>
          <w:sz w:val="24"/>
          <w:szCs w:val="24"/>
        </w:rPr>
        <w:t xml:space="preserve"> корпоративного эмитента (инвестиционных паев паевых инвестиционных фондов)</w:t>
      </w:r>
      <w:r w:rsidRPr="000E4545">
        <w:rPr>
          <w:sz w:val="24"/>
          <w:szCs w:val="24"/>
        </w:rPr>
        <w:t xml:space="preserve"> из </w:t>
      </w:r>
      <w:r w:rsidR="004437F7" w:rsidRPr="000E4545">
        <w:rPr>
          <w:sz w:val="24"/>
          <w:szCs w:val="24"/>
        </w:rPr>
        <w:t>раздела «</w:t>
      </w:r>
      <w:r w:rsidRPr="000E4545">
        <w:rPr>
          <w:sz w:val="24"/>
          <w:szCs w:val="24"/>
        </w:rPr>
        <w:t>Переч</w:t>
      </w:r>
      <w:r w:rsidR="004437F7" w:rsidRPr="000E4545">
        <w:rPr>
          <w:sz w:val="24"/>
          <w:szCs w:val="24"/>
        </w:rPr>
        <w:t>е</w:t>
      </w:r>
      <w:r w:rsidRPr="000E4545">
        <w:rPr>
          <w:sz w:val="24"/>
          <w:szCs w:val="24"/>
        </w:rPr>
        <w:t>н</w:t>
      </w:r>
      <w:r w:rsidR="004437F7" w:rsidRPr="000E4545">
        <w:rPr>
          <w:sz w:val="24"/>
          <w:szCs w:val="24"/>
        </w:rPr>
        <w:t>ь</w:t>
      </w:r>
      <w:r w:rsidRPr="000E4545">
        <w:rPr>
          <w:sz w:val="24"/>
          <w:szCs w:val="24"/>
        </w:rPr>
        <w:t xml:space="preserve"> внесписочных ценных бумаг</w:t>
      </w:r>
      <w:r w:rsidR="004437F7" w:rsidRPr="000E4545">
        <w:rPr>
          <w:sz w:val="24"/>
          <w:szCs w:val="24"/>
        </w:rPr>
        <w:t>»</w:t>
      </w:r>
      <w:r w:rsidRPr="000E4545">
        <w:rPr>
          <w:sz w:val="24"/>
          <w:szCs w:val="24"/>
        </w:rPr>
        <w:t xml:space="preserve"> </w:t>
      </w:r>
      <w:r w:rsidR="004437F7" w:rsidRPr="000E4545">
        <w:rPr>
          <w:sz w:val="24"/>
          <w:szCs w:val="24"/>
        </w:rPr>
        <w:t>Списка</w:t>
      </w:r>
      <w:r w:rsidRPr="000E4545">
        <w:rPr>
          <w:sz w:val="24"/>
          <w:szCs w:val="24"/>
        </w:rPr>
        <w:t xml:space="preserve"> с допуском к </w:t>
      </w:r>
      <w:r w:rsidR="007D1131" w:rsidRPr="000E4545">
        <w:rPr>
          <w:sz w:val="24"/>
          <w:szCs w:val="24"/>
        </w:rPr>
        <w:t xml:space="preserve">торгам в процессе </w:t>
      </w:r>
      <w:r w:rsidRPr="000E4545">
        <w:rPr>
          <w:sz w:val="24"/>
          <w:szCs w:val="24"/>
        </w:rPr>
        <w:t>обращени</w:t>
      </w:r>
      <w:r w:rsidR="007D1131" w:rsidRPr="000E4545">
        <w:rPr>
          <w:sz w:val="24"/>
          <w:szCs w:val="24"/>
        </w:rPr>
        <w:t>я</w:t>
      </w:r>
      <w:r w:rsidRPr="000E4545">
        <w:rPr>
          <w:sz w:val="24"/>
          <w:szCs w:val="24"/>
        </w:rPr>
        <w:t xml:space="preserve"> в Секторе ИРК принимается Дирекцией Биржи. </w:t>
      </w:r>
    </w:p>
    <w:p w:rsidR="004F43DE" w:rsidRPr="000E4545" w:rsidRDefault="004F43DE" w:rsidP="004F43DE">
      <w:pPr>
        <w:pStyle w:val="a7"/>
        <w:widowControl/>
        <w:tabs>
          <w:tab w:val="left" w:pos="0"/>
          <w:tab w:val="left" w:pos="1021"/>
        </w:tabs>
        <w:ind w:firstLine="567"/>
        <w:jc w:val="both"/>
        <w:rPr>
          <w:sz w:val="24"/>
          <w:szCs w:val="24"/>
        </w:rPr>
      </w:pPr>
      <w:r w:rsidRPr="000E4545">
        <w:rPr>
          <w:sz w:val="24"/>
          <w:szCs w:val="24"/>
        </w:rPr>
        <w:t>2.</w:t>
      </w:r>
      <w:r w:rsidRPr="000E4545">
        <w:rPr>
          <w:sz w:val="24"/>
          <w:szCs w:val="24"/>
        </w:rPr>
        <w:tab/>
        <w:t xml:space="preserve">В случае если Экспертным советом ЗАО «ФБ ММВБ» при включении ценных бумаг </w:t>
      </w:r>
      <w:r w:rsidR="00E15BE8" w:rsidRPr="000E4545">
        <w:rPr>
          <w:sz w:val="24"/>
          <w:szCs w:val="24"/>
        </w:rPr>
        <w:t xml:space="preserve">корпоративных эмитентов </w:t>
      </w:r>
      <w:r w:rsidRPr="000E4545">
        <w:rPr>
          <w:sz w:val="24"/>
          <w:szCs w:val="24"/>
        </w:rPr>
        <w:t xml:space="preserve">в </w:t>
      </w:r>
      <w:r w:rsidR="004437F7" w:rsidRPr="000E4545">
        <w:rPr>
          <w:sz w:val="24"/>
          <w:szCs w:val="24"/>
        </w:rPr>
        <w:t>раздел «</w:t>
      </w:r>
      <w:r w:rsidRPr="000E4545">
        <w:rPr>
          <w:sz w:val="24"/>
          <w:szCs w:val="24"/>
        </w:rPr>
        <w:t>Перечень внесписочных ценных бумаг</w:t>
      </w:r>
      <w:r w:rsidR="004437F7" w:rsidRPr="000E4545">
        <w:rPr>
          <w:sz w:val="24"/>
          <w:szCs w:val="24"/>
        </w:rPr>
        <w:t>»</w:t>
      </w:r>
      <w:r w:rsidRPr="000E4545">
        <w:rPr>
          <w:sz w:val="24"/>
          <w:szCs w:val="24"/>
        </w:rPr>
        <w:t xml:space="preserve"> </w:t>
      </w:r>
      <w:r w:rsidR="004437F7" w:rsidRPr="000E4545">
        <w:rPr>
          <w:sz w:val="24"/>
          <w:szCs w:val="24"/>
        </w:rPr>
        <w:t>Списка</w:t>
      </w:r>
      <w:r w:rsidRPr="000E4545">
        <w:rPr>
          <w:sz w:val="24"/>
          <w:szCs w:val="24"/>
        </w:rPr>
        <w:t xml:space="preserve"> с </w:t>
      </w:r>
      <w:r w:rsidRPr="000E4545">
        <w:rPr>
          <w:sz w:val="24"/>
          <w:szCs w:val="24"/>
        </w:rPr>
        <w:lastRenderedPageBreak/>
        <w:t xml:space="preserve">допуском к </w:t>
      </w:r>
      <w:r w:rsidR="007D1131" w:rsidRPr="000E4545">
        <w:rPr>
          <w:sz w:val="24"/>
          <w:szCs w:val="24"/>
        </w:rPr>
        <w:t xml:space="preserve">торгам в процессе обращения </w:t>
      </w:r>
      <w:r w:rsidRPr="000E4545">
        <w:rPr>
          <w:sz w:val="24"/>
          <w:szCs w:val="24"/>
        </w:rPr>
        <w:t xml:space="preserve">в Секторе ИРК  устанавливалось соответствие эмитента требованиям, предусмотренным в Приложении 75 к настоящим Правилам, то  решение об исключении ценной бумаги </w:t>
      </w:r>
      <w:r w:rsidR="00E15BE8" w:rsidRPr="000E4545">
        <w:rPr>
          <w:sz w:val="24"/>
          <w:szCs w:val="24"/>
        </w:rPr>
        <w:t xml:space="preserve">корпоративного эмитента </w:t>
      </w:r>
      <w:r w:rsidRPr="000E4545">
        <w:rPr>
          <w:sz w:val="24"/>
          <w:szCs w:val="24"/>
        </w:rPr>
        <w:t>из</w:t>
      </w:r>
      <w:r w:rsidR="004437F7" w:rsidRPr="000E4545">
        <w:rPr>
          <w:sz w:val="24"/>
          <w:szCs w:val="24"/>
        </w:rPr>
        <w:t xml:space="preserve"> раздела</w:t>
      </w:r>
      <w:r w:rsidRPr="000E4545">
        <w:rPr>
          <w:sz w:val="24"/>
          <w:szCs w:val="24"/>
        </w:rPr>
        <w:t xml:space="preserve"> </w:t>
      </w:r>
      <w:r w:rsidR="004437F7" w:rsidRPr="000E4545">
        <w:rPr>
          <w:sz w:val="24"/>
          <w:szCs w:val="24"/>
        </w:rPr>
        <w:t xml:space="preserve">«Перечень </w:t>
      </w:r>
      <w:r w:rsidRPr="000E4545">
        <w:rPr>
          <w:sz w:val="24"/>
          <w:szCs w:val="24"/>
        </w:rPr>
        <w:t>внесписочных ценных бумаг</w:t>
      </w:r>
      <w:r w:rsidR="004437F7" w:rsidRPr="000E4545">
        <w:rPr>
          <w:sz w:val="24"/>
          <w:szCs w:val="24"/>
        </w:rPr>
        <w:t>»</w:t>
      </w:r>
      <w:r w:rsidRPr="000E4545">
        <w:rPr>
          <w:sz w:val="24"/>
          <w:szCs w:val="24"/>
        </w:rPr>
        <w:t xml:space="preserve"> </w:t>
      </w:r>
      <w:r w:rsidR="004437F7" w:rsidRPr="000E4545">
        <w:rPr>
          <w:sz w:val="24"/>
          <w:szCs w:val="24"/>
        </w:rPr>
        <w:t>Списка</w:t>
      </w:r>
      <w:r w:rsidRPr="000E4545">
        <w:rPr>
          <w:sz w:val="24"/>
          <w:szCs w:val="24"/>
        </w:rPr>
        <w:t xml:space="preserve"> с допуском к</w:t>
      </w:r>
      <w:r w:rsidR="007D1131" w:rsidRPr="000E4545">
        <w:rPr>
          <w:sz w:val="24"/>
          <w:szCs w:val="24"/>
        </w:rPr>
        <w:t xml:space="preserve"> торгам в процессе</w:t>
      </w:r>
      <w:r w:rsidRPr="000E4545">
        <w:rPr>
          <w:sz w:val="24"/>
          <w:szCs w:val="24"/>
        </w:rPr>
        <w:t xml:space="preserve"> </w:t>
      </w:r>
      <w:r w:rsidR="007D1131" w:rsidRPr="000E4545">
        <w:rPr>
          <w:sz w:val="24"/>
          <w:szCs w:val="24"/>
        </w:rPr>
        <w:t xml:space="preserve">обращения </w:t>
      </w:r>
      <w:r w:rsidRPr="000E4545">
        <w:rPr>
          <w:sz w:val="24"/>
          <w:szCs w:val="24"/>
        </w:rPr>
        <w:t>в Секторе ИРК  принимается с учетом рекомендаций Экспертного совета ЗАО «ФБ ММВБ».</w:t>
      </w:r>
    </w:p>
    <w:p w:rsidR="004F43DE" w:rsidRPr="000E4545" w:rsidRDefault="004F43DE" w:rsidP="007D1131">
      <w:pPr>
        <w:tabs>
          <w:tab w:val="left" w:pos="0"/>
          <w:tab w:val="left" w:pos="1021"/>
        </w:tabs>
        <w:spacing w:before="120"/>
        <w:ind w:firstLine="567"/>
        <w:jc w:val="both"/>
        <w:rPr>
          <w:sz w:val="24"/>
          <w:szCs w:val="24"/>
        </w:rPr>
      </w:pPr>
      <w:r w:rsidRPr="000E4545">
        <w:rPr>
          <w:sz w:val="24"/>
          <w:szCs w:val="24"/>
        </w:rPr>
        <w:t>3.</w:t>
      </w:r>
      <w:r w:rsidRPr="000E4545">
        <w:rPr>
          <w:sz w:val="24"/>
          <w:szCs w:val="24"/>
        </w:rPr>
        <w:tab/>
        <w:t xml:space="preserve">Дирекция Биржи вправе принять </w:t>
      </w:r>
      <w:r w:rsidR="007D1131" w:rsidRPr="000E4545">
        <w:rPr>
          <w:sz w:val="24"/>
          <w:szCs w:val="24"/>
        </w:rPr>
        <w:t>решение о переводе</w:t>
      </w:r>
      <w:r w:rsidRPr="000E4545">
        <w:rPr>
          <w:sz w:val="24"/>
          <w:szCs w:val="24"/>
        </w:rPr>
        <w:t xml:space="preserve"> </w:t>
      </w:r>
      <w:r w:rsidR="00BD1AD9" w:rsidRPr="000E4545">
        <w:rPr>
          <w:sz w:val="24"/>
          <w:szCs w:val="24"/>
        </w:rPr>
        <w:t xml:space="preserve">ценных </w:t>
      </w:r>
      <w:r w:rsidRPr="000E4545">
        <w:rPr>
          <w:sz w:val="24"/>
          <w:szCs w:val="24"/>
        </w:rPr>
        <w:t>бумаг</w:t>
      </w:r>
      <w:r w:rsidR="00C07DAF" w:rsidRPr="000E4545">
        <w:rPr>
          <w:sz w:val="24"/>
          <w:szCs w:val="24"/>
        </w:rPr>
        <w:t xml:space="preserve"> корпоративного эмитента (инвестиционных паев паевых инвестиционных фондов)</w:t>
      </w:r>
      <w:r w:rsidRPr="000E4545">
        <w:rPr>
          <w:sz w:val="24"/>
          <w:szCs w:val="24"/>
        </w:rPr>
        <w:t xml:space="preserve"> из  </w:t>
      </w:r>
      <w:r w:rsidR="004437F7" w:rsidRPr="000E4545">
        <w:rPr>
          <w:sz w:val="24"/>
          <w:szCs w:val="24"/>
        </w:rPr>
        <w:t>раздела «</w:t>
      </w:r>
      <w:r w:rsidRPr="000E4545">
        <w:rPr>
          <w:sz w:val="24"/>
          <w:szCs w:val="24"/>
        </w:rPr>
        <w:t>Переч</w:t>
      </w:r>
      <w:r w:rsidR="004437F7" w:rsidRPr="000E4545">
        <w:rPr>
          <w:sz w:val="24"/>
          <w:szCs w:val="24"/>
        </w:rPr>
        <w:t>ень</w:t>
      </w:r>
      <w:r w:rsidRPr="000E4545">
        <w:rPr>
          <w:sz w:val="24"/>
          <w:szCs w:val="24"/>
        </w:rPr>
        <w:t xml:space="preserve"> внесписочных ценных бумаг</w:t>
      </w:r>
      <w:r w:rsidR="004437F7" w:rsidRPr="000E4545">
        <w:rPr>
          <w:sz w:val="24"/>
          <w:szCs w:val="24"/>
        </w:rPr>
        <w:t>»</w:t>
      </w:r>
      <w:r w:rsidRPr="000E4545">
        <w:rPr>
          <w:sz w:val="24"/>
          <w:szCs w:val="24"/>
        </w:rPr>
        <w:t xml:space="preserve"> </w:t>
      </w:r>
      <w:r w:rsidR="004437F7" w:rsidRPr="000E4545">
        <w:rPr>
          <w:sz w:val="24"/>
          <w:szCs w:val="24"/>
        </w:rPr>
        <w:t>Списка</w:t>
      </w:r>
      <w:r w:rsidRPr="000E4545">
        <w:rPr>
          <w:sz w:val="24"/>
          <w:szCs w:val="24"/>
        </w:rPr>
        <w:t xml:space="preserve"> с допуском к </w:t>
      </w:r>
      <w:r w:rsidR="007D1131" w:rsidRPr="000E4545">
        <w:rPr>
          <w:sz w:val="24"/>
          <w:szCs w:val="24"/>
        </w:rPr>
        <w:t xml:space="preserve">торгам в процессе </w:t>
      </w:r>
      <w:r w:rsidRPr="000E4545">
        <w:rPr>
          <w:sz w:val="24"/>
          <w:szCs w:val="24"/>
        </w:rPr>
        <w:t>обращени</w:t>
      </w:r>
      <w:r w:rsidR="007D1131" w:rsidRPr="000E4545">
        <w:rPr>
          <w:sz w:val="24"/>
          <w:szCs w:val="24"/>
        </w:rPr>
        <w:t>я</w:t>
      </w:r>
      <w:r w:rsidRPr="000E4545">
        <w:rPr>
          <w:sz w:val="24"/>
          <w:szCs w:val="24"/>
        </w:rPr>
        <w:t xml:space="preserve"> в Секторе ИРК в </w:t>
      </w:r>
      <w:r w:rsidR="004437F7" w:rsidRPr="000E4545">
        <w:rPr>
          <w:sz w:val="24"/>
          <w:szCs w:val="24"/>
        </w:rPr>
        <w:t>раздел «</w:t>
      </w:r>
      <w:r w:rsidRPr="000E4545">
        <w:rPr>
          <w:sz w:val="24"/>
          <w:szCs w:val="24"/>
        </w:rPr>
        <w:t>Перечень внесписочных ценных бумаг</w:t>
      </w:r>
      <w:r w:rsidR="004437F7" w:rsidRPr="000E4545">
        <w:rPr>
          <w:sz w:val="24"/>
          <w:szCs w:val="24"/>
        </w:rPr>
        <w:t>»</w:t>
      </w:r>
      <w:r w:rsidRPr="000E4545">
        <w:rPr>
          <w:sz w:val="24"/>
          <w:szCs w:val="24"/>
        </w:rPr>
        <w:t xml:space="preserve"> </w:t>
      </w:r>
      <w:r w:rsidR="004437F7" w:rsidRPr="000E4545">
        <w:rPr>
          <w:sz w:val="24"/>
          <w:szCs w:val="24"/>
        </w:rPr>
        <w:t>Списка</w:t>
      </w:r>
      <w:r w:rsidRPr="000E4545">
        <w:rPr>
          <w:sz w:val="24"/>
          <w:szCs w:val="24"/>
        </w:rPr>
        <w:t>, при условии соответствия</w:t>
      </w:r>
      <w:r w:rsidR="00C07DAF" w:rsidRPr="000E4545">
        <w:rPr>
          <w:sz w:val="24"/>
          <w:szCs w:val="24"/>
        </w:rPr>
        <w:t xml:space="preserve"> ценной бумаги корпоративного эмитента (инвестиционных паев паевых инвестиционных фондов), а также </w:t>
      </w:r>
      <w:r w:rsidRPr="000E4545">
        <w:rPr>
          <w:sz w:val="24"/>
          <w:szCs w:val="24"/>
        </w:rPr>
        <w:t xml:space="preserve"> эмитента (</w:t>
      </w:r>
      <w:r w:rsidR="00B64EFB" w:rsidRPr="000E4545">
        <w:rPr>
          <w:sz w:val="24"/>
          <w:szCs w:val="24"/>
        </w:rPr>
        <w:t>Управляющей</w:t>
      </w:r>
      <w:r w:rsidRPr="000E4545">
        <w:rPr>
          <w:sz w:val="24"/>
          <w:szCs w:val="24"/>
        </w:rPr>
        <w:t xml:space="preserve"> компании) требованиям настоящих Правил, предъявляемым  при </w:t>
      </w:r>
      <w:r w:rsidR="004437F7" w:rsidRPr="000E4545">
        <w:rPr>
          <w:sz w:val="24"/>
          <w:szCs w:val="24"/>
        </w:rPr>
        <w:t xml:space="preserve">допуске </w:t>
      </w:r>
      <w:r w:rsidRPr="000E4545">
        <w:rPr>
          <w:sz w:val="24"/>
          <w:szCs w:val="24"/>
        </w:rPr>
        <w:t>ценных</w:t>
      </w:r>
      <w:r w:rsidR="00C07DAF" w:rsidRPr="000E4545">
        <w:rPr>
          <w:sz w:val="24"/>
          <w:szCs w:val="24"/>
        </w:rPr>
        <w:t xml:space="preserve"> бумаг корпоративных эмитентов (инвестиционных пае паевых инвестиционных фондов)</w:t>
      </w:r>
      <w:r w:rsidRPr="000E4545">
        <w:rPr>
          <w:sz w:val="24"/>
          <w:szCs w:val="24"/>
        </w:rPr>
        <w:t xml:space="preserve"> </w:t>
      </w:r>
      <w:r w:rsidR="004437F7" w:rsidRPr="000E4545">
        <w:rPr>
          <w:sz w:val="24"/>
          <w:szCs w:val="24"/>
        </w:rPr>
        <w:t>к торгам в процессе обращения без прохождения процедуры листинга</w:t>
      </w:r>
      <w:r w:rsidRPr="000E4545">
        <w:rPr>
          <w:sz w:val="24"/>
          <w:szCs w:val="24"/>
        </w:rPr>
        <w:t>, в следующих случаях:</w:t>
      </w:r>
    </w:p>
    <w:p w:rsidR="004F43DE" w:rsidRPr="000E4545" w:rsidRDefault="004F43DE" w:rsidP="00A9171E">
      <w:pPr>
        <w:widowControl/>
        <w:numPr>
          <w:ilvl w:val="0"/>
          <w:numId w:val="33"/>
        </w:numPr>
        <w:overflowPunct/>
        <w:autoSpaceDE/>
        <w:autoSpaceDN/>
        <w:adjustRightInd/>
        <w:spacing w:before="60"/>
        <w:ind w:left="1281" w:hanging="357"/>
        <w:jc w:val="both"/>
        <w:textAlignment w:val="auto"/>
        <w:rPr>
          <w:sz w:val="24"/>
          <w:szCs w:val="24"/>
        </w:rPr>
      </w:pPr>
      <w:r w:rsidRPr="000E4545">
        <w:rPr>
          <w:sz w:val="24"/>
          <w:szCs w:val="24"/>
        </w:rPr>
        <w:t>получение заявления от эмитента (</w:t>
      </w:r>
      <w:r w:rsidR="00B64EFB" w:rsidRPr="000E4545">
        <w:rPr>
          <w:sz w:val="24"/>
          <w:szCs w:val="24"/>
        </w:rPr>
        <w:t>Управляющей</w:t>
      </w:r>
      <w:r w:rsidRPr="000E4545">
        <w:rPr>
          <w:sz w:val="24"/>
          <w:szCs w:val="24"/>
        </w:rPr>
        <w:t xml:space="preserve"> компании) или его </w:t>
      </w:r>
      <w:r w:rsidR="001F4C6C" w:rsidRPr="000E4545">
        <w:rPr>
          <w:sz w:val="24"/>
          <w:szCs w:val="24"/>
        </w:rPr>
        <w:t xml:space="preserve">(её) </w:t>
      </w:r>
      <w:r w:rsidR="0016309D" w:rsidRPr="000E4545">
        <w:rPr>
          <w:sz w:val="24"/>
          <w:szCs w:val="24"/>
        </w:rPr>
        <w:t xml:space="preserve">Официального </w:t>
      </w:r>
      <w:r w:rsidRPr="000E4545">
        <w:rPr>
          <w:sz w:val="24"/>
          <w:szCs w:val="24"/>
        </w:rPr>
        <w:t>представителя;</w:t>
      </w:r>
    </w:p>
    <w:p w:rsidR="004F43DE" w:rsidRPr="000E4545" w:rsidRDefault="004F43DE" w:rsidP="00A9171E">
      <w:pPr>
        <w:widowControl/>
        <w:numPr>
          <w:ilvl w:val="0"/>
          <w:numId w:val="33"/>
        </w:numPr>
        <w:overflowPunct/>
        <w:autoSpaceDE/>
        <w:autoSpaceDN/>
        <w:adjustRightInd/>
        <w:spacing w:before="60"/>
        <w:ind w:left="1281" w:hanging="357"/>
        <w:jc w:val="both"/>
        <w:textAlignment w:val="auto"/>
        <w:rPr>
          <w:sz w:val="24"/>
          <w:szCs w:val="24"/>
        </w:rPr>
      </w:pPr>
      <w:r w:rsidRPr="000E4545">
        <w:rPr>
          <w:sz w:val="24"/>
          <w:szCs w:val="24"/>
        </w:rPr>
        <w:t xml:space="preserve">несоответствие </w:t>
      </w:r>
      <w:r w:rsidR="00BD1AD9" w:rsidRPr="000E4545">
        <w:rPr>
          <w:sz w:val="24"/>
          <w:szCs w:val="24"/>
        </w:rPr>
        <w:t xml:space="preserve">ценных </w:t>
      </w:r>
      <w:r w:rsidRPr="000E4545">
        <w:rPr>
          <w:sz w:val="24"/>
          <w:szCs w:val="24"/>
        </w:rPr>
        <w:t>бумаг</w:t>
      </w:r>
      <w:r w:rsidR="00C07DAF" w:rsidRPr="000E4545">
        <w:rPr>
          <w:sz w:val="24"/>
          <w:szCs w:val="24"/>
        </w:rPr>
        <w:t xml:space="preserve"> корпоративного эмитента (инвестиционных паев паевых инвестиционных фондов)</w:t>
      </w:r>
      <w:r w:rsidRPr="000E4545">
        <w:rPr>
          <w:sz w:val="24"/>
          <w:szCs w:val="24"/>
        </w:rPr>
        <w:t xml:space="preserve"> или </w:t>
      </w:r>
      <w:r w:rsidR="00BD1AD9" w:rsidRPr="000E4545">
        <w:rPr>
          <w:sz w:val="24"/>
          <w:szCs w:val="24"/>
        </w:rPr>
        <w:t xml:space="preserve">их </w:t>
      </w:r>
      <w:r w:rsidRPr="000E4545">
        <w:rPr>
          <w:sz w:val="24"/>
          <w:szCs w:val="24"/>
        </w:rPr>
        <w:t>эмитента (</w:t>
      </w:r>
      <w:r w:rsidR="00B64EFB" w:rsidRPr="000E4545">
        <w:rPr>
          <w:sz w:val="24"/>
          <w:szCs w:val="24"/>
        </w:rPr>
        <w:t>Управляющей</w:t>
      </w:r>
      <w:r w:rsidRPr="000E4545">
        <w:rPr>
          <w:sz w:val="24"/>
          <w:szCs w:val="24"/>
        </w:rPr>
        <w:t xml:space="preserve"> компании) требованиям, установленным настоящими Правилами, предъявляемым для включения и поддержания ценных бумаг в Секторе ИРК, предусмотренны</w:t>
      </w:r>
      <w:r w:rsidR="001F4C6C" w:rsidRPr="000E4545">
        <w:rPr>
          <w:sz w:val="24"/>
          <w:szCs w:val="24"/>
        </w:rPr>
        <w:t>м</w:t>
      </w:r>
      <w:r w:rsidRPr="000E4545">
        <w:rPr>
          <w:sz w:val="24"/>
          <w:szCs w:val="24"/>
        </w:rPr>
        <w:t xml:space="preserve"> Приложениями 75 и76 настоящих Правил;</w:t>
      </w:r>
    </w:p>
    <w:p w:rsidR="004F43DE" w:rsidRPr="000E4545" w:rsidRDefault="004F43DE" w:rsidP="00A9171E">
      <w:pPr>
        <w:widowControl/>
        <w:numPr>
          <w:ilvl w:val="0"/>
          <w:numId w:val="33"/>
        </w:numPr>
        <w:overflowPunct/>
        <w:autoSpaceDE/>
        <w:autoSpaceDN/>
        <w:adjustRightInd/>
        <w:spacing w:before="60"/>
        <w:ind w:left="1281" w:hanging="357"/>
        <w:jc w:val="both"/>
        <w:textAlignment w:val="auto"/>
        <w:rPr>
          <w:sz w:val="24"/>
          <w:szCs w:val="24"/>
        </w:rPr>
      </w:pPr>
      <w:r w:rsidRPr="000E4545">
        <w:rPr>
          <w:sz w:val="24"/>
          <w:szCs w:val="24"/>
        </w:rPr>
        <w:t>неустранение эмитентом ценных бумаг (</w:t>
      </w:r>
      <w:r w:rsidR="00B64EFB" w:rsidRPr="000E4545">
        <w:rPr>
          <w:sz w:val="24"/>
          <w:szCs w:val="24"/>
        </w:rPr>
        <w:t>Управляющей</w:t>
      </w:r>
      <w:r w:rsidRPr="000E4545">
        <w:rPr>
          <w:sz w:val="24"/>
          <w:szCs w:val="24"/>
        </w:rPr>
        <w:t xml:space="preserve"> компанией) выявленных Биржей нарушений требований, предусмотренных в Приложениях 75 и 76 к настоящим Правилам, в течение срока, предусмотренного для их устранения, но не более 6 месяцев.</w:t>
      </w:r>
    </w:p>
    <w:p w:rsidR="00BD1AD9"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 xml:space="preserve">Внесение изменений в Список в связи с переводом ценной бумаги </w:t>
      </w:r>
      <w:r w:rsidR="004437F7" w:rsidRPr="000E4545">
        <w:rPr>
          <w:sz w:val="24"/>
          <w:szCs w:val="24"/>
        </w:rPr>
        <w:t>в раздел «</w:t>
      </w:r>
      <w:r w:rsidRPr="000E4545">
        <w:rPr>
          <w:sz w:val="24"/>
          <w:szCs w:val="24"/>
        </w:rPr>
        <w:t>Перечень внесписочных ценных бумаг</w:t>
      </w:r>
      <w:r w:rsidR="004437F7" w:rsidRPr="000E4545">
        <w:rPr>
          <w:sz w:val="24"/>
          <w:szCs w:val="24"/>
        </w:rPr>
        <w:t>»,</w:t>
      </w:r>
      <w:r w:rsidRPr="000E4545">
        <w:rPr>
          <w:sz w:val="24"/>
          <w:szCs w:val="24"/>
        </w:rPr>
        <w:t xml:space="preserve"> а также </w:t>
      </w:r>
      <w:r w:rsidR="00BD1AD9" w:rsidRPr="000E4545">
        <w:rPr>
          <w:sz w:val="24"/>
          <w:szCs w:val="24"/>
        </w:rPr>
        <w:t>исключением ценной бумаги из раздела «Перечень внесписочных ценных бумаг» Списка с допуском к торгам в процессе обращения в Секторе ИРК осуществляется по решению Дирекции Биржи.</w:t>
      </w:r>
    </w:p>
    <w:p w:rsidR="004F43DE" w:rsidRPr="000E4545" w:rsidRDefault="00270A58" w:rsidP="004F43DE">
      <w:pPr>
        <w:tabs>
          <w:tab w:val="left" w:pos="1021"/>
        </w:tabs>
        <w:spacing w:before="120"/>
        <w:ind w:firstLine="567"/>
        <w:jc w:val="both"/>
        <w:rPr>
          <w:sz w:val="24"/>
          <w:szCs w:val="24"/>
        </w:rPr>
      </w:pPr>
      <w:r w:rsidRPr="000E4545">
        <w:rPr>
          <w:sz w:val="24"/>
          <w:szCs w:val="24"/>
        </w:rPr>
        <w:t xml:space="preserve">Дата </w:t>
      </w:r>
      <w:r w:rsidR="004F43DE" w:rsidRPr="000E4545">
        <w:rPr>
          <w:sz w:val="24"/>
          <w:szCs w:val="24"/>
        </w:rPr>
        <w:t>начала торгов  ценной бумагой</w:t>
      </w:r>
      <w:r w:rsidR="00BD1AD9" w:rsidRPr="000E4545">
        <w:rPr>
          <w:sz w:val="24"/>
          <w:szCs w:val="24"/>
        </w:rPr>
        <w:t xml:space="preserve">, </w:t>
      </w:r>
      <w:r w:rsidRPr="000E4545">
        <w:rPr>
          <w:sz w:val="24"/>
          <w:szCs w:val="24"/>
        </w:rPr>
        <w:t xml:space="preserve">переведенной </w:t>
      </w:r>
      <w:r w:rsidR="00BD1AD9" w:rsidRPr="000E4545">
        <w:rPr>
          <w:sz w:val="24"/>
          <w:szCs w:val="24"/>
        </w:rPr>
        <w:t>в раздел «Перечень внесписочных ценных бумаг» Списка</w:t>
      </w:r>
      <w:r w:rsidRPr="000E4545">
        <w:rPr>
          <w:sz w:val="24"/>
          <w:szCs w:val="24"/>
        </w:rPr>
        <w:t>,</w:t>
      </w:r>
      <w:r w:rsidR="004F43DE" w:rsidRPr="000E4545">
        <w:rPr>
          <w:sz w:val="24"/>
          <w:szCs w:val="24"/>
        </w:rPr>
        <w:t xml:space="preserve">  </w:t>
      </w:r>
      <w:r w:rsidR="00BD1AD9" w:rsidRPr="000E4545">
        <w:rPr>
          <w:sz w:val="24"/>
          <w:szCs w:val="24"/>
        </w:rPr>
        <w:t>определяется решением</w:t>
      </w:r>
      <w:r w:rsidR="004F43DE" w:rsidRPr="000E4545">
        <w:rPr>
          <w:sz w:val="24"/>
          <w:szCs w:val="24"/>
        </w:rPr>
        <w:t xml:space="preserve">  Дирекции  Биржи.</w:t>
      </w:r>
    </w:p>
    <w:p w:rsidR="00461AFA" w:rsidRPr="000E4545" w:rsidRDefault="00461AFA" w:rsidP="004F43DE">
      <w:pPr>
        <w:tabs>
          <w:tab w:val="left" w:pos="1021"/>
        </w:tabs>
        <w:spacing w:before="120"/>
        <w:ind w:firstLine="567"/>
        <w:jc w:val="both"/>
        <w:rPr>
          <w:sz w:val="24"/>
          <w:szCs w:val="24"/>
        </w:rPr>
      </w:pPr>
    </w:p>
    <w:p w:rsidR="00280561" w:rsidRPr="000E4545" w:rsidRDefault="00280561" w:rsidP="004F43DE">
      <w:pPr>
        <w:pStyle w:val="2"/>
        <w:spacing w:after="120"/>
        <w:jc w:val="center"/>
        <w:rPr>
          <w:bCs/>
          <w:iCs/>
          <w:szCs w:val="24"/>
          <w:u w:val="none"/>
        </w:rPr>
      </w:pPr>
    </w:p>
    <w:p w:rsidR="004F43DE" w:rsidRPr="000E4545" w:rsidRDefault="004F43DE" w:rsidP="004F43DE">
      <w:pPr>
        <w:pStyle w:val="2"/>
        <w:spacing w:after="120"/>
        <w:jc w:val="center"/>
        <w:rPr>
          <w:bCs/>
          <w:iCs/>
          <w:szCs w:val="24"/>
          <w:u w:val="none"/>
        </w:rPr>
      </w:pPr>
      <w:bookmarkStart w:id="65" w:name="_Toc205778327"/>
      <w:r w:rsidRPr="000E4545">
        <w:rPr>
          <w:bCs/>
          <w:iCs/>
          <w:szCs w:val="24"/>
          <w:u w:val="none"/>
        </w:rPr>
        <w:t xml:space="preserve">ПОДРАЗДЕЛ 3.6. ПРАВА И ОБЯЗАНОСТИ БИРЖИ В СВЯЗИ </w:t>
      </w:r>
      <w:r w:rsidR="00E92C93" w:rsidRPr="000E4545">
        <w:rPr>
          <w:bCs/>
          <w:iCs/>
          <w:szCs w:val="24"/>
          <w:u w:val="none"/>
        </w:rPr>
        <w:t>С ДОПУСКОМ ЦЕННЫХ БУМАГ К ТОРГАМ В ПРОЦЕССЕ ОБРАЩЕНИЯ БЕЗ ПРОХОЖДЕНИЯ ПРОЦЕДУРЫ ЛИСТИНГА</w:t>
      </w:r>
      <w:bookmarkEnd w:id="65"/>
    </w:p>
    <w:p w:rsidR="004F43DE" w:rsidRPr="000E4545" w:rsidRDefault="004F43DE" w:rsidP="004F43DE">
      <w:pPr>
        <w:pStyle w:val="2"/>
        <w:spacing w:after="120"/>
        <w:ind w:firstLine="546"/>
        <w:rPr>
          <w:bCs/>
          <w:iCs/>
          <w:szCs w:val="24"/>
        </w:rPr>
      </w:pPr>
      <w:bookmarkStart w:id="66" w:name="_Toc205778328"/>
      <w:r w:rsidRPr="000E4545">
        <w:rPr>
          <w:bCs/>
          <w:iCs/>
          <w:szCs w:val="24"/>
        </w:rPr>
        <w:t xml:space="preserve">Статья 28. Права и обязанности Биржи в связи </w:t>
      </w:r>
      <w:bookmarkEnd w:id="58"/>
      <w:r w:rsidR="00E92C93" w:rsidRPr="000E4545">
        <w:rPr>
          <w:bCs/>
          <w:iCs/>
          <w:szCs w:val="24"/>
        </w:rPr>
        <w:t>с допуском ценных бумаг к торгам в процессе обращения без прохождения процедуры листинга</w:t>
      </w:r>
      <w:bookmarkEnd w:id="66"/>
    </w:p>
    <w:p w:rsidR="004F43DE" w:rsidRPr="000E4545" w:rsidRDefault="004F43DE" w:rsidP="00817F0D">
      <w:pPr>
        <w:pStyle w:val="22"/>
        <w:tabs>
          <w:tab w:val="left" w:pos="1014"/>
        </w:tabs>
        <w:spacing w:before="120" w:line="240" w:lineRule="auto"/>
        <w:ind w:left="0" w:firstLine="720"/>
        <w:jc w:val="both"/>
      </w:pPr>
      <w:r w:rsidRPr="000E4545">
        <w:t>1.</w:t>
      </w:r>
      <w:r w:rsidRPr="000E4545">
        <w:tab/>
        <w:t xml:space="preserve">В связи </w:t>
      </w:r>
      <w:r w:rsidR="00E92C93" w:rsidRPr="000E4545">
        <w:t>с допуском ценных бумаг к торгам в процессе обращения без прохождения процедуры листинга</w:t>
      </w:r>
      <w:r w:rsidR="00686EE8" w:rsidRPr="000E4545">
        <w:t>, принятым в  соответствии со статьями 16</w:t>
      </w:r>
      <w:r w:rsidR="00320EDF" w:rsidRPr="000E4545">
        <w:t>, 18, 20 или</w:t>
      </w:r>
      <w:r w:rsidR="00686EE8" w:rsidRPr="000E4545">
        <w:t xml:space="preserve"> 22,</w:t>
      </w:r>
      <w:r w:rsidRPr="000E4545">
        <w:t xml:space="preserve"> Биржа обязана:</w:t>
      </w:r>
    </w:p>
    <w:p w:rsidR="004F43DE" w:rsidRPr="000E4545" w:rsidRDefault="004F43DE" w:rsidP="004F43DE">
      <w:pPr>
        <w:pStyle w:val="20"/>
        <w:widowControl/>
        <w:tabs>
          <w:tab w:val="left" w:pos="-2964"/>
        </w:tabs>
        <w:spacing w:before="120"/>
        <w:ind w:left="900" w:hanging="360"/>
        <w:jc w:val="both"/>
        <w:rPr>
          <w:b w:val="0"/>
          <w:sz w:val="24"/>
          <w:szCs w:val="24"/>
        </w:rPr>
      </w:pPr>
      <w:r w:rsidRPr="000E4545">
        <w:rPr>
          <w:b w:val="0"/>
          <w:sz w:val="24"/>
          <w:szCs w:val="24"/>
        </w:rPr>
        <w:t>1)</w:t>
      </w:r>
      <w:r w:rsidRPr="000E4545">
        <w:rPr>
          <w:b w:val="0"/>
          <w:sz w:val="24"/>
          <w:szCs w:val="24"/>
        </w:rPr>
        <w:tab/>
        <w:t>создать необходимые условия для проведения торгов по ценн</w:t>
      </w:r>
      <w:r w:rsidR="00320EDF" w:rsidRPr="000E4545">
        <w:rPr>
          <w:b w:val="0"/>
          <w:sz w:val="24"/>
          <w:szCs w:val="24"/>
        </w:rPr>
        <w:t>ым</w:t>
      </w:r>
      <w:r w:rsidRPr="000E4545">
        <w:rPr>
          <w:b w:val="0"/>
          <w:sz w:val="24"/>
          <w:szCs w:val="24"/>
        </w:rPr>
        <w:t xml:space="preserve"> </w:t>
      </w:r>
      <w:r w:rsidR="00320EDF" w:rsidRPr="000E4545">
        <w:rPr>
          <w:b w:val="0"/>
          <w:sz w:val="24"/>
          <w:szCs w:val="24"/>
        </w:rPr>
        <w:t xml:space="preserve">бумагам, включенным в </w:t>
      </w:r>
      <w:r w:rsidR="002559CE" w:rsidRPr="000E4545">
        <w:rPr>
          <w:b w:val="0"/>
          <w:sz w:val="24"/>
          <w:szCs w:val="24"/>
        </w:rPr>
        <w:t>раздел «</w:t>
      </w:r>
      <w:r w:rsidR="00320EDF" w:rsidRPr="000E4545">
        <w:rPr>
          <w:b w:val="0"/>
          <w:sz w:val="24"/>
          <w:szCs w:val="24"/>
        </w:rPr>
        <w:t>Перечень внесписочных ценных бумаг</w:t>
      </w:r>
      <w:r w:rsidR="002559CE" w:rsidRPr="000E4545">
        <w:rPr>
          <w:b w:val="0"/>
          <w:sz w:val="24"/>
          <w:szCs w:val="24"/>
        </w:rPr>
        <w:t>» Списка;</w:t>
      </w:r>
    </w:p>
    <w:p w:rsidR="004F43DE" w:rsidRPr="000E4545" w:rsidRDefault="004F43DE" w:rsidP="004F43DE">
      <w:pPr>
        <w:tabs>
          <w:tab w:val="left" w:pos="-1985"/>
        </w:tabs>
        <w:spacing w:before="60"/>
        <w:ind w:left="900" w:hanging="360"/>
        <w:jc w:val="both"/>
        <w:rPr>
          <w:b/>
          <w:sz w:val="24"/>
          <w:szCs w:val="24"/>
        </w:rPr>
      </w:pPr>
      <w:r w:rsidRPr="000E4545">
        <w:rPr>
          <w:sz w:val="24"/>
          <w:szCs w:val="24"/>
        </w:rPr>
        <w:t>2)</w:t>
      </w:r>
      <w:r w:rsidRPr="000E4545">
        <w:rPr>
          <w:b/>
          <w:sz w:val="24"/>
          <w:szCs w:val="24"/>
        </w:rPr>
        <w:t xml:space="preserve"> </w:t>
      </w:r>
      <w:r w:rsidR="00A76BF6" w:rsidRPr="000E4545">
        <w:rPr>
          <w:b/>
          <w:sz w:val="24"/>
          <w:szCs w:val="24"/>
        </w:rPr>
        <w:t xml:space="preserve"> </w:t>
      </w:r>
      <w:r w:rsidR="00A76BF6" w:rsidRPr="000E4545">
        <w:rPr>
          <w:sz w:val="24"/>
          <w:szCs w:val="24"/>
        </w:rPr>
        <w:t xml:space="preserve">ограничить  возможные коды расчетов по данным ценным бумагам кодом </w:t>
      </w:r>
      <w:r w:rsidR="00A76BF6" w:rsidRPr="000E4545">
        <w:rPr>
          <w:sz w:val="24"/>
          <w:szCs w:val="24"/>
          <w:lang w:val="en-US"/>
        </w:rPr>
        <w:t>T</w:t>
      </w:r>
      <w:r w:rsidR="00A76BF6" w:rsidRPr="000E4545">
        <w:rPr>
          <w:sz w:val="24"/>
          <w:szCs w:val="24"/>
        </w:rPr>
        <w:t xml:space="preserve">0 </w:t>
      </w:r>
      <w:r w:rsidR="00320EDF" w:rsidRPr="000E4545">
        <w:rPr>
          <w:sz w:val="24"/>
          <w:szCs w:val="24"/>
        </w:rPr>
        <w:t>в случае получения</w:t>
      </w:r>
      <w:r w:rsidRPr="000E4545">
        <w:rPr>
          <w:sz w:val="24"/>
          <w:szCs w:val="24"/>
        </w:rPr>
        <w:t xml:space="preserve"> уведомления эмитента или </w:t>
      </w:r>
      <w:r w:rsidR="00320EDF" w:rsidRPr="000E4545">
        <w:rPr>
          <w:sz w:val="24"/>
          <w:szCs w:val="24"/>
        </w:rPr>
        <w:t xml:space="preserve">на основании </w:t>
      </w:r>
      <w:r w:rsidRPr="000E4545">
        <w:rPr>
          <w:sz w:val="24"/>
          <w:szCs w:val="24"/>
        </w:rPr>
        <w:t xml:space="preserve">официального сообщения, опубликованного в средствах массовой информации или размещенного на официальных сайтах соответствующих компетентных (регулирующих) государственных органов в сети Интернет в соответствии с требованиями законов, нормативных правовых актов федерального органа исполнительной власти по рынку </w:t>
      </w:r>
      <w:r w:rsidRPr="000E4545">
        <w:rPr>
          <w:sz w:val="24"/>
          <w:szCs w:val="24"/>
        </w:rPr>
        <w:lastRenderedPageBreak/>
        <w:t>ценных бумаг и иных нормативных правовых актов Российской Федерации</w:t>
      </w:r>
      <w:r w:rsidR="00A76BF6" w:rsidRPr="000E4545">
        <w:rPr>
          <w:sz w:val="24"/>
          <w:szCs w:val="24"/>
        </w:rPr>
        <w:t>, содержащего следующую информацию</w:t>
      </w:r>
      <w:r w:rsidRPr="000E4545">
        <w:rPr>
          <w:sz w:val="24"/>
          <w:szCs w:val="24"/>
        </w:rPr>
        <w:t>:</w:t>
      </w:r>
    </w:p>
    <w:p w:rsidR="00EF3ED5" w:rsidRPr="000E4545" w:rsidRDefault="00EF3ED5"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признании выпуска (дополнительного выпуска) ценных бумаг несостоявшимся или недействительным</w:t>
      </w:r>
      <w:r w:rsidR="00A76BF6" w:rsidRPr="000E4545">
        <w:rPr>
          <w:sz w:val="24"/>
          <w:szCs w:val="24"/>
        </w:rPr>
        <w:t>;</w:t>
      </w:r>
    </w:p>
    <w:p w:rsidR="004F43DE" w:rsidRPr="000E4545" w:rsidRDefault="004F43DE"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дате проведения досрочного погашения ценных бумаг;</w:t>
      </w:r>
    </w:p>
    <w:p w:rsidR="004F43DE" w:rsidRPr="000E4545" w:rsidRDefault="004F43DE"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дате проведения конвертации ценных бумаг, а также о наступлении иных существенных событий, которые могут повлиять на проведение торгов  ценными бумагами на Бирже;</w:t>
      </w:r>
    </w:p>
    <w:p w:rsidR="00E409D8" w:rsidRPr="000E4545" w:rsidRDefault="00E409D8"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прекращении деятельности эмитента в результате реорганизации или ликвидации</w:t>
      </w:r>
      <w:r w:rsidR="004F43DE" w:rsidRPr="000E4545">
        <w:rPr>
          <w:sz w:val="24"/>
          <w:szCs w:val="24"/>
        </w:rPr>
        <w:t>;</w:t>
      </w:r>
    </w:p>
    <w:p w:rsidR="00976406" w:rsidRPr="000E4545" w:rsidRDefault="00976406"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об исключении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w:t>
      </w:r>
      <w:r w:rsidR="00D4564F" w:rsidRPr="000E4545">
        <w:rPr>
          <w:sz w:val="24"/>
          <w:szCs w:val="24"/>
        </w:rPr>
        <w:t>;</w:t>
      </w:r>
    </w:p>
    <w:p w:rsidR="00D4564F" w:rsidRPr="000E4545" w:rsidRDefault="00D4564F"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досрочном погашении представляемых ценных бумаг;</w:t>
      </w:r>
    </w:p>
    <w:p w:rsidR="004F43DE" w:rsidRPr="000E4545" w:rsidRDefault="004F43DE"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дроблении российских депозитарных расписок;</w:t>
      </w:r>
    </w:p>
    <w:p w:rsidR="004F43DE" w:rsidRPr="000E4545" w:rsidRDefault="004F43DE"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 xml:space="preserve">о </w:t>
      </w:r>
      <w:r w:rsidR="00BD1AD9" w:rsidRPr="000E4545">
        <w:rPr>
          <w:sz w:val="24"/>
          <w:szCs w:val="24"/>
        </w:rPr>
        <w:t xml:space="preserve">дроблении </w:t>
      </w:r>
      <w:r w:rsidRPr="000E4545">
        <w:rPr>
          <w:sz w:val="24"/>
          <w:szCs w:val="24"/>
        </w:rPr>
        <w:t>или консолидации представляемых ценных бумаг;</w:t>
      </w:r>
    </w:p>
    <w:p w:rsidR="00D4564F" w:rsidRPr="000E4545" w:rsidRDefault="004F43DE"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об изменении объема и (или) порядка осуществления прав, закрепленных представляемыми ценными бумагами в соответствии с иностранным правом</w:t>
      </w:r>
      <w:r w:rsidR="00D4564F" w:rsidRPr="000E4545">
        <w:rPr>
          <w:sz w:val="24"/>
          <w:szCs w:val="24"/>
        </w:rPr>
        <w:t>;</w:t>
      </w:r>
    </w:p>
    <w:p w:rsidR="004F43DE" w:rsidRPr="000E4545" w:rsidRDefault="00D4564F" w:rsidP="00A9171E">
      <w:pPr>
        <w:widowControl/>
        <w:numPr>
          <w:ilvl w:val="0"/>
          <w:numId w:val="32"/>
        </w:numPr>
        <w:tabs>
          <w:tab w:val="left" w:pos="-1985"/>
          <w:tab w:val="num" w:pos="2670"/>
        </w:tabs>
        <w:overflowPunct/>
        <w:autoSpaceDE/>
        <w:autoSpaceDN/>
        <w:adjustRightInd/>
        <w:spacing w:before="60"/>
        <w:ind w:left="1800" w:hanging="540"/>
        <w:jc w:val="both"/>
        <w:textAlignment w:val="auto"/>
        <w:rPr>
          <w:sz w:val="24"/>
          <w:szCs w:val="24"/>
        </w:rPr>
      </w:pPr>
      <w:r w:rsidRPr="000E4545">
        <w:rPr>
          <w:sz w:val="24"/>
          <w:szCs w:val="24"/>
        </w:rPr>
        <w:t>о прекращении паевого инвестиционного фонда.</w:t>
      </w:r>
    </w:p>
    <w:p w:rsidR="004F43DE" w:rsidRPr="000E4545" w:rsidRDefault="004F43DE" w:rsidP="004F43DE">
      <w:pPr>
        <w:pStyle w:val="20"/>
        <w:widowControl/>
        <w:tabs>
          <w:tab w:val="left" w:pos="567"/>
        </w:tabs>
        <w:spacing w:before="120"/>
        <w:ind w:left="900" w:hanging="360"/>
        <w:jc w:val="both"/>
        <w:rPr>
          <w:b w:val="0"/>
          <w:sz w:val="24"/>
          <w:szCs w:val="24"/>
        </w:rPr>
      </w:pPr>
      <w:r w:rsidRPr="000E4545">
        <w:rPr>
          <w:b w:val="0"/>
          <w:sz w:val="24"/>
          <w:szCs w:val="24"/>
        </w:rPr>
        <w:t>3)</w:t>
      </w:r>
      <w:r w:rsidRPr="000E4545">
        <w:rPr>
          <w:b w:val="0"/>
          <w:sz w:val="24"/>
          <w:szCs w:val="24"/>
        </w:rPr>
        <w:tab/>
        <w:t xml:space="preserve">в срок, не превышающий трех рабочих дней с даты принятия Дирекцией Биржи решения о </w:t>
      </w:r>
      <w:r w:rsidR="00E573AA" w:rsidRPr="000E4545">
        <w:rPr>
          <w:b w:val="0"/>
          <w:sz w:val="24"/>
          <w:szCs w:val="24"/>
        </w:rPr>
        <w:t>допуске</w:t>
      </w:r>
      <w:r w:rsidRPr="000E4545">
        <w:rPr>
          <w:b w:val="0"/>
          <w:sz w:val="24"/>
          <w:szCs w:val="24"/>
        </w:rPr>
        <w:t xml:space="preserve"> ценной бумаги</w:t>
      </w:r>
      <w:r w:rsidR="00E573AA" w:rsidRPr="000E4545">
        <w:rPr>
          <w:b w:val="0"/>
          <w:sz w:val="24"/>
          <w:szCs w:val="24"/>
        </w:rPr>
        <w:t xml:space="preserve"> к торгам в процессе обращения путем включения ценной бумаги в </w:t>
      </w:r>
      <w:r w:rsidR="004437F7" w:rsidRPr="000E4545">
        <w:rPr>
          <w:b w:val="0"/>
          <w:sz w:val="24"/>
          <w:szCs w:val="24"/>
        </w:rPr>
        <w:t>раздел</w:t>
      </w:r>
      <w:r w:rsidRPr="000E4545">
        <w:rPr>
          <w:b w:val="0"/>
          <w:sz w:val="24"/>
          <w:szCs w:val="24"/>
        </w:rPr>
        <w:t xml:space="preserve"> </w:t>
      </w:r>
      <w:r w:rsidR="004437F7" w:rsidRPr="000E4545">
        <w:rPr>
          <w:b w:val="0"/>
          <w:sz w:val="24"/>
          <w:szCs w:val="24"/>
        </w:rPr>
        <w:t>«</w:t>
      </w:r>
      <w:r w:rsidRPr="000E4545">
        <w:rPr>
          <w:b w:val="0"/>
          <w:sz w:val="24"/>
          <w:szCs w:val="24"/>
        </w:rPr>
        <w:t>Перечень внесписочных ценных бумаг</w:t>
      </w:r>
      <w:r w:rsidR="004437F7" w:rsidRPr="000E4545">
        <w:rPr>
          <w:b w:val="0"/>
          <w:sz w:val="24"/>
          <w:szCs w:val="24"/>
        </w:rPr>
        <w:t>»</w:t>
      </w:r>
      <w:r w:rsidRPr="000E4545">
        <w:rPr>
          <w:b w:val="0"/>
          <w:sz w:val="24"/>
          <w:szCs w:val="24"/>
        </w:rPr>
        <w:t xml:space="preserve"> </w:t>
      </w:r>
      <w:r w:rsidR="00E573AA" w:rsidRPr="000E4545">
        <w:rPr>
          <w:b w:val="0"/>
          <w:sz w:val="24"/>
          <w:szCs w:val="24"/>
        </w:rPr>
        <w:t>Списка</w:t>
      </w:r>
      <w:r w:rsidRPr="000E4545">
        <w:rPr>
          <w:b w:val="0"/>
          <w:sz w:val="24"/>
          <w:szCs w:val="24"/>
        </w:rPr>
        <w:t xml:space="preserve"> и/или решения о дате начала торгов </w:t>
      </w:r>
      <w:r w:rsidR="00902569" w:rsidRPr="000E4545">
        <w:rPr>
          <w:b w:val="0"/>
          <w:sz w:val="24"/>
          <w:szCs w:val="24"/>
        </w:rPr>
        <w:t xml:space="preserve">в процессе обращения </w:t>
      </w:r>
      <w:r w:rsidRPr="000E4545">
        <w:rPr>
          <w:b w:val="0"/>
          <w:sz w:val="24"/>
          <w:szCs w:val="24"/>
        </w:rPr>
        <w:t xml:space="preserve">ценной бумагой, включенной в </w:t>
      </w:r>
      <w:r w:rsidR="004437F7" w:rsidRPr="000E4545">
        <w:rPr>
          <w:b w:val="0"/>
          <w:sz w:val="24"/>
          <w:szCs w:val="24"/>
        </w:rPr>
        <w:t>раздел «</w:t>
      </w:r>
      <w:r w:rsidRPr="000E4545">
        <w:rPr>
          <w:b w:val="0"/>
          <w:sz w:val="24"/>
          <w:szCs w:val="24"/>
        </w:rPr>
        <w:t>Перечень внесписочных ценных бумаг</w:t>
      </w:r>
      <w:r w:rsidR="004437F7" w:rsidRPr="000E4545">
        <w:rPr>
          <w:b w:val="0"/>
          <w:sz w:val="24"/>
          <w:szCs w:val="24"/>
        </w:rPr>
        <w:t>»</w:t>
      </w:r>
      <w:r w:rsidR="00E573AA" w:rsidRPr="000E4545">
        <w:rPr>
          <w:b w:val="0"/>
          <w:sz w:val="24"/>
          <w:szCs w:val="24"/>
        </w:rPr>
        <w:t xml:space="preserve"> Списка</w:t>
      </w:r>
      <w:r w:rsidRPr="000E4545">
        <w:rPr>
          <w:b w:val="0"/>
          <w:sz w:val="24"/>
          <w:szCs w:val="24"/>
        </w:rPr>
        <w:t xml:space="preserve">, направить извещения Участникам торгов ЗАО «ФБ ММВБ», в которых содержится информация о включении ценной бумаги </w:t>
      </w:r>
      <w:r w:rsidR="00684291" w:rsidRPr="000E4545">
        <w:rPr>
          <w:b w:val="0"/>
          <w:sz w:val="24"/>
          <w:szCs w:val="24"/>
        </w:rPr>
        <w:t>в раздел «</w:t>
      </w:r>
      <w:r w:rsidRPr="000E4545">
        <w:rPr>
          <w:b w:val="0"/>
          <w:sz w:val="24"/>
          <w:szCs w:val="24"/>
        </w:rPr>
        <w:t>Перечень внесписочных ценных бумаг</w:t>
      </w:r>
      <w:r w:rsidR="00684291" w:rsidRPr="000E4545">
        <w:rPr>
          <w:b w:val="0"/>
          <w:sz w:val="24"/>
          <w:szCs w:val="24"/>
        </w:rPr>
        <w:t>»</w:t>
      </w:r>
      <w:r w:rsidRPr="000E4545">
        <w:rPr>
          <w:b w:val="0"/>
          <w:sz w:val="24"/>
          <w:szCs w:val="24"/>
        </w:rPr>
        <w:t xml:space="preserve"> Спис</w:t>
      </w:r>
      <w:r w:rsidR="00E573AA" w:rsidRPr="000E4545">
        <w:rPr>
          <w:b w:val="0"/>
          <w:sz w:val="24"/>
          <w:szCs w:val="24"/>
        </w:rPr>
        <w:t>ка</w:t>
      </w:r>
      <w:r w:rsidRPr="000E4545">
        <w:rPr>
          <w:b w:val="0"/>
          <w:sz w:val="24"/>
          <w:szCs w:val="24"/>
        </w:rPr>
        <w:t xml:space="preserve"> и/или о дате начала торгов </w:t>
      </w:r>
      <w:r w:rsidR="00902569" w:rsidRPr="000E4545">
        <w:rPr>
          <w:b w:val="0"/>
          <w:sz w:val="24"/>
          <w:szCs w:val="24"/>
        </w:rPr>
        <w:t xml:space="preserve">в процессе обращения </w:t>
      </w:r>
      <w:r w:rsidRPr="000E4545">
        <w:rPr>
          <w:b w:val="0"/>
          <w:sz w:val="24"/>
          <w:szCs w:val="24"/>
        </w:rPr>
        <w:t>внесписочной ценной бумагой, а также наименование эмитента указанной ценной бумаги, ее вид, категория (тип), серия (выпуск), государственный регистрационный номер, торговый код.</w:t>
      </w:r>
    </w:p>
    <w:p w:rsidR="00A76BF6" w:rsidRPr="000E4545" w:rsidRDefault="004F43DE" w:rsidP="00A76BF6">
      <w:pPr>
        <w:pStyle w:val="22"/>
        <w:tabs>
          <w:tab w:val="left" w:pos="1014"/>
        </w:tabs>
        <w:spacing w:before="120" w:line="240" w:lineRule="auto"/>
        <w:ind w:left="0" w:firstLine="720"/>
        <w:jc w:val="both"/>
      </w:pPr>
      <w:r w:rsidRPr="000E4545">
        <w:t>2.</w:t>
      </w:r>
      <w:r w:rsidRPr="000E4545">
        <w:tab/>
      </w:r>
      <w:r w:rsidR="00A76BF6" w:rsidRPr="000E4545">
        <w:t>В случае изменения в Системе торгов ЗАО «ФБ ММВБ» на основании распоряжения Генерального директора предусмотренных в п.9 статьи 4 настоящих Правил параметров ценных бумаг, включенных в раздел «Перечень внесписочных ценных бумаг» Списка, в Список вносятся соответствующие изменения. Изменения в Список утверждаются  Дирекцией Биржи.</w:t>
      </w:r>
    </w:p>
    <w:p w:rsidR="004F43DE" w:rsidRPr="000E4545" w:rsidRDefault="004F43DE" w:rsidP="00A76BF6">
      <w:pPr>
        <w:pStyle w:val="22"/>
        <w:tabs>
          <w:tab w:val="left" w:pos="1014"/>
        </w:tabs>
        <w:spacing w:before="120" w:line="240" w:lineRule="auto"/>
        <w:ind w:left="0" w:firstLine="720"/>
        <w:jc w:val="both"/>
      </w:pPr>
      <w:r w:rsidRPr="000E4545">
        <w:t>3.</w:t>
      </w:r>
      <w:r w:rsidRPr="000E4545">
        <w:tab/>
        <w:t xml:space="preserve">Изменения параметров ценных бумаг, обусловленные объединением выпусков (дополнительных выпусков) акций, вносятся в Список на основании: </w:t>
      </w:r>
    </w:p>
    <w:p w:rsidR="004F43DE" w:rsidRPr="000E4545" w:rsidRDefault="00795F9A" w:rsidP="00A9171E">
      <w:pPr>
        <w:widowControl/>
        <w:numPr>
          <w:ilvl w:val="0"/>
          <w:numId w:val="21"/>
        </w:numPr>
        <w:tabs>
          <w:tab w:val="left" w:pos="-1985"/>
          <w:tab w:val="num" w:pos="1980"/>
        </w:tabs>
        <w:overflowPunct/>
        <w:autoSpaceDE/>
        <w:autoSpaceDN/>
        <w:adjustRightInd/>
        <w:spacing w:before="120"/>
        <w:ind w:left="1475" w:hanging="454"/>
        <w:jc w:val="both"/>
        <w:textAlignment w:val="auto"/>
        <w:rPr>
          <w:sz w:val="24"/>
          <w:szCs w:val="24"/>
        </w:rPr>
      </w:pPr>
      <w:r w:rsidRPr="000E4545">
        <w:rPr>
          <w:sz w:val="24"/>
          <w:szCs w:val="24"/>
        </w:rPr>
        <w:t>уведомления</w:t>
      </w:r>
      <w:r w:rsidR="004F43DE" w:rsidRPr="000E4545">
        <w:rPr>
          <w:sz w:val="24"/>
          <w:szCs w:val="24"/>
        </w:rPr>
        <w:t>, поступившего от Клиринговой организации о присвоении выпуску ценных бумаг нового государственного регистрационного номера в соответствии с требованиями нормативных правовых актов уполномоченного федерального органа исполнительной власти</w:t>
      </w:r>
      <w:r w:rsidRPr="000E4545">
        <w:rPr>
          <w:sz w:val="24"/>
          <w:szCs w:val="24"/>
        </w:rPr>
        <w:t xml:space="preserve"> по рынку ценных бумаг</w:t>
      </w:r>
      <w:r w:rsidR="004F43DE" w:rsidRPr="000E4545">
        <w:rPr>
          <w:sz w:val="24"/>
          <w:szCs w:val="24"/>
        </w:rPr>
        <w:t xml:space="preserve">, устанавливающими порядок присвоения государственных регистрационных номеров выпускам эмиссионных ценных бумаг; </w:t>
      </w:r>
    </w:p>
    <w:p w:rsidR="004F43DE" w:rsidRPr="000E4545" w:rsidRDefault="00795F9A" w:rsidP="00A9171E">
      <w:pPr>
        <w:widowControl/>
        <w:numPr>
          <w:ilvl w:val="0"/>
          <w:numId w:val="21"/>
        </w:numPr>
        <w:tabs>
          <w:tab w:val="left" w:pos="-1985"/>
          <w:tab w:val="num" w:pos="1980"/>
        </w:tabs>
        <w:overflowPunct/>
        <w:autoSpaceDE/>
        <w:autoSpaceDN/>
        <w:adjustRightInd/>
        <w:spacing w:before="120"/>
        <w:ind w:left="1475" w:hanging="461"/>
        <w:jc w:val="both"/>
        <w:textAlignment w:val="auto"/>
        <w:rPr>
          <w:sz w:val="24"/>
          <w:szCs w:val="24"/>
        </w:rPr>
      </w:pPr>
      <w:r w:rsidRPr="000E4545">
        <w:rPr>
          <w:sz w:val="24"/>
          <w:szCs w:val="24"/>
        </w:rPr>
        <w:t xml:space="preserve">уведомления </w:t>
      </w:r>
      <w:r w:rsidR="004F43DE" w:rsidRPr="000E4545">
        <w:rPr>
          <w:sz w:val="24"/>
          <w:szCs w:val="24"/>
        </w:rPr>
        <w:t xml:space="preserve">Клиринговой организации об аннулировании государственных регистрационных номеров, присвоенных дополнительным выпускам эмиссионных ценных бумаг и присвоении им государственного </w:t>
      </w:r>
      <w:r w:rsidR="004F43DE" w:rsidRPr="000E4545">
        <w:rPr>
          <w:sz w:val="24"/>
          <w:szCs w:val="24"/>
        </w:rPr>
        <w:lastRenderedPageBreak/>
        <w:t>регистрационного номера выпуска эмиссионных ценных бумаг, к которому они являются дополнительными, либо присвоении единого государственного регистрационного номера в порядке, установленном уполномоченным федеральным органом исполнительной власти</w:t>
      </w:r>
      <w:r w:rsidRPr="000E4545">
        <w:rPr>
          <w:sz w:val="24"/>
          <w:szCs w:val="24"/>
        </w:rPr>
        <w:t xml:space="preserve"> по рынку ценных бумаг</w:t>
      </w:r>
      <w:r w:rsidR="004F43DE" w:rsidRPr="000E4545">
        <w:rPr>
          <w:sz w:val="24"/>
          <w:szCs w:val="24"/>
        </w:rPr>
        <w:t>;</w:t>
      </w:r>
    </w:p>
    <w:p w:rsidR="004F43DE" w:rsidRPr="000E4545" w:rsidRDefault="00795F9A" w:rsidP="00A9171E">
      <w:pPr>
        <w:widowControl/>
        <w:numPr>
          <w:ilvl w:val="0"/>
          <w:numId w:val="21"/>
        </w:numPr>
        <w:tabs>
          <w:tab w:val="left" w:pos="-1985"/>
          <w:tab w:val="num" w:pos="1980"/>
        </w:tabs>
        <w:overflowPunct/>
        <w:autoSpaceDE/>
        <w:autoSpaceDN/>
        <w:adjustRightInd/>
        <w:spacing w:before="120"/>
        <w:ind w:left="1475" w:hanging="461"/>
        <w:jc w:val="both"/>
        <w:textAlignment w:val="auto"/>
        <w:rPr>
          <w:sz w:val="24"/>
          <w:szCs w:val="24"/>
        </w:rPr>
      </w:pPr>
      <w:r w:rsidRPr="000E4545">
        <w:rPr>
          <w:sz w:val="24"/>
          <w:szCs w:val="24"/>
        </w:rPr>
        <w:t xml:space="preserve">уведомления </w:t>
      </w:r>
      <w:r w:rsidR="004F43DE" w:rsidRPr="000E4545">
        <w:rPr>
          <w:sz w:val="24"/>
          <w:szCs w:val="24"/>
        </w:rPr>
        <w:t>Клиринговой организации об аннулировании индивидуального номера (кода) дополнительного выпуска ценных бумаг и об объединении ценных бумаг дополнительного выпуска с ценными бумагами, по отношению к которому они являются дополнительными;</w:t>
      </w:r>
    </w:p>
    <w:p w:rsidR="004F43DE" w:rsidRPr="000E4545" w:rsidRDefault="00795F9A" w:rsidP="00A9171E">
      <w:pPr>
        <w:widowControl/>
        <w:numPr>
          <w:ilvl w:val="0"/>
          <w:numId w:val="21"/>
        </w:numPr>
        <w:tabs>
          <w:tab w:val="left" w:pos="-1985"/>
          <w:tab w:val="num" w:pos="1980"/>
        </w:tabs>
        <w:overflowPunct/>
        <w:autoSpaceDE/>
        <w:autoSpaceDN/>
        <w:adjustRightInd/>
        <w:spacing w:before="120"/>
        <w:ind w:left="1475" w:hanging="461"/>
        <w:jc w:val="both"/>
        <w:textAlignment w:val="auto"/>
        <w:rPr>
          <w:sz w:val="24"/>
          <w:szCs w:val="24"/>
        </w:rPr>
      </w:pPr>
      <w:r w:rsidRPr="000E4545">
        <w:rPr>
          <w:sz w:val="24"/>
          <w:szCs w:val="24"/>
        </w:rPr>
        <w:t xml:space="preserve">в </w:t>
      </w:r>
      <w:r w:rsidR="004F43DE" w:rsidRPr="000E4545">
        <w:rPr>
          <w:sz w:val="24"/>
          <w:szCs w:val="24"/>
        </w:rPr>
        <w:t>иных случаях в соответствии с требованиями законов, нормативных правовых актов федерального органа исполнительной власти по рынку ценных бумаг, иных нормативных правовых актов Российской Федерации и внутренних документов ЗАО «ФБ ММВБ».</w:t>
      </w:r>
    </w:p>
    <w:p w:rsidR="004F43DE" w:rsidRPr="000E4545" w:rsidRDefault="004F43DE" w:rsidP="004F43DE">
      <w:pPr>
        <w:tabs>
          <w:tab w:val="left" w:pos="1021"/>
        </w:tabs>
        <w:spacing w:before="120"/>
        <w:ind w:firstLine="567"/>
        <w:jc w:val="both"/>
        <w:rPr>
          <w:sz w:val="24"/>
          <w:szCs w:val="24"/>
        </w:rPr>
      </w:pPr>
      <w:r w:rsidRPr="000E4545">
        <w:rPr>
          <w:sz w:val="24"/>
          <w:szCs w:val="24"/>
        </w:rPr>
        <w:t>4.</w:t>
      </w:r>
      <w:r w:rsidRPr="000E4545">
        <w:rPr>
          <w:sz w:val="24"/>
          <w:szCs w:val="24"/>
        </w:rPr>
        <w:tab/>
        <w:t>Иные изменения параметров ценных бумаг, указанных в п.9 статьи 4 настоящих Правил, вносятся в Список на основании:</w:t>
      </w:r>
    </w:p>
    <w:p w:rsidR="004F43DE" w:rsidRPr="000E4545" w:rsidRDefault="004F43DE" w:rsidP="00A9171E">
      <w:pPr>
        <w:widowControl/>
        <w:numPr>
          <w:ilvl w:val="0"/>
          <w:numId w:val="21"/>
        </w:numPr>
        <w:tabs>
          <w:tab w:val="left" w:pos="-1985"/>
          <w:tab w:val="num" w:pos="1980"/>
        </w:tabs>
        <w:overflowPunct/>
        <w:autoSpaceDE/>
        <w:autoSpaceDN/>
        <w:adjustRightInd/>
        <w:spacing w:before="60"/>
        <w:ind w:left="1474" w:hanging="459"/>
        <w:jc w:val="both"/>
        <w:textAlignment w:val="auto"/>
        <w:rPr>
          <w:sz w:val="24"/>
          <w:szCs w:val="24"/>
        </w:rPr>
      </w:pPr>
      <w:r w:rsidRPr="000E4545">
        <w:rPr>
          <w:sz w:val="24"/>
          <w:szCs w:val="24"/>
        </w:rPr>
        <w:t>Уведомления, поступившего от Клиринговой организации и/или расчетного депозитария; и/или</w:t>
      </w:r>
    </w:p>
    <w:p w:rsidR="004F43DE" w:rsidRPr="000E4545" w:rsidRDefault="004F43DE" w:rsidP="00A9171E">
      <w:pPr>
        <w:widowControl/>
        <w:numPr>
          <w:ilvl w:val="0"/>
          <w:numId w:val="21"/>
        </w:numPr>
        <w:tabs>
          <w:tab w:val="left" w:pos="-1985"/>
          <w:tab w:val="num" w:pos="1980"/>
        </w:tabs>
        <w:overflowPunct/>
        <w:autoSpaceDE/>
        <w:autoSpaceDN/>
        <w:adjustRightInd/>
        <w:spacing w:before="60"/>
        <w:ind w:left="1474" w:hanging="459"/>
        <w:jc w:val="both"/>
        <w:textAlignment w:val="auto"/>
        <w:rPr>
          <w:sz w:val="24"/>
          <w:szCs w:val="24"/>
        </w:rPr>
      </w:pPr>
      <w:r w:rsidRPr="000E4545">
        <w:rPr>
          <w:sz w:val="24"/>
          <w:szCs w:val="24"/>
        </w:rPr>
        <w:t>Уведомления, поступившего от эмитента (</w:t>
      </w:r>
      <w:r w:rsidR="00B64EFB" w:rsidRPr="000E4545">
        <w:rPr>
          <w:sz w:val="24"/>
          <w:szCs w:val="24"/>
        </w:rPr>
        <w:t>Управляющей</w:t>
      </w:r>
      <w:r w:rsidRPr="000E4545">
        <w:rPr>
          <w:sz w:val="24"/>
          <w:szCs w:val="24"/>
        </w:rPr>
        <w:t xml:space="preserve"> компании) или его </w:t>
      </w:r>
      <w:r w:rsidR="0016309D" w:rsidRPr="000E4545">
        <w:rPr>
          <w:sz w:val="24"/>
          <w:szCs w:val="24"/>
        </w:rPr>
        <w:t xml:space="preserve">Официального </w:t>
      </w:r>
      <w:r w:rsidRPr="000E4545">
        <w:rPr>
          <w:sz w:val="24"/>
          <w:szCs w:val="24"/>
        </w:rPr>
        <w:t>представителя.</w:t>
      </w:r>
    </w:p>
    <w:p w:rsidR="007047FE" w:rsidRPr="000E4545" w:rsidRDefault="007047FE" w:rsidP="004F43DE">
      <w:pPr>
        <w:pStyle w:val="2"/>
        <w:spacing w:after="120"/>
        <w:jc w:val="center"/>
        <w:rPr>
          <w:bCs/>
          <w:iCs/>
          <w:szCs w:val="24"/>
          <w:u w:val="none"/>
        </w:rPr>
      </w:pPr>
    </w:p>
    <w:p w:rsidR="004F43DE" w:rsidRPr="000E4545" w:rsidRDefault="004F43DE" w:rsidP="004F43DE">
      <w:pPr>
        <w:pStyle w:val="2"/>
        <w:spacing w:after="120"/>
        <w:jc w:val="center"/>
        <w:rPr>
          <w:bCs/>
          <w:iCs/>
          <w:szCs w:val="24"/>
          <w:u w:val="none"/>
        </w:rPr>
      </w:pPr>
      <w:bookmarkStart w:id="67" w:name="_Toc205778329"/>
      <w:r w:rsidRPr="000E4545">
        <w:rPr>
          <w:bCs/>
          <w:iCs/>
          <w:szCs w:val="24"/>
          <w:u w:val="none"/>
        </w:rPr>
        <w:t xml:space="preserve">ПОДРАЗДЕЛ 3.7. ОСНОВАНИЯ ДЛЯ ОТКАЗА </w:t>
      </w:r>
      <w:r w:rsidR="00AE5EEE" w:rsidRPr="000E4545">
        <w:rPr>
          <w:bCs/>
          <w:iCs/>
          <w:szCs w:val="24"/>
          <w:u w:val="none"/>
        </w:rPr>
        <w:t xml:space="preserve">В ДОПУСКЕ </w:t>
      </w:r>
      <w:r w:rsidR="004B2502" w:rsidRPr="000E4545">
        <w:rPr>
          <w:bCs/>
          <w:iCs/>
          <w:szCs w:val="24"/>
          <w:u w:val="none"/>
        </w:rPr>
        <w:t xml:space="preserve"> </w:t>
      </w:r>
      <w:r w:rsidRPr="000E4545">
        <w:rPr>
          <w:bCs/>
          <w:iCs/>
          <w:szCs w:val="24"/>
          <w:u w:val="none"/>
        </w:rPr>
        <w:t xml:space="preserve">ЦЕННЫХ БУМАГ </w:t>
      </w:r>
      <w:r w:rsidR="00AE5EEE" w:rsidRPr="000E4545">
        <w:rPr>
          <w:bCs/>
          <w:iCs/>
          <w:szCs w:val="24"/>
          <w:u w:val="none"/>
        </w:rPr>
        <w:t>К ТОРГАМ В ПРОЦЕССЕ ОБРАЩЕНИЯ БЕЗ ПРОХОЖДЕНИЯ ПРОЦЕДУРЫ ЛИСТИНГА</w:t>
      </w:r>
      <w:bookmarkEnd w:id="67"/>
      <w:r w:rsidR="00AE5EEE" w:rsidRPr="000E4545">
        <w:rPr>
          <w:bCs/>
          <w:iCs/>
          <w:szCs w:val="24"/>
          <w:u w:val="none"/>
        </w:rPr>
        <w:t xml:space="preserve"> </w:t>
      </w:r>
    </w:p>
    <w:p w:rsidR="004F43DE" w:rsidRPr="000E4545" w:rsidRDefault="006E6FE9" w:rsidP="004F43DE">
      <w:pPr>
        <w:pStyle w:val="2"/>
        <w:spacing w:after="120"/>
        <w:ind w:firstLine="546"/>
        <w:rPr>
          <w:bCs/>
          <w:iCs/>
          <w:szCs w:val="24"/>
        </w:rPr>
      </w:pPr>
      <w:bookmarkStart w:id="68" w:name="_Toc205778330"/>
      <w:r w:rsidRPr="000E4545">
        <w:rPr>
          <w:bCs/>
          <w:iCs/>
          <w:szCs w:val="24"/>
        </w:rPr>
        <w:t>Статья 29</w:t>
      </w:r>
      <w:r w:rsidR="004F43DE" w:rsidRPr="000E4545">
        <w:rPr>
          <w:bCs/>
          <w:iCs/>
          <w:szCs w:val="24"/>
        </w:rPr>
        <w:t xml:space="preserve">. Основания для отказа </w:t>
      </w:r>
      <w:r w:rsidR="0077303F" w:rsidRPr="000E4545">
        <w:rPr>
          <w:bCs/>
          <w:iCs/>
          <w:szCs w:val="24"/>
        </w:rPr>
        <w:t>в допуске</w:t>
      </w:r>
      <w:r w:rsidR="004F43DE" w:rsidRPr="000E4545">
        <w:rPr>
          <w:bCs/>
          <w:iCs/>
          <w:szCs w:val="24"/>
        </w:rPr>
        <w:t xml:space="preserve"> ценных бумаг</w:t>
      </w:r>
      <w:r w:rsidR="0077303F" w:rsidRPr="000E4545">
        <w:rPr>
          <w:bCs/>
          <w:iCs/>
          <w:szCs w:val="24"/>
        </w:rPr>
        <w:t xml:space="preserve"> к торгам в процессе обращения без прохождения процедуры листинга</w:t>
      </w:r>
      <w:bookmarkEnd w:id="68"/>
      <w:r w:rsidR="004F43DE" w:rsidRPr="000E4545">
        <w:rPr>
          <w:bCs/>
          <w:iCs/>
          <w:szCs w:val="24"/>
        </w:rPr>
        <w:t xml:space="preserve"> </w:t>
      </w:r>
    </w:p>
    <w:p w:rsidR="0063195C" w:rsidRPr="000E4545" w:rsidRDefault="004F43DE" w:rsidP="0063195C">
      <w:pPr>
        <w:tabs>
          <w:tab w:val="left" w:pos="0"/>
          <w:tab w:val="left" w:pos="1021"/>
        </w:tabs>
        <w:spacing w:before="120"/>
        <w:ind w:firstLine="567"/>
        <w:jc w:val="both"/>
        <w:rPr>
          <w:sz w:val="24"/>
          <w:szCs w:val="24"/>
        </w:rPr>
      </w:pPr>
      <w:r w:rsidRPr="000E4545">
        <w:rPr>
          <w:sz w:val="24"/>
          <w:szCs w:val="24"/>
        </w:rPr>
        <w:t>1.</w:t>
      </w:r>
      <w:r w:rsidR="0063195C" w:rsidRPr="000E4545">
        <w:rPr>
          <w:sz w:val="24"/>
          <w:szCs w:val="24"/>
        </w:rPr>
        <w:t xml:space="preserve"> В соответствии с процедурой </w:t>
      </w:r>
      <w:r w:rsidR="0077303F" w:rsidRPr="000E4545">
        <w:rPr>
          <w:sz w:val="24"/>
          <w:szCs w:val="24"/>
        </w:rPr>
        <w:t>допуска</w:t>
      </w:r>
      <w:r w:rsidR="0063195C" w:rsidRPr="000E4545">
        <w:rPr>
          <w:sz w:val="24"/>
          <w:szCs w:val="24"/>
        </w:rPr>
        <w:t xml:space="preserve"> ценных бумаг </w:t>
      </w:r>
      <w:r w:rsidR="0077303F" w:rsidRPr="000E4545">
        <w:rPr>
          <w:sz w:val="24"/>
          <w:szCs w:val="24"/>
        </w:rPr>
        <w:t xml:space="preserve">к торгам в процессе обращения без прохождения процедуры листинга путем включения ценных бумаг </w:t>
      </w:r>
      <w:r w:rsidR="0063195C" w:rsidRPr="000E4545">
        <w:rPr>
          <w:sz w:val="24"/>
          <w:szCs w:val="24"/>
        </w:rPr>
        <w:t xml:space="preserve">в </w:t>
      </w:r>
      <w:r w:rsidR="00684291" w:rsidRPr="000E4545">
        <w:rPr>
          <w:sz w:val="24"/>
          <w:szCs w:val="24"/>
        </w:rPr>
        <w:t>раздел «</w:t>
      </w:r>
      <w:r w:rsidR="0063195C" w:rsidRPr="000E4545">
        <w:rPr>
          <w:sz w:val="24"/>
          <w:szCs w:val="24"/>
        </w:rPr>
        <w:t>Перечень внесписочных ценных бумаг</w:t>
      </w:r>
      <w:r w:rsidR="00684291" w:rsidRPr="000E4545">
        <w:rPr>
          <w:sz w:val="24"/>
          <w:szCs w:val="24"/>
        </w:rPr>
        <w:t>»</w:t>
      </w:r>
      <w:r w:rsidR="0077303F" w:rsidRPr="000E4545">
        <w:rPr>
          <w:sz w:val="24"/>
          <w:szCs w:val="24"/>
        </w:rPr>
        <w:t xml:space="preserve"> Списка</w:t>
      </w:r>
      <w:r w:rsidR="0063195C" w:rsidRPr="000E4545">
        <w:rPr>
          <w:sz w:val="24"/>
          <w:szCs w:val="24"/>
        </w:rPr>
        <w:t>, предусмотренной в статьях  16, 18, 20 и 22 настоящ</w:t>
      </w:r>
      <w:r w:rsidR="00795F9A" w:rsidRPr="000E4545">
        <w:rPr>
          <w:sz w:val="24"/>
          <w:szCs w:val="24"/>
        </w:rPr>
        <w:t>его раздела</w:t>
      </w:r>
      <w:r w:rsidR="0063195C" w:rsidRPr="000E4545">
        <w:rPr>
          <w:sz w:val="24"/>
          <w:szCs w:val="24"/>
        </w:rPr>
        <w:t xml:space="preserve"> Правил Биржа </w:t>
      </w:r>
      <w:r w:rsidR="00795F9A" w:rsidRPr="000E4545">
        <w:rPr>
          <w:sz w:val="24"/>
          <w:szCs w:val="24"/>
        </w:rPr>
        <w:t>вправе</w:t>
      </w:r>
      <w:r w:rsidR="0063195C" w:rsidRPr="000E4545">
        <w:rPr>
          <w:sz w:val="24"/>
          <w:szCs w:val="24"/>
        </w:rPr>
        <w:t xml:space="preserve"> принять решение об отказе </w:t>
      </w:r>
      <w:r w:rsidR="0077303F" w:rsidRPr="000E4545">
        <w:rPr>
          <w:sz w:val="24"/>
          <w:szCs w:val="24"/>
        </w:rPr>
        <w:t>в</w:t>
      </w:r>
      <w:r w:rsidR="00795F9A" w:rsidRPr="000E4545">
        <w:rPr>
          <w:sz w:val="24"/>
          <w:szCs w:val="24"/>
        </w:rPr>
        <w:t xml:space="preserve"> </w:t>
      </w:r>
      <w:r w:rsidR="0077303F" w:rsidRPr="000E4545">
        <w:rPr>
          <w:sz w:val="24"/>
          <w:szCs w:val="24"/>
        </w:rPr>
        <w:t>допуске</w:t>
      </w:r>
      <w:r w:rsidR="004B2502" w:rsidRPr="000E4545">
        <w:rPr>
          <w:sz w:val="24"/>
          <w:szCs w:val="24"/>
        </w:rPr>
        <w:t xml:space="preserve"> </w:t>
      </w:r>
      <w:r w:rsidR="001119E9" w:rsidRPr="000E4545">
        <w:rPr>
          <w:sz w:val="24"/>
          <w:szCs w:val="24"/>
        </w:rPr>
        <w:t xml:space="preserve">ценных </w:t>
      </w:r>
      <w:r w:rsidR="0063195C" w:rsidRPr="000E4545">
        <w:rPr>
          <w:sz w:val="24"/>
          <w:szCs w:val="24"/>
        </w:rPr>
        <w:t>бумаг</w:t>
      </w:r>
      <w:r w:rsidR="0077303F" w:rsidRPr="000E4545">
        <w:rPr>
          <w:sz w:val="24"/>
          <w:szCs w:val="24"/>
        </w:rPr>
        <w:t xml:space="preserve"> к торгам в процессе обращения без прохождения процедуры</w:t>
      </w:r>
      <w:r w:rsidR="002559CE" w:rsidRPr="000E4545">
        <w:rPr>
          <w:sz w:val="24"/>
          <w:szCs w:val="24"/>
        </w:rPr>
        <w:t xml:space="preserve"> листинга</w:t>
      </w:r>
      <w:r w:rsidR="0063195C" w:rsidRPr="000E4545">
        <w:rPr>
          <w:sz w:val="24"/>
          <w:szCs w:val="24"/>
        </w:rPr>
        <w:t xml:space="preserve">.   </w:t>
      </w:r>
    </w:p>
    <w:p w:rsidR="004F43DE" w:rsidRPr="000E4545" w:rsidRDefault="0063195C" w:rsidP="004F43DE">
      <w:pPr>
        <w:tabs>
          <w:tab w:val="left" w:pos="0"/>
          <w:tab w:val="left" w:pos="1021"/>
        </w:tabs>
        <w:spacing w:before="120"/>
        <w:ind w:firstLine="567"/>
        <w:jc w:val="both"/>
        <w:rPr>
          <w:sz w:val="24"/>
          <w:szCs w:val="24"/>
        </w:rPr>
      </w:pPr>
      <w:r w:rsidRPr="000E4545">
        <w:rPr>
          <w:sz w:val="24"/>
          <w:szCs w:val="24"/>
        </w:rPr>
        <w:t>2.</w:t>
      </w:r>
      <w:r w:rsidR="004F43DE" w:rsidRPr="000E4545">
        <w:rPr>
          <w:sz w:val="24"/>
          <w:szCs w:val="24"/>
        </w:rPr>
        <w:t xml:space="preserve"> </w:t>
      </w:r>
      <w:r w:rsidR="00A76BF6" w:rsidRPr="000E4545">
        <w:rPr>
          <w:sz w:val="24"/>
          <w:szCs w:val="24"/>
        </w:rPr>
        <w:t xml:space="preserve">Основаниями для принятия решения </w:t>
      </w:r>
      <w:r w:rsidR="004F43DE" w:rsidRPr="000E4545">
        <w:rPr>
          <w:sz w:val="24"/>
          <w:szCs w:val="24"/>
        </w:rPr>
        <w:t xml:space="preserve">об отказе </w:t>
      </w:r>
      <w:r w:rsidR="0077303F" w:rsidRPr="000E4545">
        <w:rPr>
          <w:sz w:val="24"/>
          <w:szCs w:val="24"/>
        </w:rPr>
        <w:t xml:space="preserve">в допуске </w:t>
      </w:r>
      <w:r w:rsidR="001119E9" w:rsidRPr="000E4545">
        <w:rPr>
          <w:sz w:val="24"/>
          <w:szCs w:val="24"/>
        </w:rPr>
        <w:t xml:space="preserve">ценных </w:t>
      </w:r>
      <w:r w:rsidR="0077303F" w:rsidRPr="000E4545">
        <w:rPr>
          <w:sz w:val="24"/>
          <w:szCs w:val="24"/>
        </w:rPr>
        <w:t xml:space="preserve">бумаг к торгам в процессе обращения без прохождения процедуры листинга </w:t>
      </w:r>
      <w:r w:rsidR="004F43DE" w:rsidRPr="000E4545">
        <w:rPr>
          <w:sz w:val="24"/>
          <w:szCs w:val="24"/>
        </w:rPr>
        <w:t xml:space="preserve"> </w:t>
      </w:r>
      <w:r w:rsidR="00A76BF6" w:rsidRPr="000E4545">
        <w:rPr>
          <w:sz w:val="24"/>
          <w:szCs w:val="24"/>
        </w:rPr>
        <w:t>являются</w:t>
      </w:r>
      <w:r w:rsidR="004F43DE" w:rsidRPr="000E4545">
        <w:rPr>
          <w:sz w:val="24"/>
          <w:szCs w:val="24"/>
        </w:rPr>
        <w:t>:</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нарушение эмитентом ценных бумаг требований законодательства </w:t>
      </w:r>
      <w:r w:rsidR="00451BC7" w:rsidRPr="000E4545">
        <w:rPr>
          <w:sz w:val="24"/>
          <w:szCs w:val="24"/>
        </w:rPr>
        <w:t xml:space="preserve">Российской Федерации </w:t>
      </w:r>
      <w:r w:rsidRPr="000E4545">
        <w:rPr>
          <w:sz w:val="24"/>
          <w:szCs w:val="24"/>
        </w:rPr>
        <w:t>о ценных бумагах и нормативных правовых актов федерального органа исполнительной власти по рынку ценных бумаг</w:t>
      </w:r>
      <w:r w:rsidR="00451BC7" w:rsidRPr="000E4545">
        <w:rPr>
          <w:sz w:val="24"/>
          <w:szCs w:val="24"/>
        </w:rPr>
        <w:t xml:space="preserve">, а </w:t>
      </w:r>
      <w:r w:rsidR="00B64EFB" w:rsidRPr="000E4545">
        <w:rPr>
          <w:sz w:val="24"/>
          <w:szCs w:val="24"/>
        </w:rPr>
        <w:t>Управляющей</w:t>
      </w:r>
      <w:r w:rsidR="00451BC7" w:rsidRPr="000E4545">
        <w:rPr>
          <w:sz w:val="24"/>
          <w:szCs w:val="24"/>
        </w:rPr>
        <w:t xml:space="preserve"> компанией паевого инвестиционного фонда (управляющим ипотечным покрытием) - требований законодательства Российской Федерации об инвестиционных фондах (законодательства Российской Федерации об ипотечных ценных бумагах) и иных нормативных правовых актов</w:t>
      </w:r>
      <w:r w:rsidRPr="000E4545">
        <w:rPr>
          <w:sz w:val="24"/>
          <w:szCs w:val="24"/>
        </w:rPr>
        <w:t>;</w:t>
      </w:r>
    </w:p>
    <w:p w:rsidR="004F43DE" w:rsidRPr="000E4545" w:rsidRDefault="00795F9A"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несоответствие </w:t>
      </w:r>
      <w:r w:rsidR="001119E9" w:rsidRPr="000E4545">
        <w:rPr>
          <w:sz w:val="24"/>
          <w:szCs w:val="24"/>
        </w:rPr>
        <w:t xml:space="preserve">ценных </w:t>
      </w:r>
      <w:r w:rsidR="004F43DE" w:rsidRPr="000E4545">
        <w:rPr>
          <w:sz w:val="24"/>
          <w:szCs w:val="24"/>
        </w:rPr>
        <w:t xml:space="preserve">бумаг или </w:t>
      </w:r>
      <w:r w:rsidR="001119E9" w:rsidRPr="000E4545">
        <w:rPr>
          <w:sz w:val="24"/>
          <w:szCs w:val="24"/>
        </w:rPr>
        <w:t xml:space="preserve">их </w:t>
      </w:r>
      <w:r w:rsidR="004F43DE" w:rsidRPr="000E4545">
        <w:rPr>
          <w:sz w:val="24"/>
          <w:szCs w:val="24"/>
        </w:rPr>
        <w:t>эмитента</w:t>
      </w:r>
      <w:r w:rsidR="004575F2" w:rsidRPr="000E4545">
        <w:rPr>
          <w:sz w:val="24"/>
          <w:szCs w:val="24"/>
        </w:rPr>
        <w:t xml:space="preserve"> (Управляющей компании, Управляющего ипотечным покрытием)</w:t>
      </w:r>
      <w:r w:rsidR="004F43DE" w:rsidRPr="000E4545">
        <w:rPr>
          <w:sz w:val="24"/>
          <w:szCs w:val="24"/>
        </w:rPr>
        <w:t xml:space="preserve"> требованиям допуска ценных бумаг к торгам</w:t>
      </w:r>
      <w:r w:rsidR="004575F2" w:rsidRPr="000E4545">
        <w:rPr>
          <w:sz w:val="24"/>
          <w:szCs w:val="24"/>
        </w:rPr>
        <w:t xml:space="preserve"> в процессе обращения без прохождения процедуры листинга</w:t>
      </w:r>
      <w:r w:rsidR="004F43DE" w:rsidRPr="000E4545">
        <w:rPr>
          <w:sz w:val="24"/>
          <w:szCs w:val="24"/>
        </w:rPr>
        <w:t>, установленным настоящим</w:t>
      </w:r>
      <w:r w:rsidRPr="000E4545">
        <w:rPr>
          <w:sz w:val="24"/>
          <w:szCs w:val="24"/>
        </w:rPr>
        <w:t xml:space="preserve"> разделом</w:t>
      </w:r>
      <w:r w:rsidR="004F43DE" w:rsidRPr="000E4545">
        <w:rPr>
          <w:sz w:val="24"/>
          <w:szCs w:val="24"/>
        </w:rPr>
        <w:t xml:space="preserve"> Правилами;</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наличие в документах, представленных для </w:t>
      </w:r>
      <w:r w:rsidR="00684291" w:rsidRPr="000E4545">
        <w:rPr>
          <w:sz w:val="24"/>
          <w:szCs w:val="24"/>
        </w:rPr>
        <w:t xml:space="preserve">допуска </w:t>
      </w:r>
      <w:r w:rsidRPr="000E4545">
        <w:rPr>
          <w:sz w:val="24"/>
          <w:szCs w:val="24"/>
        </w:rPr>
        <w:t xml:space="preserve">ценных бумаг </w:t>
      </w:r>
      <w:r w:rsidR="00684291" w:rsidRPr="000E4545">
        <w:rPr>
          <w:sz w:val="24"/>
          <w:szCs w:val="24"/>
        </w:rPr>
        <w:t xml:space="preserve">к торгам в процессе обращения без прохождения процедуры листинга </w:t>
      </w:r>
      <w:r w:rsidR="0063195C" w:rsidRPr="000E4545">
        <w:rPr>
          <w:sz w:val="24"/>
          <w:szCs w:val="24"/>
        </w:rPr>
        <w:t xml:space="preserve"> противоречивой информации,</w:t>
      </w:r>
      <w:r w:rsidRPr="000E4545">
        <w:rPr>
          <w:sz w:val="24"/>
          <w:szCs w:val="24"/>
        </w:rPr>
        <w:t xml:space="preserve"> ложных сведений</w:t>
      </w:r>
      <w:r w:rsidR="0063195C" w:rsidRPr="000E4545">
        <w:rPr>
          <w:sz w:val="24"/>
          <w:szCs w:val="24"/>
        </w:rPr>
        <w:t>,</w:t>
      </w:r>
      <w:r w:rsidRPr="000E4545">
        <w:rPr>
          <w:sz w:val="24"/>
          <w:szCs w:val="24"/>
        </w:rPr>
        <w:t xml:space="preserve"> либо сведений, не соответствующих действительности (недостоверных сведений)</w:t>
      </w:r>
      <w:r w:rsidR="00795F9A" w:rsidRPr="000E4545">
        <w:rPr>
          <w:sz w:val="24"/>
          <w:szCs w:val="24"/>
        </w:rPr>
        <w:t>;</w:t>
      </w:r>
    </w:p>
    <w:p w:rsidR="0063195C"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lastRenderedPageBreak/>
        <w:t xml:space="preserve">получение Биржей из средств массовой информации, </w:t>
      </w:r>
      <w:r w:rsidR="00795F9A" w:rsidRPr="000E4545">
        <w:rPr>
          <w:sz w:val="24"/>
          <w:szCs w:val="24"/>
        </w:rPr>
        <w:t xml:space="preserve">а также из </w:t>
      </w:r>
      <w:r w:rsidRPr="000E4545">
        <w:rPr>
          <w:sz w:val="24"/>
          <w:szCs w:val="24"/>
        </w:rPr>
        <w:t xml:space="preserve">сообщений, размещенных на сайтах соответствующих компетентных (регулирующих) государственных органов в сети Интернет </w:t>
      </w:r>
      <w:r w:rsidR="0063195C" w:rsidRPr="000E4545">
        <w:rPr>
          <w:sz w:val="24"/>
          <w:szCs w:val="24"/>
        </w:rPr>
        <w:t>информации, содержащей сведения о возможном нарушении эмитентом прав и законных интересов инвесторов на рынке ценных бумаг;</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 xml:space="preserve">признание эмитента данной </w:t>
      </w:r>
      <w:r w:rsidR="001119E9" w:rsidRPr="000E4545">
        <w:rPr>
          <w:sz w:val="24"/>
          <w:szCs w:val="24"/>
        </w:rPr>
        <w:t>ценн</w:t>
      </w:r>
      <w:r w:rsidR="00014B50" w:rsidRPr="000E4545">
        <w:rPr>
          <w:sz w:val="24"/>
          <w:szCs w:val="24"/>
        </w:rPr>
        <w:t>ой</w:t>
      </w:r>
      <w:r w:rsidR="001119E9" w:rsidRPr="000E4545">
        <w:rPr>
          <w:sz w:val="24"/>
          <w:szCs w:val="24"/>
        </w:rPr>
        <w:t xml:space="preserve"> </w:t>
      </w:r>
      <w:r w:rsidRPr="000E4545">
        <w:rPr>
          <w:sz w:val="24"/>
          <w:szCs w:val="24"/>
        </w:rPr>
        <w:t>бумаг</w:t>
      </w:r>
      <w:r w:rsidR="00014B50" w:rsidRPr="000E4545">
        <w:rPr>
          <w:sz w:val="24"/>
          <w:szCs w:val="24"/>
        </w:rPr>
        <w:t>и</w:t>
      </w:r>
      <w:r w:rsidRPr="000E4545">
        <w:rPr>
          <w:sz w:val="24"/>
          <w:szCs w:val="24"/>
        </w:rPr>
        <w:t xml:space="preserve"> несостоятельным (банкротом)</w:t>
      </w:r>
      <w:r w:rsidR="00795F9A" w:rsidRPr="000E4545">
        <w:rPr>
          <w:sz w:val="24"/>
          <w:szCs w:val="24"/>
        </w:rPr>
        <w:t>;</w:t>
      </w:r>
    </w:p>
    <w:p w:rsidR="004F43DE" w:rsidRPr="000E4545" w:rsidRDefault="004F43DE"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4F43DE" w:rsidRPr="000E4545" w:rsidRDefault="0063195C" w:rsidP="004F43DE">
      <w:pPr>
        <w:pStyle w:val="20"/>
        <w:widowControl/>
        <w:tabs>
          <w:tab w:val="left" w:pos="1021"/>
        </w:tabs>
        <w:spacing w:before="120"/>
        <w:ind w:firstLine="567"/>
        <w:jc w:val="both"/>
        <w:rPr>
          <w:b w:val="0"/>
          <w:sz w:val="24"/>
          <w:szCs w:val="24"/>
        </w:rPr>
      </w:pPr>
      <w:r w:rsidRPr="000E4545">
        <w:rPr>
          <w:b w:val="0"/>
          <w:sz w:val="24"/>
          <w:szCs w:val="24"/>
        </w:rPr>
        <w:t>3</w:t>
      </w:r>
      <w:r w:rsidR="004F43DE" w:rsidRPr="000E4545">
        <w:rPr>
          <w:b w:val="0"/>
          <w:sz w:val="24"/>
          <w:szCs w:val="24"/>
        </w:rPr>
        <w:t xml:space="preserve">. Решение об отказе </w:t>
      </w:r>
      <w:r w:rsidR="00795F9A" w:rsidRPr="000E4545">
        <w:rPr>
          <w:b w:val="0"/>
          <w:sz w:val="24"/>
          <w:szCs w:val="24"/>
        </w:rPr>
        <w:t xml:space="preserve"> </w:t>
      </w:r>
      <w:r w:rsidR="0077303F" w:rsidRPr="000E4545">
        <w:rPr>
          <w:b w:val="0"/>
          <w:sz w:val="24"/>
          <w:szCs w:val="24"/>
        </w:rPr>
        <w:t>в допуске</w:t>
      </w:r>
      <w:r w:rsidR="00795F9A" w:rsidRPr="000E4545">
        <w:rPr>
          <w:b w:val="0"/>
          <w:sz w:val="24"/>
          <w:szCs w:val="24"/>
        </w:rPr>
        <w:t xml:space="preserve"> </w:t>
      </w:r>
      <w:r w:rsidR="004F43DE" w:rsidRPr="000E4545">
        <w:rPr>
          <w:b w:val="0"/>
          <w:sz w:val="24"/>
          <w:szCs w:val="24"/>
        </w:rPr>
        <w:t>ценных бумаг</w:t>
      </w:r>
      <w:r w:rsidR="0077303F" w:rsidRPr="000E4545">
        <w:rPr>
          <w:b w:val="0"/>
          <w:sz w:val="24"/>
          <w:szCs w:val="24"/>
        </w:rPr>
        <w:t xml:space="preserve"> к торгам в процессе обращения без прохождения процедуры листинга путем включения ценных бумаг</w:t>
      </w:r>
      <w:r w:rsidR="004F43DE" w:rsidRPr="000E4545">
        <w:rPr>
          <w:b w:val="0"/>
          <w:sz w:val="24"/>
          <w:szCs w:val="24"/>
        </w:rPr>
        <w:t xml:space="preserve"> в </w:t>
      </w:r>
      <w:r w:rsidR="00684291" w:rsidRPr="000E4545">
        <w:rPr>
          <w:b w:val="0"/>
          <w:sz w:val="24"/>
          <w:szCs w:val="24"/>
        </w:rPr>
        <w:t>раздел «</w:t>
      </w:r>
      <w:r w:rsidR="004F43DE" w:rsidRPr="000E4545">
        <w:rPr>
          <w:b w:val="0"/>
          <w:sz w:val="24"/>
          <w:szCs w:val="24"/>
        </w:rPr>
        <w:t>Перечень внесписочных ценных бумаг</w:t>
      </w:r>
      <w:r w:rsidR="00684291" w:rsidRPr="000E4545">
        <w:rPr>
          <w:b w:val="0"/>
          <w:sz w:val="24"/>
          <w:szCs w:val="24"/>
        </w:rPr>
        <w:t>»</w:t>
      </w:r>
      <w:r w:rsidR="0077303F" w:rsidRPr="000E4545">
        <w:rPr>
          <w:b w:val="0"/>
          <w:sz w:val="24"/>
          <w:szCs w:val="24"/>
        </w:rPr>
        <w:t xml:space="preserve"> Списка</w:t>
      </w:r>
      <w:r w:rsidR="004F43DE" w:rsidRPr="000E4545">
        <w:rPr>
          <w:b w:val="0"/>
          <w:sz w:val="24"/>
          <w:szCs w:val="24"/>
        </w:rPr>
        <w:t xml:space="preserve"> принимается Дирекцией Биржи.</w:t>
      </w:r>
    </w:p>
    <w:p w:rsidR="004B2502" w:rsidRPr="000E4545" w:rsidRDefault="0063195C" w:rsidP="004B2502">
      <w:pPr>
        <w:pStyle w:val="20"/>
        <w:widowControl/>
        <w:tabs>
          <w:tab w:val="left" w:pos="1021"/>
        </w:tabs>
        <w:spacing w:before="120"/>
        <w:ind w:firstLine="567"/>
        <w:jc w:val="both"/>
        <w:rPr>
          <w:b w:val="0"/>
          <w:sz w:val="24"/>
          <w:szCs w:val="24"/>
        </w:rPr>
      </w:pPr>
      <w:r w:rsidRPr="000E4545">
        <w:rPr>
          <w:b w:val="0"/>
          <w:sz w:val="24"/>
          <w:szCs w:val="24"/>
        </w:rPr>
        <w:t>4</w:t>
      </w:r>
      <w:r w:rsidR="004F43DE" w:rsidRPr="000E4545">
        <w:rPr>
          <w:b w:val="0"/>
          <w:sz w:val="24"/>
          <w:szCs w:val="24"/>
        </w:rPr>
        <w:t xml:space="preserve">. Уведомление </w:t>
      </w:r>
      <w:r w:rsidRPr="000E4545">
        <w:rPr>
          <w:b w:val="0"/>
          <w:sz w:val="24"/>
          <w:szCs w:val="24"/>
        </w:rPr>
        <w:t>с указанием причин</w:t>
      </w:r>
      <w:r w:rsidR="004F43DE" w:rsidRPr="000E4545">
        <w:rPr>
          <w:b w:val="0"/>
          <w:sz w:val="24"/>
          <w:szCs w:val="24"/>
        </w:rPr>
        <w:t xml:space="preserve"> </w:t>
      </w:r>
      <w:r w:rsidRPr="000E4545">
        <w:rPr>
          <w:b w:val="0"/>
          <w:sz w:val="24"/>
          <w:szCs w:val="24"/>
        </w:rPr>
        <w:t xml:space="preserve">отказа </w:t>
      </w:r>
      <w:r w:rsidR="0077303F" w:rsidRPr="000E4545">
        <w:rPr>
          <w:b w:val="0"/>
          <w:sz w:val="24"/>
          <w:szCs w:val="24"/>
        </w:rPr>
        <w:t>в допуске</w:t>
      </w:r>
      <w:r w:rsidRPr="000E4545">
        <w:rPr>
          <w:b w:val="0"/>
          <w:sz w:val="24"/>
          <w:szCs w:val="24"/>
        </w:rPr>
        <w:t xml:space="preserve"> </w:t>
      </w:r>
      <w:r w:rsidR="004F43DE" w:rsidRPr="000E4545">
        <w:rPr>
          <w:b w:val="0"/>
          <w:sz w:val="24"/>
          <w:szCs w:val="24"/>
        </w:rPr>
        <w:t>ценных бумаг</w:t>
      </w:r>
      <w:r w:rsidR="0077303F" w:rsidRPr="000E4545">
        <w:rPr>
          <w:b w:val="0"/>
          <w:sz w:val="24"/>
          <w:szCs w:val="24"/>
        </w:rPr>
        <w:t xml:space="preserve"> к торгам в процессе обращения без прохождения процедуры листинга</w:t>
      </w:r>
      <w:r w:rsidR="004F43DE" w:rsidRPr="000E4545">
        <w:rPr>
          <w:b w:val="0"/>
          <w:sz w:val="24"/>
          <w:szCs w:val="24"/>
        </w:rPr>
        <w:t xml:space="preserve"> направляется Заявителю и эмитенту </w:t>
      </w:r>
      <w:r w:rsidR="00A1564C" w:rsidRPr="000E4545">
        <w:rPr>
          <w:b w:val="0"/>
          <w:sz w:val="24"/>
          <w:szCs w:val="24"/>
        </w:rPr>
        <w:t>(</w:t>
      </w:r>
      <w:r w:rsidR="00B64EFB" w:rsidRPr="000E4545">
        <w:rPr>
          <w:b w:val="0"/>
          <w:sz w:val="24"/>
          <w:szCs w:val="24"/>
        </w:rPr>
        <w:t>Управляющей</w:t>
      </w:r>
      <w:r w:rsidR="00A1564C" w:rsidRPr="000E4545">
        <w:rPr>
          <w:b w:val="0"/>
          <w:sz w:val="24"/>
          <w:szCs w:val="24"/>
        </w:rPr>
        <w:t xml:space="preserve"> компании, Управляющему ипотечным покрытием)</w:t>
      </w:r>
      <w:r w:rsidRPr="000E4545">
        <w:rPr>
          <w:b w:val="0"/>
          <w:sz w:val="24"/>
          <w:szCs w:val="24"/>
        </w:rPr>
        <w:t xml:space="preserve"> </w:t>
      </w:r>
      <w:r w:rsidR="004F43DE" w:rsidRPr="000E4545">
        <w:rPr>
          <w:b w:val="0"/>
          <w:sz w:val="24"/>
          <w:szCs w:val="24"/>
        </w:rPr>
        <w:t xml:space="preserve">(если </w:t>
      </w:r>
      <w:r w:rsidR="00A1564C" w:rsidRPr="000E4545">
        <w:rPr>
          <w:b w:val="0"/>
          <w:sz w:val="24"/>
          <w:szCs w:val="24"/>
        </w:rPr>
        <w:t>они</w:t>
      </w:r>
      <w:r w:rsidR="004F43DE" w:rsidRPr="000E4545">
        <w:rPr>
          <w:b w:val="0"/>
          <w:sz w:val="24"/>
          <w:szCs w:val="24"/>
        </w:rPr>
        <w:t xml:space="preserve"> не явля</w:t>
      </w:r>
      <w:r w:rsidR="00A1564C" w:rsidRPr="000E4545">
        <w:rPr>
          <w:b w:val="0"/>
          <w:sz w:val="24"/>
          <w:szCs w:val="24"/>
        </w:rPr>
        <w:t>ю</w:t>
      </w:r>
      <w:r w:rsidR="004F43DE" w:rsidRPr="000E4545">
        <w:rPr>
          <w:b w:val="0"/>
          <w:sz w:val="24"/>
          <w:szCs w:val="24"/>
        </w:rPr>
        <w:t xml:space="preserve">тся </w:t>
      </w:r>
      <w:r w:rsidRPr="000E4545">
        <w:rPr>
          <w:b w:val="0"/>
          <w:sz w:val="24"/>
          <w:szCs w:val="24"/>
        </w:rPr>
        <w:t>Заявителями</w:t>
      </w:r>
      <w:r w:rsidR="004F43DE" w:rsidRPr="000E4545">
        <w:rPr>
          <w:b w:val="0"/>
          <w:sz w:val="24"/>
          <w:szCs w:val="24"/>
        </w:rPr>
        <w:t>) в срок не позднее трех рабочих дней с даты принятия решения.</w:t>
      </w:r>
      <w:r w:rsidR="004B2502" w:rsidRPr="000E4545">
        <w:rPr>
          <w:b w:val="0"/>
          <w:sz w:val="24"/>
          <w:szCs w:val="24"/>
        </w:rPr>
        <w:t xml:space="preserve"> </w:t>
      </w:r>
    </w:p>
    <w:p w:rsidR="000A7238" w:rsidRPr="000E4545" w:rsidRDefault="000A7238" w:rsidP="004B2502">
      <w:pPr>
        <w:pStyle w:val="20"/>
        <w:widowControl/>
        <w:tabs>
          <w:tab w:val="left" w:pos="1021"/>
        </w:tabs>
        <w:spacing w:before="120"/>
        <w:ind w:firstLine="567"/>
        <w:jc w:val="both"/>
        <w:rPr>
          <w:b w:val="0"/>
          <w:sz w:val="24"/>
          <w:szCs w:val="24"/>
        </w:rPr>
      </w:pPr>
    </w:p>
    <w:p w:rsidR="004F43DE" w:rsidRPr="000E4545" w:rsidRDefault="004F43DE" w:rsidP="004F43DE">
      <w:pPr>
        <w:pStyle w:val="1"/>
        <w:jc w:val="center"/>
        <w:rPr>
          <w:bCs/>
          <w:caps/>
          <w:szCs w:val="24"/>
        </w:rPr>
      </w:pPr>
      <w:bookmarkStart w:id="69" w:name="_Toc205778331"/>
      <w:r w:rsidRPr="000E4545">
        <w:rPr>
          <w:bCs/>
          <w:caps/>
          <w:szCs w:val="24"/>
        </w:rPr>
        <w:t xml:space="preserve">Раздел 4. </w:t>
      </w:r>
      <w:r w:rsidR="00CC2360" w:rsidRPr="000E4545">
        <w:rPr>
          <w:bCs/>
          <w:caps/>
          <w:szCs w:val="24"/>
        </w:rPr>
        <w:t xml:space="preserve">Порядок </w:t>
      </w:r>
      <w:r w:rsidR="003A29F9" w:rsidRPr="000E4545">
        <w:rPr>
          <w:bCs/>
          <w:caps/>
          <w:szCs w:val="24"/>
        </w:rPr>
        <w:t>ДОПУСК</w:t>
      </w:r>
      <w:r w:rsidR="00CC2360" w:rsidRPr="000E4545">
        <w:rPr>
          <w:bCs/>
          <w:caps/>
          <w:szCs w:val="24"/>
        </w:rPr>
        <w:t>а</w:t>
      </w:r>
      <w:r w:rsidR="003A29F9" w:rsidRPr="000E4545">
        <w:rPr>
          <w:bCs/>
          <w:caps/>
          <w:szCs w:val="24"/>
        </w:rPr>
        <w:t xml:space="preserve"> ЦЕННЫХ БУМАГ К ТОРГАМ В ПРОЦЕССЕ РАЗМЕЩЕНИЯ И ОБРАЩЕНИЯ С ПРОХОЖДЕНИЕМ ПРОЦЕДУРЫ ЛИСТИНГА</w:t>
      </w:r>
      <w:bookmarkEnd w:id="69"/>
      <w:r w:rsidR="00371F34" w:rsidRPr="000E4545">
        <w:rPr>
          <w:bCs/>
          <w:caps/>
          <w:szCs w:val="24"/>
        </w:rPr>
        <w:t xml:space="preserve"> </w:t>
      </w:r>
    </w:p>
    <w:p w:rsidR="004F43DE" w:rsidRPr="000E4545" w:rsidRDefault="004F43DE" w:rsidP="004F43DE">
      <w:pPr>
        <w:rPr>
          <w:sz w:val="24"/>
          <w:szCs w:val="24"/>
        </w:rPr>
      </w:pPr>
    </w:p>
    <w:p w:rsidR="004F43DE" w:rsidRPr="000E4545" w:rsidRDefault="004F43DE" w:rsidP="004F43DE">
      <w:pPr>
        <w:pStyle w:val="2"/>
        <w:spacing w:after="120"/>
        <w:jc w:val="center"/>
        <w:rPr>
          <w:bCs/>
          <w:iCs/>
          <w:szCs w:val="24"/>
          <w:u w:val="none"/>
        </w:rPr>
      </w:pPr>
      <w:bookmarkStart w:id="70" w:name="_Toc205778332"/>
      <w:r w:rsidRPr="000E4545">
        <w:rPr>
          <w:bCs/>
          <w:iCs/>
          <w:szCs w:val="24"/>
          <w:u w:val="none"/>
        </w:rPr>
        <w:t xml:space="preserve">ПОДРАЗДЕЛ 4.1. </w:t>
      </w:r>
      <w:r w:rsidR="003A29F9" w:rsidRPr="000E4545">
        <w:rPr>
          <w:bCs/>
          <w:iCs/>
          <w:szCs w:val="24"/>
          <w:u w:val="none"/>
        </w:rPr>
        <w:t>ДОПУСК</w:t>
      </w:r>
      <w:r w:rsidR="00913966" w:rsidRPr="000E4545">
        <w:rPr>
          <w:bCs/>
          <w:iCs/>
          <w:szCs w:val="24"/>
          <w:u w:val="none"/>
        </w:rPr>
        <w:t xml:space="preserve"> ЦЕННЫХ БУМАГ КОРПОРАТИВНЫХ ЭМИТЕНТОВ </w:t>
      </w:r>
      <w:r w:rsidR="003A29F9" w:rsidRPr="000E4545">
        <w:rPr>
          <w:bCs/>
          <w:iCs/>
          <w:szCs w:val="24"/>
          <w:u w:val="none"/>
        </w:rPr>
        <w:t>К ТОРГАМ В ПРОЦЕССЕ РАЗМЕЩЕНИЯ С ПРОХОЖДЕНИЕМ ПРОЦЕДУРЫ ЛИСТИНГА</w:t>
      </w:r>
      <w:bookmarkEnd w:id="70"/>
      <w:r w:rsidR="003A29F9" w:rsidRPr="000E4545">
        <w:rPr>
          <w:bCs/>
          <w:iCs/>
          <w:szCs w:val="24"/>
          <w:u w:val="none"/>
        </w:rPr>
        <w:t xml:space="preserve"> </w:t>
      </w:r>
    </w:p>
    <w:p w:rsidR="004F43DE" w:rsidRPr="000E4545" w:rsidRDefault="006E6FE9" w:rsidP="004F43DE">
      <w:pPr>
        <w:pStyle w:val="2"/>
        <w:spacing w:after="120"/>
        <w:ind w:firstLine="546"/>
        <w:rPr>
          <w:bCs/>
          <w:iCs/>
          <w:szCs w:val="24"/>
        </w:rPr>
      </w:pPr>
      <w:bookmarkStart w:id="71" w:name="_Toc205778333"/>
      <w:r w:rsidRPr="000E4545">
        <w:rPr>
          <w:bCs/>
          <w:iCs/>
          <w:szCs w:val="24"/>
        </w:rPr>
        <w:t>Статья 30</w:t>
      </w:r>
      <w:r w:rsidR="004F43DE" w:rsidRPr="000E4545">
        <w:rPr>
          <w:bCs/>
          <w:iCs/>
          <w:szCs w:val="24"/>
        </w:rPr>
        <w:t xml:space="preserve">. </w:t>
      </w:r>
      <w:r w:rsidR="00CF089E" w:rsidRPr="000E4545">
        <w:rPr>
          <w:bCs/>
          <w:iCs/>
          <w:szCs w:val="24"/>
        </w:rPr>
        <w:t>Условия</w:t>
      </w:r>
      <w:r w:rsidR="004B2502" w:rsidRPr="000E4545">
        <w:rPr>
          <w:bCs/>
          <w:iCs/>
          <w:szCs w:val="24"/>
        </w:rPr>
        <w:t xml:space="preserve"> </w:t>
      </w:r>
      <w:r w:rsidR="00CF089E" w:rsidRPr="000E4545">
        <w:rPr>
          <w:bCs/>
          <w:iCs/>
          <w:szCs w:val="24"/>
        </w:rPr>
        <w:t xml:space="preserve">допуска </w:t>
      </w:r>
      <w:r w:rsidR="004F43DE" w:rsidRPr="000E4545">
        <w:rPr>
          <w:bCs/>
          <w:iCs/>
          <w:szCs w:val="24"/>
        </w:rPr>
        <w:t>ценных бумаг корпоративных эмитентов</w:t>
      </w:r>
      <w:r w:rsidR="004B2502" w:rsidRPr="000E4545">
        <w:rPr>
          <w:bCs/>
          <w:iCs/>
          <w:szCs w:val="24"/>
        </w:rPr>
        <w:t xml:space="preserve"> торгам в процессе размещения</w:t>
      </w:r>
      <w:r w:rsidR="003A29F9" w:rsidRPr="000E4545">
        <w:rPr>
          <w:bCs/>
          <w:iCs/>
          <w:szCs w:val="24"/>
        </w:rPr>
        <w:t xml:space="preserve"> с прохождением процедуры листинга</w:t>
      </w:r>
      <w:bookmarkEnd w:id="71"/>
    </w:p>
    <w:p w:rsidR="00A76BF6" w:rsidRPr="000E4545" w:rsidRDefault="004F43DE" w:rsidP="00A76BF6">
      <w:pPr>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A76BF6" w:rsidRPr="000E4545">
        <w:rPr>
          <w:sz w:val="24"/>
          <w:szCs w:val="24"/>
        </w:rPr>
        <w:t>Допуск к торгам в процессе размещения ценных бумаг корпоративных эмитентов с прохождением процедуры листинга осуществляется при одновременном соблюдении требований, предусмотренных подпунктом 1.1 пункта 1 статьи 4 настоящих Правил, а также  требований для включения ценных бумаг в Котировальный список ЗАО «ФБ ММВБ» соответствующей категории, предусмотренных  в Приложениях 32 и 33 к настоящим Правилам.</w:t>
      </w:r>
    </w:p>
    <w:p w:rsidR="00913966" w:rsidRPr="000E4545" w:rsidRDefault="004F43DE" w:rsidP="00A76BF6">
      <w:pPr>
        <w:tabs>
          <w:tab w:val="left" w:pos="0"/>
          <w:tab w:val="left" w:pos="1021"/>
        </w:tabs>
        <w:spacing w:before="120"/>
        <w:ind w:firstLine="567"/>
        <w:jc w:val="both"/>
        <w:rPr>
          <w:sz w:val="24"/>
          <w:szCs w:val="24"/>
        </w:rPr>
      </w:pPr>
      <w:r w:rsidRPr="000E4545">
        <w:rPr>
          <w:sz w:val="24"/>
          <w:szCs w:val="24"/>
        </w:rPr>
        <w:t>2. Основанием для принятия к рассмотрению вопроса о допуске ценных бумаг</w:t>
      </w:r>
      <w:r w:rsidR="0063195C" w:rsidRPr="000E4545">
        <w:rPr>
          <w:sz w:val="24"/>
          <w:szCs w:val="24"/>
        </w:rPr>
        <w:t xml:space="preserve"> </w:t>
      </w:r>
      <w:r w:rsidR="00A62A98" w:rsidRPr="000E4545">
        <w:rPr>
          <w:sz w:val="24"/>
          <w:szCs w:val="24"/>
        </w:rPr>
        <w:t>корпоративных эмитентов</w:t>
      </w:r>
      <w:r w:rsidRPr="000E4545">
        <w:rPr>
          <w:sz w:val="24"/>
          <w:szCs w:val="24"/>
        </w:rPr>
        <w:t xml:space="preserve"> к </w:t>
      </w:r>
      <w:r w:rsidR="0063195C" w:rsidRPr="000E4545">
        <w:rPr>
          <w:sz w:val="24"/>
          <w:szCs w:val="24"/>
        </w:rPr>
        <w:t xml:space="preserve">торгам в процессе </w:t>
      </w:r>
      <w:r w:rsidRPr="000E4545">
        <w:rPr>
          <w:sz w:val="24"/>
          <w:szCs w:val="24"/>
        </w:rPr>
        <w:t>размещени</w:t>
      </w:r>
      <w:r w:rsidR="0063195C" w:rsidRPr="000E4545">
        <w:rPr>
          <w:sz w:val="24"/>
          <w:szCs w:val="24"/>
        </w:rPr>
        <w:t>я</w:t>
      </w:r>
      <w:r w:rsidR="00A62A98" w:rsidRPr="000E4545">
        <w:rPr>
          <w:sz w:val="24"/>
          <w:szCs w:val="24"/>
        </w:rPr>
        <w:t xml:space="preserve"> с прохождением процедуры листинга</w:t>
      </w:r>
      <w:r w:rsidRPr="000E4545">
        <w:rPr>
          <w:sz w:val="24"/>
          <w:szCs w:val="24"/>
        </w:rPr>
        <w:t xml:space="preserve"> является </w:t>
      </w:r>
      <w:r w:rsidR="008F3458" w:rsidRPr="000E4545">
        <w:rPr>
          <w:i/>
          <w:sz w:val="24"/>
          <w:szCs w:val="24"/>
        </w:rPr>
        <w:t>Заявление о включении ценных бумаг корпоративных эмитентов в Котировальный список ЗАО «ФБ ММВБ» соответствующей категории и допуске их к торгам в процессе размещения</w:t>
      </w:r>
      <w:r w:rsidR="008F3458" w:rsidRPr="000E4545">
        <w:rPr>
          <w:b/>
          <w:i/>
          <w:sz w:val="24"/>
          <w:szCs w:val="24"/>
        </w:rPr>
        <w:t xml:space="preserve"> </w:t>
      </w:r>
      <w:r w:rsidRPr="000E4545">
        <w:rPr>
          <w:sz w:val="24"/>
          <w:szCs w:val="24"/>
        </w:rPr>
        <w:t xml:space="preserve">полученное от </w:t>
      </w:r>
      <w:r w:rsidR="0063195C" w:rsidRPr="000E4545">
        <w:rPr>
          <w:sz w:val="24"/>
          <w:szCs w:val="24"/>
        </w:rPr>
        <w:t>Заявителя</w:t>
      </w:r>
      <w:r w:rsidRPr="000E4545">
        <w:rPr>
          <w:sz w:val="24"/>
          <w:szCs w:val="24"/>
        </w:rPr>
        <w:t xml:space="preserve">. </w:t>
      </w:r>
    </w:p>
    <w:p w:rsidR="004F43DE" w:rsidRPr="000E4545" w:rsidRDefault="008F3458" w:rsidP="00913966">
      <w:pPr>
        <w:tabs>
          <w:tab w:val="left" w:pos="1021"/>
        </w:tabs>
        <w:spacing w:before="120"/>
        <w:ind w:firstLine="567"/>
        <w:jc w:val="both"/>
        <w:rPr>
          <w:sz w:val="24"/>
          <w:szCs w:val="24"/>
        </w:rPr>
      </w:pPr>
      <w:r w:rsidRPr="000E4545">
        <w:rPr>
          <w:i/>
          <w:sz w:val="24"/>
          <w:szCs w:val="24"/>
        </w:rPr>
        <w:t>Заявление о включении ценных бумаг корпоративных эмитентов в Котировальный список ЗАО «ФБ ММВБ» соответствующей категории и допуске их к торгам в процессе размещения</w:t>
      </w:r>
      <w:r w:rsidR="004F43DE" w:rsidRPr="000E4545">
        <w:rPr>
          <w:i/>
          <w:sz w:val="24"/>
          <w:szCs w:val="24"/>
        </w:rPr>
        <w:t>,</w:t>
      </w:r>
      <w:r w:rsidR="004F43DE" w:rsidRPr="000E4545">
        <w:rPr>
          <w:sz w:val="24"/>
          <w:szCs w:val="24"/>
        </w:rPr>
        <w:t xml:space="preserve"> составленное по форме, предусмотренной</w:t>
      </w:r>
      <w:r w:rsidR="00CD2655" w:rsidRPr="000E4545">
        <w:rPr>
          <w:sz w:val="24"/>
          <w:szCs w:val="24"/>
        </w:rPr>
        <w:t xml:space="preserve"> соответственно</w:t>
      </w:r>
      <w:r w:rsidR="004F43DE" w:rsidRPr="000E4545">
        <w:rPr>
          <w:sz w:val="24"/>
          <w:szCs w:val="24"/>
        </w:rPr>
        <w:t xml:space="preserve"> в Приложении 38 или 41 к настоящим Правилам, необходимо подать на Биржу за 20 (двадцать) дней до даты начала размещения. К заявлению должны прилагаться документы, перечень которых предусмотрен соответственно в Приложениях 40 и 42 к настоящим Правилам. </w:t>
      </w:r>
    </w:p>
    <w:p w:rsidR="004F43DE" w:rsidRPr="000E4545" w:rsidRDefault="004F43DE" w:rsidP="004F43DE">
      <w:pPr>
        <w:tabs>
          <w:tab w:val="left" w:pos="1021"/>
        </w:tabs>
        <w:spacing w:before="120"/>
        <w:ind w:firstLine="567"/>
        <w:jc w:val="both"/>
        <w:rPr>
          <w:sz w:val="24"/>
          <w:szCs w:val="24"/>
        </w:rPr>
      </w:pPr>
      <w:r w:rsidRPr="000E4545">
        <w:rPr>
          <w:sz w:val="24"/>
          <w:szCs w:val="24"/>
        </w:rPr>
        <w:t>В случае непредставления документов, указанных в настоящем пункте  Правил,  за 20 (двадцать) дней до даты начала размещения, Биржа имеет право отказать эмитенту в допуске к</w:t>
      </w:r>
      <w:r w:rsidR="008574BF" w:rsidRPr="000E4545">
        <w:rPr>
          <w:sz w:val="24"/>
          <w:szCs w:val="24"/>
        </w:rPr>
        <w:t xml:space="preserve"> торгам в процессе</w:t>
      </w:r>
      <w:r w:rsidRPr="000E4545">
        <w:rPr>
          <w:sz w:val="24"/>
          <w:szCs w:val="24"/>
        </w:rPr>
        <w:t xml:space="preserve"> размещени</w:t>
      </w:r>
      <w:r w:rsidR="008574BF" w:rsidRPr="000E4545">
        <w:rPr>
          <w:sz w:val="24"/>
          <w:szCs w:val="24"/>
        </w:rPr>
        <w:t xml:space="preserve">я </w:t>
      </w:r>
      <w:r w:rsidR="001119E9" w:rsidRPr="000E4545">
        <w:rPr>
          <w:sz w:val="24"/>
          <w:szCs w:val="24"/>
        </w:rPr>
        <w:t xml:space="preserve">ценных </w:t>
      </w:r>
      <w:r w:rsidR="008574BF" w:rsidRPr="000E4545">
        <w:rPr>
          <w:sz w:val="24"/>
          <w:szCs w:val="24"/>
        </w:rPr>
        <w:t>бумаг корпоративного эмитента</w:t>
      </w:r>
      <w:r w:rsidR="00C1585F" w:rsidRPr="000E4545">
        <w:rPr>
          <w:sz w:val="24"/>
          <w:szCs w:val="24"/>
        </w:rPr>
        <w:t xml:space="preserve"> с прохождением процедуры листинга</w:t>
      </w:r>
      <w:r w:rsidRPr="000E4545">
        <w:rPr>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lastRenderedPageBreak/>
        <w:t xml:space="preserve">В каждом случае изменения (дополнения) сведений, содержащихся в документах, указанных в Приложении 40 и 42 к настоящим Правилам, произошедшем до окончания размещения </w:t>
      </w:r>
      <w:r w:rsidR="001119E9" w:rsidRPr="000E4545">
        <w:rPr>
          <w:b w:val="0"/>
          <w:sz w:val="24"/>
          <w:szCs w:val="24"/>
        </w:rPr>
        <w:t xml:space="preserve">ценных </w:t>
      </w:r>
      <w:r w:rsidRPr="000E4545">
        <w:rPr>
          <w:b w:val="0"/>
          <w:sz w:val="24"/>
          <w:szCs w:val="24"/>
        </w:rPr>
        <w:t>бумаг, эмитент обязан уведомить Биржу в письменной форме.</w:t>
      </w:r>
    </w:p>
    <w:p w:rsidR="00A76BF6" w:rsidRPr="000E4545" w:rsidRDefault="001D408C" w:rsidP="00B7484D">
      <w:pPr>
        <w:tabs>
          <w:tab w:val="left" w:pos="0"/>
          <w:tab w:val="left" w:pos="1021"/>
        </w:tabs>
        <w:spacing w:before="120"/>
        <w:ind w:firstLine="567"/>
        <w:jc w:val="both"/>
        <w:rPr>
          <w:sz w:val="24"/>
          <w:szCs w:val="24"/>
        </w:rPr>
      </w:pPr>
      <w:r w:rsidRPr="000E4545">
        <w:rPr>
          <w:sz w:val="24"/>
          <w:szCs w:val="24"/>
        </w:rPr>
        <w:t>3</w:t>
      </w:r>
      <w:r w:rsidR="004F43DE" w:rsidRPr="000E4545">
        <w:rPr>
          <w:sz w:val="24"/>
          <w:szCs w:val="24"/>
        </w:rPr>
        <w:t>.</w:t>
      </w:r>
      <w:r w:rsidR="004F43DE" w:rsidRPr="000E4545">
        <w:rPr>
          <w:sz w:val="24"/>
          <w:szCs w:val="24"/>
        </w:rPr>
        <w:tab/>
      </w:r>
      <w:r w:rsidR="00A76BF6" w:rsidRPr="000E4545">
        <w:rPr>
          <w:sz w:val="24"/>
          <w:szCs w:val="24"/>
        </w:rPr>
        <w:t>В случае, если в проспекте ценных бумаг предусматривается возможность размещения ценных бумаг на Бирже, эмитенту до направления на регистрацию в федеральный орган исполнительной власти по рынку ценных бумаг необходимо согласовать с Биржей проект проспекта ценных бумаг и/или проект решения о выпуске ценных бумаг в части, определяющей механизм размещения, раскрытия информации, а также порядок расчета доходности и накопленного купонного дохода (для облигаций). При согласовании проекта проспекта ценных бумаг и/или проекта решения о выпуске ценных бумаг Биржа вправе по своему усмотрению проводить консультации и встречи с представителями эмитента и/или финансового консультанта эмитента.</w:t>
      </w:r>
    </w:p>
    <w:p w:rsidR="004F43DE" w:rsidRPr="000E4545" w:rsidRDefault="00A76BF6" w:rsidP="00B7484D">
      <w:pPr>
        <w:tabs>
          <w:tab w:val="left" w:pos="0"/>
          <w:tab w:val="left" w:pos="1021"/>
        </w:tabs>
        <w:spacing w:before="120"/>
        <w:ind w:firstLine="567"/>
        <w:jc w:val="both"/>
        <w:rPr>
          <w:sz w:val="24"/>
          <w:szCs w:val="24"/>
        </w:rPr>
      </w:pPr>
      <w:r w:rsidRPr="000E4545">
        <w:rPr>
          <w:sz w:val="24"/>
          <w:szCs w:val="24"/>
        </w:rPr>
        <w:t>4</w:t>
      </w:r>
      <w:r w:rsidR="004F43DE" w:rsidRPr="000E4545">
        <w:rPr>
          <w:sz w:val="24"/>
          <w:szCs w:val="24"/>
        </w:rPr>
        <w:t xml:space="preserve">. </w:t>
      </w:r>
      <w:r w:rsidR="008574BF" w:rsidRPr="000E4545">
        <w:rPr>
          <w:sz w:val="24"/>
          <w:szCs w:val="24"/>
        </w:rPr>
        <w:t>Д</w:t>
      </w:r>
      <w:r w:rsidR="002C4788" w:rsidRPr="000E4545">
        <w:rPr>
          <w:sz w:val="24"/>
          <w:szCs w:val="24"/>
        </w:rPr>
        <w:t>ля д</w:t>
      </w:r>
      <w:r w:rsidR="008574BF" w:rsidRPr="000E4545">
        <w:rPr>
          <w:sz w:val="24"/>
          <w:szCs w:val="24"/>
        </w:rPr>
        <w:t>опуск</w:t>
      </w:r>
      <w:r w:rsidR="002C4788" w:rsidRPr="000E4545">
        <w:rPr>
          <w:sz w:val="24"/>
          <w:szCs w:val="24"/>
        </w:rPr>
        <w:t>а</w:t>
      </w:r>
      <w:r w:rsidR="008574BF" w:rsidRPr="000E4545">
        <w:rPr>
          <w:sz w:val="24"/>
          <w:szCs w:val="24"/>
        </w:rPr>
        <w:t xml:space="preserve"> </w:t>
      </w:r>
      <w:r w:rsidR="002C4788" w:rsidRPr="000E4545">
        <w:rPr>
          <w:sz w:val="24"/>
          <w:szCs w:val="24"/>
        </w:rPr>
        <w:t xml:space="preserve">ценных бумаг корпоративных эмитентов </w:t>
      </w:r>
      <w:r w:rsidR="008574BF" w:rsidRPr="000E4545">
        <w:rPr>
          <w:sz w:val="24"/>
          <w:szCs w:val="24"/>
        </w:rPr>
        <w:t>к торгам в процессе р</w:t>
      </w:r>
      <w:r w:rsidR="004F43DE" w:rsidRPr="000E4545">
        <w:rPr>
          <w:sz w:val="24"/>
          <w:szCs w:val="24"/>
        </w:rPr>
        <w:t>азмещени</w:t>
      </w:r>
      <w:r w:rsidR="008574BF" w:rsidRPr="000E4545">
        <w:rPr>
          <w:sz w:val="24"/>
          <w:szCs w:val="24"/>
        </w:rPr>
        <w:t xml:space="preserve">я </w:t>
      </w:r>
      <w:r w:rsidR="002C4788" w:rsidRPr="000E4545">
        <w:rPr>
          <w:sz w:val="24"/>
          <w:szCs w:val="24"/>
        </w:rPr>
        <w:t>с прохождением процедуры листинга</w:t>
      </w:r>
      <w:r w:rsidR="008574BF" w:rsidRPr="000E4545">
        <w:rPr>
          <w:sz w:val="24"/>
          <w:szCs w:val="24"/>
        </w:rPr>
        <w:t>,</w:t>
      </w:r>
      <w:r w:rsidR="004F43DE" w:rsidRPr="000E4545">
        <w:rPr>
          <w:sz w:val="24"/>
          <w:szCs w:val="24"/>
        </w:rPr>
        <w:t xml:space="preserve"> </w:t>
      </w:r>
      <w:r w:rsidR="002C4788" w:rsidRPr="000E4545">
        <w:rPr>
          <w:sz w:val="24"/>
          <w:szCs w:val="24"/>
        </w:rPr>
        <w:t>ценные бумаги корпоративных эмитентов могут включаться</w:t>
      </w:r>
      <w:r w:rsidR="004F43DE" w:rsidRPr="000E4545">
        <w:rPr>
          <w:sz w:val="24"/>
          <w:szCs w:val="24"/>
        </w:rPr>
        <w:t xml:space="preserve"> в </w:t>
      </w:r>
      <w:r w:rsidR="002C4788" w:rsidRPr="000E4545">
        <w:rPr>
          <w:sz w:val="24"/>
          <w:szCs w:val="24"/>
        </w:rPr>
        <w:t>Котировальный список</w:t>
      </w:r>
      <w:r w:rsidR="008574BF" w:rsidRPr="000E4545">
        <w:rPr>
          <w:sz w:val="24"/>
          <w:szCs w:val="24"/>
        </w:rPr>
        <w:t xml:space="preserve"> </w:t>
      </w:r>
      <w:r w:rsidR="004F43DE" w:rsidRPr="000E4545">
        <w:rPr>
          <w:sz w:val="24"/>
          <w:szCs w:val="24"/>
        </w:rPr>
        <w:t>ЗАО «ФБ ММВБ» «В»</w:t>
      </w:r>
      <w:r w:rsidR="002C4788" w:rsidRPr="000E4545">
        <w:rPr>
          <w:sz w:val="24"/>
          <w:szCs w:val="24"/>
        </w:rPr>
        <w:t xml:space="preserve"> (акции, облигации и российские депозитарные расписки)</w:t>
      </w:r>
      <w:r w:rsidR="004F43DE" w:rsidRPr="000E4545">
        <w:rPr>
          <w:sz w:val="24"/>
          <w:szCs w:val="24"/>
        </w:rPr>
        <w:t xml:space="preserve"> и</w:t>
      </w:r>
      <w:r w:rsidR="002C4788" w:rsidRPr="000E4545">
        <w:rPr>
          <w:sz w:val="24"/>
          <w:szCs w:val="24"/>
        </w:rPr>
        <w:t xml:space="preserve"> в Котировальный список ЗАО «ФБ ММВБ»</w:t>
      </w:r>
      <w:r w:rsidR="004F43DE" w:rsidRPr="000E4545">
        <w:rPr>
          <w:sz w:val="24"/>
          <w:szCs w:val="24"/>
        </w:rPr>
        <w:t xml:space="preserve"> «И</w:t>
      </w:r>
      <w:r w:rsidR="002C4788" w:rsidRPr="000E4545">
        <w:rPr>
          <w:sz w:val="24"/>
          <w:szCs w:val="24"/>
        </w:rPr>
        <w:t>» (акции).</w:t>
      </w:r>
    </w:p>
    <w:p w:rsidR="004F43DE" w:rsidRPr="000E4545" w:rsidRDefault="00484FAF" w:rsidP="004F43DE">
      <w:pPr>
        <w:pStyle w:val="2"/>
        <w:spacing w:before="240" w:after="120"/>
        <w:ind w:firstLine="567"/>
        <w:rPr>
          <w:szCs w:val="24"/>
        </w:rPr>
      </w:pPr>
      <w:bookmarkStart w:id="72" w:name="_Toc205778334"/>
      <w:r w:rsidRPr="000E4545">
        <w:rPr>
          <w:szCs w:val="24"/>
        </w:rPr>
        <w:t>Статья 31</w:t>
      </w:r>
      <w:r w:rsidR="004F43DE" w:rsidRPr="000E4545">
        <w:rPr>
          <w:szCs w:val="24"/>
        </w:rPr>
        <w:t xml:space="preserve">. Процедура допуска </w:t>
      </w:r>
      <w:r w:rsidR="00192C4A" w:rsidRPr="000E4545">
        <w:rPr>
          <w:szCs w:val="24"/>
        </w:rPr>
        <w:t xml:space="preserve">к торгам в процессе размещения </w:t>
      </w:r>
      <w:r w:rsidR="004F43DE" w:rsidRPr="000E4545">
        <w:rPr>
          <w:szCs w:val="24"/>
        </w:rPr>
        <w:t>ценных бумаг корпоративных эмитентов</w:t>
      </w:r>
      <w:r w:rsidR="00C1585F" w:rsidRPr="000E4545">
        <w:rPr>
          <w:szCs w:val="24"/>
        </w:rPr>
        <w:t xml:space="preserve"> с прохождением процедуры листинга</w:t>
      </w:r>
      <w:bookmarkEnd w:id="72"/>
    </w:p>
    <w:p w:rsidR="006C2AE7" w:rsidRPr="000E4545" w:rsidRDefault="005B23A0" w:rsidP="006C2AE7">
      <w:pPr>
        <w:pStyle w:val="Iauiue"/>
        <w:keepLines w:val="0"/>
        <w:widowControl/>
        <w:tabs>
          <w:tab w:val="left" w:pos="0"/>
          <w:tab w:val="left" w:pos="1021"/>
        </w:tabs>
        <w:spacing w:before="120"/>
        <w:ind w:firstLine="567"/>
        <w:rPr>
          <w:rFonts w:ascii="Times New Roman" w:hAnsi="Times New Roman"/>
          <w:szCs w:val="24"/>
        </w:rPr>
      </w:pPr>
      <w:r w:rsidRPr="000E4545">
        <w:rPr>
          <w:rFonts w:ascii="Times New Roman" w:hAnsi="Times New Roman"/>
          <w:szCs w:val="24"/>
        </w:rPr>
        <w:t>1</w:t>
      </w:r>
      <w:r w:rsidR="006C2AE7" w:rsidRPr="000E4545">
        <w:rPr>
          <w:rFonts w:ascii="Times New Roman" w:hAnsi="Times New Roman"/>
          <w:szCs w:val="24"/>
        </w:rPr>
        <w:t xml:space="preserve">. Биржа рассматривает </w:t>
      </w:r>
      <w:r w:rsidR="005F3C7A" w:rsidRPr="000E4545">
        <w:rPr>
          <w:rFonts w:ascii="Times New Roman" w:hAnsi="Times New Roman"/>
          <w:szCs w:val="24"/>
        </w:rPr>
        <w:t>з</w:t>
      </w:r>
      <w:r w:rsidR="006C2AE7" w:rsidRPr="000E4545">
        <w:rPr>
          <w:rFonts w:ascii="Times New Roman" w:hAnsi="Times New Roman"/>
          <w:szCs w:val="24"/>
        </w:rPr>
        <w:t>аявление в течение десяти рабочих дней с даты получения. В случае согласия Биржи на рассмотрение вопроса о допуске к торгам в процессе размещения ценных бумаг корпоративных эмитентов с прохождением процедуры листинга между Биржей и Заявителем заключается Договор на проведение экспертизы ценных бумаг, определяющий условия проведения экспертизы. В случае отказа Заявителю направляется официальное уведомление. Информация о факте подачи Заявления и результате его рассмотрения не подлежит распространению третьим лицам.</w:t>
      </w:r>
      <w:r w:rsidR="006C2AE7" w:rsidRPr="000E4545">
        <w:rPr>
          <w:rFonts w:ascii="Times New Roman" w:hAnsi="Times New Roman"/>
          <w:szCs w:val="24"/>
        </w:rPr>
        <w:tab/>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 xml:space="preserve">2. Для допуска к торгам в процессе размещения </w:t>
      </w:r>
      <w:r w:rsidR="001119E9" w:rsidRPr="000E4545">
        <w:rPr>
          <w:b w:val="0"/>
          <w:sz w:val="24"/>
          <w:szCs w:val="24"/>
        </w:rPr>
        <w:t xml:space="preserve">ценных </w:t>
      </w:r>
      <w:r w:rsidRPr="000E4545">
        <w:rPr>
          <w:b w:val="0"/>
          <w:sz w:val="24"/>
          <w:szCs w:val="24"/>
        </w:rPr>
        <w:t xml:space="preserve">бумаг корпоративного эмитента с прохождением процедуры листинга, Биржа проводит экспертизу </w:t>
      </w:r>
      <w:r w:rsidR="001119E9" w:rsidRPr="000E4545">
        <w:rPr>
          <w:b w:val="0"/>
          <w:sz w:val="24"/>
          <w:szCs w:val="24"/>
        </w:rPr>
        <w:t xml:space="preserve">ценных </w:t>
      </w:r>
      <w:r w:rsidRPr="000E4545">
        <w:rPr>
          <w:b w:val="0"/>
          <w:sz w:val="24"/>
          <w:szCs w:val="24"/>
        </w:rPr>
        <w:t xml:space="preserve">бумаг корпоративного эмитента и оценку эмитента в срок не более 20 (двадцати) дней с даты получения Биржей </w:t>
      </w:r>
      <w:r w:rsidRPr="000E4545">
        <w:rPr>
          <w:b w:val="0"/>
          <w:i/>
          <w:sz w:val="24"/>
          <w:szCs w:val="24"/>
        </w:rPr>
        <w:t xml:space="preserve">Заявления о включении ценных бумаг в Котировальный список ЗАО «ФБ ММВБ» соответствующей категории и допуске их к торгам в процессе размещения </w:t>
      </w:r>
      <w:r w:rsidRPr="000E4545">
        <w:rPr>
          <w:b w:val="0"/>
          <w:sz w:val="24"/>
          <w:szCs w:val="24"/>
        </w:rPr>
        <w:t xml:space="preserve">и необходимых для проведения экспертизы документов, если иное не предусмотрено в Договоре на проведение экспертизы ценных бумаг, заключаемом с эмитентом. </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 xml:space="preserve">Экспертиза </w:t>
      </w:r>
      <w:r w:rsidR="001119E9" w:rsidRPr="000E4545">
        <w:rPr>
          <w:b w:val="0"/>
          <w:sz w:val="24"/>
          <w:szCs w:val="24"/>
        </w:rPr>
        <w:t xml:space="preserve">ценных </w:t>
      </w:r>
      <w:r w:rsidRPr="000E4545">
        <w:rPr>
          <w:b w:val="0"/>
          <w:sz w:val="24"/>
          <w:szCs w:val="24"/>
        </w:rPr>
        <w:t>бумаг корпоративного эмитента осуществляется в соответствии с процедурой, предусмотренной в статье 40 настоящих Правил (за исключением требований к сроку проведения экспертизы).</w:t>
      </w:r>
    </w:p>
    <w:p w:rsidR="008F0414" w:rsidRPr="000E4545" w:rsidRDefault="008F0414" w:rsidP="008F0414">
      <w:pPr>
        <w:tabs>
          <w:tab w:val="left" w:pos="0"/>
          <w:tab w:val="left" w:pos="1021"/>
        </w:tabs>
        <w:spacing w:before="120"/>
        <w:ind w:firstLine="567"/>
        <w:jc w:val="both"/>
        <w:rPr>
          <w:sz w:val="24"/>
          <w:szCs w:val="24"/>
        </w:rPr>
      </w:pPr>
      <w:r w:rsidRPr="000E4545">
        <w:rPr>
          <w:sz w:val="24"/>
          <w:szCs w:val="24"/>
        </w:rPr>
        <w:t xml:space="preserve">По результатам проведения экспертизы Департамент листинга, готовит заключение о включении (об отказе во включении) </w:t>
      </w:r>
      <w:r w:rsidR="001119E9" w:rsidRPr="000E4545">
        <w:rPr>
          <w:sz w:val="24"/>
          <w:szCs w:val="24"/>
        </w:rPr>
        <w:t xml:space="preserve">ценных </w:t>
      </w:r>
      <w:r w:rsidRPr="000E4545">
        <w:rPr>
          <w:sz w:val="24"/>
          <w:szCs w:val="24"/>
        </w:rPr>
        <w:t>бумаг в Котировальный список ЗАО «ФБ ММВБ» соответствующей категории.</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 xml:space="preserve">3.  Решение о включении </w:t>
      </w:r>
      <w:r w:rsidR="001119E9" w:rsidRPr="000E4545">
        <w:rPr>
          <w:b w:val="0"/>
          <w:sz w:val="24"/>
          <w:szCs w:val="24"/>
        </w:rPr>
        <w:t xml:space="preserve">ценных </w:t>
      </w:r>
      <w:r w:rsidRPr="000E4545">
        <w:rPr>
          <w:b w:val="0"/>
          <w:sz w:val="24"/>
          <w:szCs w:val="24"/>
        </w:rPr>
        <w:t xml:space="preserve">бумаг корпоративного эмитента в Котировальный список ЗАО «ФБ ММВБ» соответствующей категории принимается Дирекцией Биржи на основании заключения о включении </w:t>
      </w:r>
      <w:r w:rsidR="001119E9" w:rsidRPr="000E4545">
        <w:rPr>
          <w:b w:val="0"/>
          <w:sz w:val="24"/>
          <w:szCs w:val="24"/>
        </w:rPr>
        <w:t xml:space="preserve">ценных </w:t>
      </w:r>
      <w:r w:rsidRPr="000E4545">
        <w:rPr>
          <w:b w:val="0"/>
          <w:sz w:val="24"/>
          <w:szCs w:val="24"/>
        </w:rPr>
        <w:t>бумаг в Котировальный список ЗАО «ФБ ММВБ» соответствующей категории, подготовленного Департаментом листинга.</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4. Допуск ценных бумаг корпоративных эмитентов к торгам в процессе размещения с прохождением процедуры листинга осуществляется путем включения ценных бумаг корпоративных эмитентов в раздел «Котировальный список «В» или в раздел «Котировальный список «И»  Списка.</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lastRenderedPageBreak/>
        <w:t xml:space="preserve">Решение о допуске к торгам в процессе размещения </w:t>
      </w:r>
      <w:r w:rsidR="001119E9" w:rsidRPr="000E4545">
        <w:rPr>
          <w:b w:val="0"/>
          <w:sz w:val="24"/>
          <w:szCs w:val="24"/>
        </w:rPr>
        <w:t xml:space="preserve">ценных </w:t>
      </w:r>
      <w:r w:rsidRPr="000E4545">
        <w:rPr>
          <w:b w:val="0"/>
          <w:sz w:val="24"/>
          <w:szCs w:val="24"/>
        </w:rPr>
        <w:t xml:space="preserve">бумаг корпоративного эмитента с прохождением процедуры листинга путем включения </w:t>
      </w:r>
      <w:r w:rsidR="001119E9" w:rsidRPr="000E4545">
        <w:rPr>
          <w:b w:val="0"/>
          <w:sz w:val="24"/>
          <w:szCs w:val="24"/>
        </w:rPr>
        <w:t xml:space="preserve">ценных </w:t>
      </w:r>
      <w:r w:rsidRPr="000E4545">
        <w:rPr>
          <w:b w:val="0"/>
          <w:sz w:val="24"/>
          <w:szCs w:val="24"/>
        </w:rPr>
        <w:t>бумаг корпоративного эмитента в раздел «Котировальный список «В» (раздел «Котировальный список «И») Списка</w:t>
      </w:r>
      <w:r w:rsidRPr="000E4545" w:rsidDel="00956C4E">
        <w:rPr>
          <w:b w:val="0"/>
          <w:sz w:val="24"/>
          <w:szCs w:val="24"/>
        </w:rPr>
        <w:t xml:space="preserve"> </w:t>
      </w:r>
      <w:r w:rsidRPr="000E4545">
        <w:rPr>
          <w:b w:val="0"/>
          <w:sz w:val="24"/>
          <w:szCs w:val="24"/>
        </w:rPr>
        <w:t xml:space="preserve">принимается Дирекцией Биржи одновременно с принятием решения о включении </w:t>
      </w:r>
      <w:r w:rsidR="001119E9" w:rsidRPr="000E4545">
        <w:rPr>
          <w:b w:val="0"/>
          <w:sz w:val="24"/>
          <w:szCs w:val="24"/>
        </w:rPr>
        <w:t xml:space="preserve">ценных </w:t>
      </w:r>
      <w:r w:rsidRPr="000E4545">
        <w:rPr>
          <w:b w:val="0"/>
          <w:sz w:val="24"/>
          <w:szCs w:val="24"/>
        </w:rPr>
        <w:t xml:space="preserve">бумаг в Котировальный Список ЗАО «ФБ ММВБ» соответствующей категории. </w:t>
      </w:r>
    </w:p>
    <w:p w:rsidR="008F0414" w:rsidRPr="000E4545" w:rsidRDefault="008F0414" w:rsidP="008F0414">
      <w:pPr>
        <w:tabs>
          <w:tab w:val="left" w:pos="0"/>
          <w:tab w:val="left" w:pos="1021"/>
        </w:tabs>
        <w:spacing w:before="120"/>
        <w:ind w:firstLine="567"/>
        <w:jc w:val="both"/>
        <w:rPr>
          <w:sz w:val="24"/>
          <w:szCs w:val="24"/>
        </w:rPr>
      </w:pPr>
      <w:r w:rsidRPr="000E4545">
        <w:rPr>
          <w:sz w:val="24"/>
          <w:szCs w:val="24"/>
        </w:rPr>
        <w:t xml:space="preserve">Ценная бумага признается прошедшей листинг после прохождения процедуры экспертизы, принятия решения о включении </w:t>
      </w:r>
      <w:r w:rsidR="001119E9" w:rsidRPr="000E4545">
        <w:rPr>
          <w:sz w:val="24"/>
          <w:szCs w:val="24"/>
        </w:rPr>
        <w:t xml:space="preserve">ценных </w:t>
      </w:r>
      <w:r w:rsidRPr="000E4545">
        <w:rPr>
          <w:sz w:val="24"/>
          <w:szCs w:val="24"/>
        </w:rPr>
        <w:t xml:space="preserve">бумаг  корпоративного эмитента в Котировальный список ЗАО «ФБ ММВБ» соответствующей категории, направления об этом уведомления Заявителю и эмитенту (если он не является Заявителем) и заключения между Биржей и Заявителем соответствующего договора, определяющего условия листинга в соответствии с п. 6 настоящей статьи Правил. </w:t>
      </w:r>
      <w:r w:rsidR="00ED0BAA" w:rsidRPr="000E4545">
        <w:rPr>
          <w:sz w:val="24"/>
          <w:szCs w:val="24"/>
        </w:rPr>
        <w:t>Датой включения ценной бумаги в Котировальный список ЗАО «ФБ ММВБ» соответствующей категории является дата принятия Дирекцией Биржи решения о включении ценной бумаги  корпоративного эмитента в Котировальный список ЗАО «ФБ ММВБ» соответствующей категории</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5. Решение об отказе в допуске к торгам в процессе размещения ценной бумаги корпоративного эмитента с прохождением процедуры листинга принимается Дирекцией Биржи на основании заключения об отказе во включении ценной бумаги в Котировальный список ЗАО «ФБ ММВБ» соответствующей категории, подготовленного Департаментом листинга. Основаниями для принятия решения об отказе в допуске к торгам в процессе размещения являются:</w:t>
      </w:r>
    </w:p>
    <w:p w:rsidR="008F0414" w:rsidRPr="000E4545" w:rsidRDefault="008F041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8F0414" w:rsidRPr="000E4545" w:rsidRDefault="008F041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несоответстви</w:t>
      </w:r>
      <w:r w:rsidR="00EA5A36" w:rsidRPr="000E4545">
        <w:rPr>
          <w:sz w:val="24"/>
          <w:szCs w:val="24"/>
        </w:rPr>
        <w:t>е</w:t>
      </w:r>
      <w:r w:rsidRPr="000E4545">
        <w:rPr>
          <w:sz w:val="24"/>
          <w:szCs w:val="24"/>
        </w:rPr>
        <w:t xml:space="preserve"> ценной бумаги или её эмитента требованиям допуска ценных бумаг к торгам в процессе размещения</w:t>
      </w:r>
      <w:r w:rsidR="0084495B" w:rsidRPr="000E4545">
        <w:rPr>
          <w:sz w:val="24"/>
          <w:szCs w:val="24"/>
        </w:rPr>
        <w:t xml:space="preserve"> с прохождением процедуры листинга</w:t>
      </w:r>
      <w:r w:rsidRPr="000E4545">
        <w:rPr>
          <w:sz w:val="24"/>
          <w:szCs w:val="24"/>
        </w:rPr>
        <w:t>, установленным настоящими Правилами;</w:t>
      </w:r>
    </w:p>
    <w:p w:rsidR="008F0414" w:rsidRPr="000E4545" w:rsidRDefault="008F041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наличие в документах, представленных для допуска</w:t>
      </w:r>
      <w:r w:rsidR="0084495B" w:rsidRPr="000E4545">
        <w:rPr>
          <w:sz w:val="24"/>
          <w:szCs w:val="24"/>
        </w:rPr>
        <w:t xml:space="preserve"> ценных бумаг</w:t>
      </w:r>
      <w:r w:rsidRPr="000E4545">
        <w:rPr>
          <w:sz w:val="24"/>
          <w:szCs w:val="24"/>
        </w:rPr>
        <w:t xml:space="preserve"> к торгам в процессе размещения </w:t>
      </w:r>
      <w:r w:rsidR="0084495B" w:rsidRPr="000E4545">
        <w:rPr>
          <w:sz w:val="24"/>
          <w:szCs w:val="24"/>
        </w:rPr>
        <w:t>с прохождением процедуры листинга</w:t>
      </w:r>
      <w:r w:rsidRPr="000E4545">
        <w:rPr>
          <w:sz w:val="24"/>
          <w:szCs w:val="24"/>
        </w:rPr>
        <w:t>, противоречивой информации либо ложных сведений, либо сведений, не соответствующих действительности (недостоверных сведений);</w:t>
      </w:r>
    </w:p>
    <w:p w:rsidR="008F0414" w:rsidRPr="000E4545" w:rsidRDefault="008F041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получение Биржей из средств массовой информации, а также из сообщений, размещенных на официальных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8F0414" w:rsidRPr="000E4545" w:rsidRDefault="008F041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признание эмитента данной ценой бумаги несостоятельным (банкротом);</w:t>
      </w:r>
    </w:p>
    <w:p w:rsidR="008F0414" w:rsidRPr="000E4545" w:rsidRDefault="008F0414" w:rsidP="00A9171E">
      <w:pPr>
        <w:widowControl/>
        <w:numPr>
          <w:ilvl w:val="0"/>
          <w:numId w:val="30"/>
        </w:numPr>
        <w:tabs>
          <w:tab w:val="left" w:pos="1092"/>
          <w:tab w:val="num" w:pos="1326"/>
        </w:tabs>
        <w:overflowPunct/>
        <w:autoSpaceDE/>
        <w:autoSpaceDN/>
        <w:adjustRightInd/>
        <w:spacing w:before="120"/>
        <w:ind w:left="1333" w:hanging="312"/>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6. В случае принятия Дирекцией Биржи решения о включении ценной бумаги корпоративного эмитента в Котировальный список ЗАО «ФБ ММВБ» соответствующей категории и о допуске к торгам в процессе размещения ценной бумаги корпоративного эмитента с прохождением процедуры листинга между эмитентом и Биржей заключается Договор о допуске ценных бумаг к торгам в процессе размещения и Договор о включении и поддержании ценных бумаг в Котировальном списке ЗАО «ФБ ММВБ» (далее – Договор</w:t>
      </w:r>
      <w:r w:rsidR="00091D70" w:rsidRPr="000E4545">
        <w:rPr>
          <w:b w:val="0"/>
          <w:sz w:val="24"/>
          <w:szCs w:val="24"/>
        </w:rPr>
        <w:t xml:space="preserve"> о</w:t>
      </w:r>
      <w:r w:rsidRPr="000E4545">
        <w:rPr>
          <w:b w:val="0"/>
          <w:sz w:val="24"/>
          <w:szCs w:val="24"/>
        </w:rPr>
        <w:t xml:space="preserve"> </w:t>
      </w:r>
      <w:r w:rsidR="00091D70" w:rsidRPr="000E4545">
        <w:rPr>
          <w:b w:val="0"/>
          <w:sz w:val="24"/>
          <w:szCs w:val="24"/>
        </w:rPr>
        <w:t>листинге</w:t>
      </w:r>
      <w:r w:rsidRPr="000E4545">
        <w:rPr>
          <w:b w:val="0"/>
          <w:sz w:val="24"/>
          <w:szCs w:val="24"/>
        </w:rPr>
        <w:t xml:space="preserve">). Данные договоры заключаются в срок, не превышающий 10 (десять) дней с даты принятия Дирекцией Биржи указанных решений. По истечении указанного срока решения Дирекции Биржи о включении ценной бумаги корпоративного эмитента в Котировальный </w:t>
      </w:r>
      <w:r w:rsidRPr="000E4545">
        <w:rPr>
          <w:b w:val="0"/>
          <w:sz w:val="24"/>
          <w:szCs w:val="24"/>
        </w:rPr>
        <w:lastRenderedPageBreak/>
        <w:t xml:space="preserve">список ЗАО «ФБ ММВБ» соответствующей категории и о допуске к торгам в процессе размещения ценной бумаги корпоративного эмитента с прохождением процедуры листинга прекращают свое действие и одновременно утрачивается право эмитента на заключение Договора о листинге и Договора о допуске ценных бумаг к торгам в процессе размещения. </w:t>
      </w:r>
    </w:p>
    <w:p w:rsidR="008F0414" w:rsidRPr="000E4545" w:rsidRDefault="008F0414" w:rsidP="008F0414">
      <w:pPr>
        <w:pStyle w:val="20"/>
        <w:widowControl/>
        <w:tabs>
          <w:tab w:val="left" w:pos="1021"/>
        </w:tabs>
        <w:spacing w:before="120"/>
        <w:ind w:firstLine="567"/>
        <w:jc w:val="both"/>
        <w:rPr>
          <w:b w:val="0"/>
          <w:sz w:val="24"/>
          <w:szCs w:val="24"/>
        </w:rPr>
      </w:pPr>
      <w:r w:rsidRPr="000E4545">
        <w:rPr>
          <w:b w:val="0"/>
          <w:sz w:val="24"/>
          <w:szCs w:val="24"/>
        </w:rPr>
        <w:t>7. По итогам рассмотрения Дирекцией Биржи вопроса о допуске к торгам в процессе размещения ценной бумаги корпоративного эмитента с прохождением процедуры листинга Биржа направляет следующие уведомления:</w:t>
      </w:r>
    </w:p>
    <w:p w:rsidR="008F0414" w:rsidRPr="000E4545" w:rsidRDefault="008F0414" w:rsidP="008F0414">
      <w:pPr>
        <w:pStyle w:val="20"/>
        <w:widowControl/>
        <w:tabs>
          <w:tab w:val="left" w:pos="1021"/>
        </w:tabs>
        <w:spacing w:before="120"/>
        <w:jc w:val="both"/>
        <w:rPr>
          <w:b w:val="0"/>
          <w:sz w:val="24"/>
          <w:szCs w:val="24"/>
        </w:rPr>
      </w:pPr>
      <w:r w:rsidRPr="000E4545">
        <w:rPr>
          <w:b w:val="0"/>
          <w:sz w:val="24"/>
          <w:szCs w:val="24"/>
        </w:rPr>
        <w:t>7.1.  В случае принятия Биржей решения о включении ценной бумаги корпоративного эмитента в Котировальный список ЗАО «ФБ ММВБ» соответствующей категории и о допуске к торгам в процессе размещения ценной бумаги корпоративного эмитента с прохождением процедур</w:t>
      </w:r>
      <w:r w:rsidR="009C4939" w:rsidRPr="000E4545">
        <w:rPr>
          <w:b w:val="0"/>
          <w:sz w:val="24"/>
          <w:szCs w:val="24"/>
        </w:rPr>
        <w:t>ы</w:t>
      </w:r>
      <w:r w:rsidRPr="000E4545">
        <w:rPr>
          <w:b w:val="0"/>
          <w:sz w:val="24"/>
          <w:szCs w:val="24"/>
        </w:rPr>
        <w:t xml:space="preserve"> листинга эмитенту направляется уведомление о включении ценной бумаги корпоративного эмитента в Котировальный список ЗАО «ФБ ММВБ» соответствующей категории и о допуске к торгам в процессе размещения ценной бумаги корпоративного эмитента с прохождением процедуры листинга в срок не позднее одного рабочего дня с даты принятия  данного решения</w:t>
      </w:r>
      <w:r w:rsidR="00C42CC4" w:rsidRPr="000E4545">
        <w:rPr>
          <w:b w:val="0"/>
          <w:sz w:val="24"/>
          <w:szCs w:val="24"/>
        </w:rPr>
        <w:t>.</w:t>
      </w:r>
    </w:p>
    <w:p w:rsidR="004F43DE" w:rsidRPr="000E4545" w:rsidRDefault="00CD2655" w:rsidP="00CD2655">
      <w:pPr>
        <w:pStyle w:val="20"/>
        <w:widowControl/>
        <w:tabs>
          <w:tab w:val="left" w:pos="1021"/>
        </w:tabs>
        <w:spacing w:before="120"/>
        <w:jc w:val="both"/>
        <w:rPr>
          <w:b w:val="0"/>
          <w:sz w:val="24"/>
          <w:szCs w:val="24"/>
        </w:rPr>
      </w:pPr>
      <w:r w:rsidRPr="000E4545">
        <w:rPr>
          <w:b w:val="0"/>
          <w:sz w:val="24"/>
          <w:szCs w:val="24"/>
        </w:rPr>
        <w:t xml:space="preserve">7.2 </w:t>
      </w:r>
      <w:r w:rsidR="008E25F7" w:rsidRPr="000E4545">
        <w:rPr>
          <w:b w:val="0"/>
          <w:sz w:val="24"/>
          <w:szCs w:val="24"/>
        </w:rPr>
        <w:t xml:space="preserve"> </w:t>
      </w:r>
      <w:r w:rsidR="00461AFA" w:rsidRPr="000E4545">
        <w:rPr>
          <w:b w:val="0"/>
          <w:sz w:val="24"/>
          <w:szCs w:val="24"/>
        </w:rPr>
        <w:t xml:space="preserve"> </w:t>
      </w:r>
      <w:r w:rsidRPr="000E4545">
        <w:rPr>
          <w:b w:val="0"/>
          <w:sz w:val="24"/>
          <w:szCs w:val="24"/>
        </w:rPr>
        <w:t>В случае принятия Биржей решения об отказе в допуске к торгам в процессе размещения ценной бумаги корпоративного эмитента</w:t>
      </w:r>
      <w:r w:rsidR="006627CC" w:rsidRPr="000E4545">
        <w:rPr>
          <w:b w:val="0"/>
          <w:sz w:val="24"/>
          <w:szCs w:val="24"/>
        </w:rPr>
        <w:t xml:space="preserve"> с прохождением процедуры листинга</w:t>
      </w:r>
      <w:r w:rsidR="008E25F7" w:rsidRPr="000E4545">
        <w:rPr>
          <w:b w:val="0"/>
          <w:sz w:val="24"/>
          <w:szCs w:val="24"/>
        </w:rPr>
        <w:t xml:space="preserve"> эмитенту    направляется у</w:t>
      </w:r>
      <w:r w:rsidR="004F43DE" w:rsidRPr="000E4545">
        <w:rPr>
          <w:b w:val="0"/>
          <w:sz w:val="24"/>
          <w:szCs w:val="24"/>
        </w:rPr>
        <w:t xml:space="preserve">ведомление с отказом в допуске </w:t>
      </w:r>
      <w:r w:rsidR="008E25F7" w:rsidRPr="000E4545">
        <w:rPr>
          <w:b w:val="0"/>
          <w:sz w:val="24"/>
          <w:szCs w:val="24"/>
        </w:rPr>
        <w:t>к торгам в процессе размещения ценной бумаги корпоративного эмитента</w:t>
      </w:r>
      <w:r w:rsidR="006627CC" w:rsidRPr="000E4545">
        <w:rPr>
          <w:b w:val="0"/>
          <w:sz w:val="24"/>
          <w:szCs w:val="24"/>
        </w:rPr>
        <w:t xml:space="preserve"> с прохождением процедуры листинга в срок не позднее трех рабочих дней с даты принятия соответствующего решения.</w:t>
      </w:r>
    </w:p>
    <w:p w:rsidR="00452D63" w:rsidRPr="000E4545" w:rsidRDefault="004F43DE" w:rsidP="00452D63">
      <w:pPr>
        <w:pStyle w:val="20"/>
        <w:widowControl/>
        <w:tabs>
          <w:tab w:val="left" w:pos="1021"/>
        </w:tabs>
        <w:spacing w:before="120"/>
        <w:ind w:firstLine="567"/>
        <w:jc w:val="both"/>
        <w:rPr>
          <w:b w:val="0"/>
          <w:sz w:val="24"/>
          <w:szCs w:val="24"/>
        </w:rPr>
      </w:pPr>
      <w:r w:rsidRPr="000E4545">
        <w:rPr>
          <w:b w:val="0"/>
          <w:sz w:val="24"/>
          <w:szCs w:val="24"/>
        </w:rPr>
        <w:t xml:space="preserve">8. </w:t>
      </w:r>
      <w:r w:rsidR="00452D63" w:rsidRPr="000E4545">
        <w:rPr>
          <w:b w:val="0"/>
          <w:sz w:val="24"/>
          <w:szCs w:val="24"/>
        </w:rPr>
        <w:t>Решение об определении даты начала торгов в процессе размещения ценной бумагой, включенной в Котировальный список ЗАО «ФБ ММВБ» соответствующей категории, принимается Дирекцией Биржи с учетом даты начала размещения, определенной эмитентом после согласования с Биржей, при условии, что ценная бумага признана прошедшей процедуру листинга согласно п.4 настоящей статьи.</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9. По итогам рассмотрения Дирекцией Биржи вопроса об определении даты начала </w:t>
      </w:r>
      <w:r w:rsidR="006627CC" w:rsidRPr="000E4545">
        <w:rPr>
          <w:b w:val="0"/>
          <w:sz w:val="24"/>
          <w:szCs w:val="24"/>
        </w:rPr>
        <w:t xml:space="preserve">торгов в процессе </w:t>
      </w:r>
      <w:r w:rsidRPr="000E4545">
        <w:rPr>
          <w:b w:val="0"/>
          <w:sz w:val="24"/>
          <w:szCs w:val="24"/>
        </w:rPr>
        <w:t xml:space="preserve">размещения </w:t>
      </w:r>
      <w:r w:rsidR="006627CC" w:rsidRPr="000E4545">
        <w:rPr>
          <w:b w:val="0"/>
          <w:sz w:val="24"/>
          <w:szCs w:val="24"/>
        </w:rPr>
        <w:t>с прохождением процедуры листинга</w:t>
      </w:r>
      <w:r w:rsidRPr="000E4545">
        <w:rPr>
          <w:b w:val="0"/>
          <w:sz w:val="24"/>
          <w:szCs w:val="24"/>
        </w:rPr>
        <w:t>,  Биржа направляет следующие уведомления:</w:t>
      </w:r>
    </w:p>
    <w:p w:rsidR="004F43DE" w:rsidRPr="000E4545" w:rsidRDefault="008E25F7" w:rsidP="008E25F7">
      <w:pPr>
        <w:pStyle w:val="20"/>
        <w:widowControl/>
        <w:tabs>
          <w:tab w:val="left" w:pos="1021"/>
        </w:tabs>
        <w:spacing w:before="120"/>
        <w:jc w:val="both"/>
        <w:rPr>
          <w:b w:val="0"/>
          <w:sz w:val="24"/>
          <w:szCs w:val="24"/>
        </w:rPr>
      </w:pPr>
      <w:r w:rsidRPr="000E4545">
        <w:rPr>
          <w:b w:val="0"/>
          <w:sz w:val="24"/>
          <w:szCs w:val="24"/>
        </w:rPr>
        <w:t xml:space="preserve">9.1. </w:t>
      </w:r>
      <w:r w:rsidR="004F43DE" w:rsidRPr="000E4545">
        <w:rPr>
          <w:b w:val="0"/>
          <w:sz w:val="24"/>
          <w:szCs w:val="24"/>
        </w:rPr>
        <w:t xml:space="preserve">Уведомление о дате начала </w:t>
      </w:r>
      <w:r w:rsidR="006627CC" w:rsidRPr="000E4545">
        <w:rPr>
          <w:b w:val="0"/>
          <w:sz w:val="24"/>
          <w:szCs w:val="24"/>
        </w:rPr>
        <w:t xml:space="preserve">торгов в процессе </w:t>
      </w:r>
      <w:r w:rsidR="004F43DE" w:rsidRPr="000E4545">
        <w:rPr>
          <w:b w:val="0"/>
          <w:sz w:val="24"/>
          <w:szCs w:val="24"/>
        </w:rPr>
        <w:t xml:space="preserve">размещения </w:t>
      </w:r>
      <w:r w:rsidR="006627CC" w:rsidRPr="000E4545">
        <w:rPr>
          <w:b w:val="0"/>
          <w:sz w:val="24"/>
          <w:szCs w:val="24"/>
        </w:rPr>
        <w:t>с прохождением процедуры листинга</w:t>
      </w:r>
      <w:r w:rsidR="004F43DE" w:rsidRPr="000E4545">
        <w:rPr>
          <w:b w:val="0"/>
          <w:sz w:val="24"/>
          <w:szCs w:val="24"/>
        </w:rPr>
        <w:t xml:space="preserve"> направляется эмитенту  в срок не позднее трех рабочих дней с даты принятия соответствующего решения;</w:t>
      </w:r>
    </w:p>
    <w:p w:rsidR="00C1585F" w:rsidRPr="000E4545" w:rsidRDefault="008E25F7" w:rsidP="006627CC">
      <w:pPr>
        <w:pStyle w:val="20"/>
        <w:widowControl/>
        <w:tabs>
          <w:tab w:val="left" w:pos="1021"/>
        </w:tabs>
        <w:spacing w:before="120"/>
        <w:jc w:val="both"/>
        <w:rPr>
          <w:b w:val="0"/>
          <w:sz w:val="24"/>
          <w:szCs w:val="24"/>
        </w:rPr>
      </w:pPr>
      <w:r w:rsidRPr="000E4545">
        <w:rPr>
          <w:b w:val="0"/>
          <w:sz w:val="24"/>
          <w:szCs w:val="24"/>
        </w:rPr>
        <w:t xml:space="preserve">9.2. </w:t>
      </w:r>
      <w:r w:rsidR="004F43DE" w:rsidRPr="000E4545">
        <w:rPr>
          <w:b w:val="0"/>
          <w:sz w:val="24"/>
          <w:szCs w:val="24"/>
        </w:rPr>
        <w:t xml:space="preserve">Уведомление о дате начала </w:t>
      </w:r>
      <w:r w:rsidR="006627CC" w:rsidRPr="000E4545">
        <w:rPr>
          <w:b w:val="0"/>
          <w:sz w:val="24"/>
          <w:szCs w:val="24"/>
        </w:rPr>
        <w:t xml:space="preserve">торгов в процессе </w:t>
      </w:r>
      <w:r w:rsidR="004F43DE" w:rsidRPr="000E4545">
        <w:rPr>
          <w:b w:val="0"/>
          <w:sz w:val="24"/>
          <w:szCs w:val="24"/>
        </w:rPr>
        <w:t xml:space="preserve">размещения </w:t>
      </w:r>
      <w:r w:rsidR="006627CC" w:rsidRPr="000E4545">
        <w:rPr>
          <w:b w:val="0"/>
          <w:sz w:val="24"/>
          <w:szCs w:val="24"/>
        </w:rPr>
        <w:t xml:space="preserve">с прохождением процедуры листинга </w:t>
      </w:r>
      <w:r w:rsidR="004F43DE" w:rsidRPr="000E4545">
        <w:rPr>
          <w:b w:val="0"/>
          <w:sz w:val="24"/>
          <w:szCs w:val="24"/>
        </w:rPr>
        <w:t xml:space="preserve"> направляется Участникам торгов ЗАО «ФБ ММВБ» в срок не позднее трех рабочих дней с даты пр</w:t>
      </w:r>
      <w:r w:rsidR="006627CC" w:rsidRPr="000E4545">
        <w:rPr>
          <w:b w:val="0"/>
          <w:sz w:val="24"/>
          <w:szCs w:val="24"/>
        </w:rPr>
        <w:t>инятия соответствующего решения.</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10. Размер вознаграждения</w:t>
      </w:r>
      <w:r w:rsidR="008E25F7" w:rsidRPr="000E4545">
        <w:rPr>
          <w:b w:val="0"/>
          <w:sz w:val="24"/>
          <w:szCs w:val="24"/>
        </w:rPr>
        <w:t>, взимаемого за услуги Биржи по</w:t>
      </w:r>
      <w:r w:rsidRPr="000E4545">
        <w:rPr>
          <w:b w:val="0"/>
          <w:sz w:val="24"/>
          <w:szCs w:val="24"/>
        </w:rPr>
        <w:t xml:space="preserve"> допуск</w:t>
      </w:r>
      <w:r w:rsidR="008E25F7" w:rsidRPr="000E4545">
        <w:rPr>
          <w:b w:val="0"/>
          <w:sz w:val="24"/>
          <w:szCs w:val="24"/>
        </w:rPr>
        <w:t>у</w:t>
      </w:r>
      <w:r w:rsidRPr="000E4545">
        <w:rPr>
          <w:b w:val="0"/>
          <w:sz w:val="24"/>
          <w:szCs w:val="24"/>
        </w:rPr>
        <w:t xml:space="preserve"> ценных бумаг к </w:t>
      </w:r>
      <w:r w:rsidR="008E25F7" w:rsidRPr="000E4545">
        <w:rPr>
          <w:b w:val="0"/>
          <w:sz w:val="24"/>
          <w:szCs w:val="24"/>
        </w:rPr>
        <w:t xml:space="preserve">торгам в процессе </w:t>
      </w:r>
      <w:r w:rsidR="006C56B6" w:rsidRPr="000E4545">
        <w:rPr>
          <w:b w:val="0"/>
          <w:sz w:val="24"/>
          <w:szCs w:val="24"/>
        </w:rPr>
        <w:t>размещения</w:t>
      </w:r>
      <w:r w:rsidR="006627CC" w:rsidRPr="000E4545">
        <w:rPr>
          <w:b w:val="0"/>
          <w:sz w:val="24"/>
          <w:szCs w:val="24"/>
        </w:rPr>
        <w:t xml:space="preserve"> с прохождением процедуры листинга</w:t>
      </w:r>
      <w:r w:rsidRPr="000E4545">
        <w:rPr>
          <w:b w:val="0"/>
          <w:sz w:val="24"/>
          <w:szCs w:val="24"/>
        </w:rPr>
        <w:t xml:space="preserve">, за проведение экспертизы и включение в Котировальные списки ЗАО «ФБ ММВБ» утверждается Советом директоров.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Информация о размере вознаграждения</w:t>
      </w:r>
      <w:r w:rsidR="008E25F7" w:rsidRPr="000E4545">
        <w:rPr>
          <w:b w:val="0"/>
          <w:sz w:val="24"/>
          <w:szCs w:val="24"/>
        </w:rPr>
        <w:t>, взимаемого за услуги Биржи</w:t>
      </w:r>
      <w:r w:rsidRPr="000E4545">
        <w:rPr>
          <w:b w:val="0"/>
          <w:sz w:val="24"/>
          <w:szCs w:val="24"/>
        </w:rPr>
        <w:t xml:space="preserve">, а также порядок его калькуляции раскрываются на </w:t>
      </w:r>
      <w:r w:rsidR="008E25F7" w:rsidRPr="000E4545">
        <w:rPr>
          <w:b w:val="0"/>
          <w:sz w:val="24"/>
          <w:szCs w:val="24"/>
        </w:rPr>
        <w:t xml:space="preserve">странице </w:t>
      </w:r>
      <w:r w:rsidRPr="000E4545">
        <w:rPr>
          <w:b w:val="0"/>
          <w:sz w:val="24"/>
          <w:szCs w:val="24"/>
        </w:rPr>
        <w:t xml:space="preserve">ЗАО «ФБ ММВБ» в сети Интернет. </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Информация об изменении размера вознаграждения</w:t>
      </w:r>
      <w:r w:rsidR="008E25F7" w:rsidRPr="000E4545">
        <w:rPr>
          <w:b w:val="0"/>
          <w:sz w:val="24"/>
          <w:szCs w:val="24"/>
        </w:rPr>
        <w:t>, взимаемого за услуги Биржи</w:t>
      </w:r>
      <w:r w:rsidRPr="000E4545">
        <w:rPr>
          <w:b w:val="0"/>
          <w:sz w:val="24"/>
          <w:szCs w:val="24"/>
        </w:rPr>
        <w:t xml:space="preserve">, а также порядка его калькуляции раскрывается </w:t>
      </w:r>
      <w:r w:rsidR="008F518A" w:rsidRPr="000E4545">
        <w:rPr>
          <w:b w:val="0"/>
          <w:sz w:val="24"/>
          <w:szCs w:val="24"/>
        </w:rPr>
        <w:t>через представительство</w:t>
      </w:r>
      <w:r w:rsidR="008E25F7" w:rsidRPr="000E4545">
        <w:rPr>
          <w:b w:val="0"/>
          <w:sz w:val="24"/>
          <w:szCs w:val="24"/>
        </w:rPr>
        <w:t xml:space="preserve"> </w:t>
      </w:r>
      <w:r w:rsidRPr="000E4545">
        <w:rPr>
          <w:b w:val="0"/>
          <w:sz w:val="24"/>
          <w:szCs w:val="24"/>
        </w:rPr>
        <w:t xml:space="preserve">ЗАО «ФБ ММВБ» в сети Интернет не позднее трех дней с </w:t>
      </w:r>
      <w:r w:rsidR="00022224" w:rsidRPr="000E4545">
        <w:rPr>
          <w:b w:val="0"/>
          <w:sz w:val="24"/>
          <w:szCs w:val="24"/>
        </w:rPr>
        <w:t xml:space="preserve">даты </w:t>
      </w:r>
      <w:r w:rsidRPr="000E4545">
        <w:rPr>
          <w:b w:val="0"/>
          <w:sz w:val="24"/>
          <w:szCs w:val="24"/>
        </w:rPr>
        <w:t>принятия соответствующего решения Советом директоров.</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11. Решение</w:t>
      </w:r>
      <w:r w:rsidR="008E25F7" w:rsidRPr="000E4545">
        <w:rPr>
          <w:b w:val="0"/>
          <w:sz w:val="24"/>
          <w:szCs w:val="24"/>
        </w:rPr>
        <w:t xml:space="preserve"> о</w:t>
      </w:r>
      <w:r w:rsidRPr="000E4545">
        <w:rPr>
          <w:b w:val="0"/>
          <w:sz w:val="24"/>
          <w:szCs w:val="24"/>
        </w:rPr>
        <w:t xml:space="preserve"> допуске </w:t>
      </w:r>
      <w:r w:rsidR="008E25F7" w:rsidRPr="000E4545">
        <w:rPr>
          <w:b w:val="0"/>
          <w:sz w:val="24"/>
          <w:szCs w:val="24"/>
        </w:rPr>
        <w:t>к торгам в процессе размещения ценной бумаги корпоративного эмитента, включенной в  Котировальный список ЗАО «ФБ ММВБ» принимается</w:t>
      </w:r>
      <w:r w:rsidRPr="000E4545">
        <w:rPr>
          <w:b w:val="0"/>
          <w:sz w:val="24"/>
          <w:szCs w:val="24"/>
        </w:rPr>
        <w:t xml:space="preserve">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4F43DE" w:rsidRPr="000E4545" w:rsidRDefault="00484FAF" w:rsidP="004F43DE">
      <w:pPr>
        <w:pStyle w:val="2"/>
        <w:spacing w:before="240" w:after="120"/>
        <w:ind w:firstLine="567"/>
        <w:rPr>
          <w:szCs w:val="24"/>
        </w:rPr>
      </w:pPr>
      <w:bookmarkStart w:id="73" w:name="_Toc205778335"/>
      <w:r w:rsidRPr="000E4545">
        <w:rPr>
          <w:szCs w:val="24"/>
        </w:rPr>
        <w:lastRenderedPageBreak/>
        <w:t>Статья 32</w:t>
      </w:r>
      <w:r w:rsidR="004F43DE" w:rsidRPr="000E4545">
        <w:rPr>
          <w:szCs w:val="24"/>
        </w:rPr>
        <w:t xml:space="preserve">. Процедура допуска </w:t>
      </w:r>
      <w:r w:rsidR="00E71B17" w:rsidRPr="000E4545">
        <w:rPr>
          <w:szCs w:val="24"/>
        </w:rPr>
        <w:t xml:space="preserve"> к торгам в процессе обращения </w:t>
      </w:r>
      <w:r w:rsidR="004F43DE" w:rsidRPr="000E4545">
        <w:rPr>
          <w:szCs w:val="24"/>
        </w:rPr>
        <w:t xml:space="preserve">ценных бумаг корпоративных эмитентов, </w:t>
      </w:r>
      <w:r w:rsidR="00DC5163" w:rsidRPr="000E4545">
        <w:rPr>
          <w:szCs w:val="24"/>
        </w:rPr>
        <w:t>прошедших процедуру листинга</w:t>
      </w:r>
      <w:r w:rsidR="004F43DE" w:rsidRPr="000E4545">
        <w:rPr>
          <w:szCs w:val="24"/>
        </w:rPr>
        <w:t xml:space="preserve"> </w:t>
      </w:r>
      <w:r w:rsidR="009C085F" w:rsidRPr="000E4545">
        <w:rPr>
          <w:szCs w:val="24"/>
        </w:rPr>
        <w:t xml:space="preserve">при осуществлении процедуры допуска ценных бумаг </w:t>
      </w:r>
      <w:r w:rsidR="004F43DE" w:rsidRPr="000E4545">
        <w:rPr>
          <w:szCs w:val="24"/>
        </w:rPr>
        <w:t>к</w:t>
      </w:r>
      <w:r w:rsidR="00C27976" w:rsidRPr="000E4545">
        <w:rPr>
          <w:szCs w:val="24"/>
        </w:rPr>
        <w:t xml:space="preserve"> торгам в процессе размещения</w:t>
      </w:r>
      <w:bookmarkEnd w:id="73"/>
    </w:p>
    <w:p w:rsidR="004F43DE" w:rsidRPr="000E4545" w:rsidRDefault="004F43DE" w:rsidP="00CE1D53">
      <w:pPr>
        <w:pStyle w:val="20"/>
        <w:widowControl/>
        <w:tabs>
          <w:tab w:val="left" w:pos="1021"/>
        </w:tabs>
        <w:spacing w:before="120"/>
        <w:ind w:firstLine="567"/>
        <w:jc w:val="both"/>
        <w:rPr>
          <w:b w:val="0"/>
          <w:sz w:val="24"/>
          <w:szCs w:val="24"/>
        </w:rPr>
      </w:pPr>
      <w:r w:rsidRPr="000E4545">
        <w:rPr>
          <w:b w:val="0"/>
          <w:sz w:val="24"/>
          <w:szCs w:val="24"/>
        </w:rPr>
        <w:t xml:space="preserve">1. После окончания размещения и представления </w:t>
      </w:r>
      <w:r w:rsidR="004E45C4" w:rsidRPr="000E4545">
        <w:rPr>
          <w:b w:val="0"/>
          <w:sz w:val="24"/>
          <w:szCs w:val="24"/>
        </w:rPr>
        <w:t>эмитентом на Биржу у</w:t>
      </w:r>
      <w:r w:rsidRPr="000E4545">
        <w:rPr>
          <w:b w:val="0"/>
          <w:sz w:val="24"/>
          <w:szCs w:val="24"/>
        </w:rPr>
        <w:t>ведомления об итогах выпуска (дополнительного выпуска) (регистрации отчета об итогах выпуска (дополнительного выпуска)</w:t>
      </w:r>
      <w:r w:rsidR="001E41A2" w:rsidRPr="000E4545">
        <w:rPr>
          <w:b w:val="0"/>
          <w:sz w:val="24"/>
          <w:szCs w:val="24"/>
        </w:rPr>
        <w:t xml:space="preserve"> и представления на Биржу отчета об итогах выпуска (дополнительного выпуска))</w:t>
      </w:r>
      <w:r w:rsidRPr="000E4545">
        <w:rPr>
          <w:b w:val="0"/>
          <w:sz w:val="24"/>
          <w:szCs w:val="24"/>
        </w:rPr>
        <w:t xml:space="preserve"> Дирекция Биржи принимает решение </w:t>
      </w:r>
      <w:r w:rsidR="00CE1D53" w:rsidRPr="000E4545">
        <w:rPr>
          <w:b w:val="0"/>
          <w:sz w:val="24"/>
          <w:szCs w:val="24"/>
        </w:rPr>
        <w:t>о допуске к торгам в процессе обращения ценной бумаги корпоративного эмитента</w:t>
      </w:r>
      <w:r w:rsidR="00DC5163" w:rsidRPr="000E4545">
        <w:rPr>
          <w:b w:val="0"/>
          <w:sz w:val="24"/>
          <w:szCs w:val="24"/>
        </w:rPr>
        <w:t>, включенной в Котировальный список</w:t>
      </w:r>
      <w:r w:rsidR="004A7212" w:rsidRPr="000E4545">
        <w:rPr>
          <w:b w:val="0"/>
          <w:sz w:val="24"/>
          <w:szCs w:val="24"/>
        </w:rPr>
        <w:t xml:space="preserve"> ЗАО «ФБ ММВБ»</w:t>
      </w:r>
      <w:r w:rsidR="00DC5163" w:rsidRPr="000E4545">
        <w:rPr>
          <w:b w:val="0"/>
          <w:sz w:val="24"/>
          <w:szCs w:val="24"/>
        </w:rPr>
        <w:t xml:space="preserve"> соответствующей категории,</w:t>
      </w:r>
      <w:r w:rsidR="00CE1D53" w:rsidRPr="000E4545">
        <w:rPr>
          <w:b w:val="0"/>
          <w:sz w:val="24"/>
          <w:szCs w:val="24"/>
        </w:rPr>
        <w:t xml:space="preserve"> и решение </w:t>
      </w:r>
      <w:r w:rsidRPr="000E4545">
        <w:rPr>
          <w:b w:val="0"/>
          <w:sz w:val="24"/>
          <w:szCs w:val="24"/>
        </w:rPr>
        <w:t>об  определении даты начала торгов</w:t>
      </w:r>
      <w:r w:rsidR="001E41A2" w:rsidRPr="000E4545">
        <w:rPr>
          <w:b w:val="0"/>
          <w:sz w:val="24"/>
          <w:szCs w:val="24"/>
        </w:rPr>
        <w:t xml:space="preserve"> в процессе обращения ценной бумаг</w:t>
      </w:r>
      <w:r w:rsidR="00D520AF" w:rsidRPr="000E4545">
        <w:rPr>
          <w:b w:val="0"/>
          <w:sz w:val="24"/>
          <w:szCs w:val="24"/>
        </w:rPr>
        <w:t>ой</w:t>
      </w:r>
      <w:r w:rsidR="001E41A2" w:rsidRPr="000E4545">
        <w:rPr>
          <w:b w:val="0"/>
          <w:sz w:val="24"/>
          <w:szCs w:val="24"/>
        </w:rPr>
        <w:t xml:space="preserve"> корпоративного эмитента</w:t>
      </w:r>
      <w:r w:rsidRPr="000E4545">
        <w:rPr>
          <w:b w:val="0"/>
          <w:sz w:val="24"/>
          <w:szCs w:val="24"/>
        </w:rPr>
        <w:t>.  Дата начала торгов</w:t>
      </w:r>
      <w:r w:rsidR="001E41A2" w:rsidRPr="000E4545">
        <w:rPr>
          <w:b w:val="0"/>
          <w:sz w:val="24"/>
          <w:szCs w:val="24"/>
        </w:rPr>
        <w:t xml:space="preserve"> в процессе обращения</w:t>
      </w:r>
      <w:r w:rsidRPr="000E4545">
        <w:rPr>
          <w:b w:val="0"/>
          <w:sz w:val="24"/>
          <w:szCs w:val="24"/>
        </w:rPr>
        <w:t xml:space="preserve"> предварительно согласовывается с эмитентом.  </w:t>
      </w:r>
    </w:p>
    <w:p w:rsidR="004A7212" w:rsidRPr="000E4545" w:rsidRDefault="004A7212" w:rsidP="004A7212">
      <w:pPr>
        <w:pStyle w:val="20"/>
        <w:widowControl/>
        <w:tabs>
          <w:tab w:val="left" w:pos="1021"/>
        </w:tabs>
        <w:spacing w:before="120"/>
        <w:ind w:firstLine="567"/>
        <w:jc w:val="both"/>
        <w:rPr>
          <w:b w:val="0"/>
          <w:sz w:val="24"/>
          <w:szCs w:val="24"/>
        </w:rPr>
      </w:pPr>
      <w:r w:rsidRPr="000E4545">
        <w:rPr>
          <w:b w:val="0"/>
          <w:sz w:val="24"/>
          <w:szCs w:val="24"/>
        </w:rPr>
        <w:t>2. По итогам рассмотрения Дирекцией Биржи вопросов о допуске к торгам в процессе обращения ценной бумаги корпоративного эмитента, включенной в Котировальный список ЗАО «ФБ ММВБ» соответствующей категории и об определении даты начала торгов в процессе обращения ценных бумаг, прошедших процедуру листинга,  Биржа направляет следующие уведомления:</w:t>
      </w:r>
    </w:p>
    <w:p w:rsidR="008F0414" w:rsidRPr="000E4545" w:rsidRDefault="008F0414" w:rsidP="008F0414">
      <w:pPr>
        <w:pStyle w:val="20"/>
        <w:widowControl/>
        <w:tabs>
          <w:tab w:val="left" w:pos="1021"/>
        </w:tabs>
        <w:spacing w:before="120"/>
        <w:jc w:val="both"/>
        <w:rPr>
          <w:b w:val="0"/>
          <w:sz w:val="24"/>
          <w:szCs w:val="24"/>
        </w:rPr>
      </w:pPr>
      <w:r w:rsidRPr="000E4545">
        <w:rPr>
          <w:b w:val="0"/>
          <w:sz w:val="24"/>
          <w:szCs w:val="24"/>
        </w:rPr>
        <w:t>2.1. Уведомление о допуске к торгам в процессе обращения ценной бумаги корпоративного эмитента, включенной в Котировальный список ЗАО «ФБ ММВБ» соответствующей категории, и о дате начала торгов в процессе обращения ценной бумаги корпоративного эмитента, прошедшей процедуру листинга, направляется эмитенту  в срок не позднее трех рабочих дней с даты принятия соответствующего решения;</w:t>
      </w:r>
    </w:p>
    <w:p w:rsidR="008F0414" w:rsidRPr="000E4545" w:rsidRDefault="008F0414" w:rsidP="008F0414">
      <w:pPr>
        <w:pStyle w:val="20"/>
        <w:widowControl/>
        <w:tabs>
          <w:tab w:val="left" w:pos="1021"/>
        </w:tabs>
        <w:spacing w:before="120"/>
        <w:jc w:val="both"/>
        <w:rPr>
          <w:b w:val="0"/>
          <w:sz w:val="24"/>
          <w:szCs w:val="24"/>
        </w:rPr>
      </w:pPr>
      <w:r w:rsidRPr="000E4545">
        <w:rPr>
          <w:b w:val="0"/>
          <w:sz w:val="24"/>
          <w:szCs w:val="24"/>
        </w:rPr>
        <w:t>2.2. Уведомление о допуске к торгам в процессе обращения ценной бумаги корпоративного эмитента, включенной в Котировальный список ЗАО «ФБ ММВБ» соответствующей категории, и о дате начала торгов в процессе обращения ценной бумаги корпоративного эмитента, прошедшей процедуру листинга, направляется Участникам торгов ЗАО «ФБ ММВБ» в срок не позднее трех рабочих дней с даты принятия соответствующего решения.</w:t>
      </w:r>
    </w:p>
    <w:p w:rsidR="0002764E" w:rsidRPr="000E4545" w:rsidRDefault="004A7212" w:rsidP="0002764E">
      <w:pPr>
        <w:pStyle w:val="20"/>
        <w:widowControl/>
        <w:tabs>
          <w:tab w:val="left" w:pos="1021"/>
        </w:tabs>
        <w:spacing w:before="120"/>
        <w:ind w:firstLine="567"/>
        <w:jc w:val="both"/>
        <w:rPr>
          <w:sz w:val="24"/>
          <w:szCs w:val="24"/>
        </w:rPr>
      </w:pPr>
      <w:r w:rsidRPr="000E4545">
        <w:rPr>
          <w:b w:val="0"/>
          <w:sz w:val="24"/>
          <w:szCs w:val="24"/>
        </w:rPr>
        <w:t>3</w:t>
      </w:r>
      <w:r w:rsidR="004F43DE" w:rsidRPr="000E4545">
        <w:rPr>
          <w:b w:val="0"/>
          <w:sz w:val="24"/>
          <w:szCs w:val="24"/>
        </w:rPr>
        <w:t xml:space="preserve">. </w:t>
      </w:r>
      <w:r w:rsidR="0002764E" w:rsidRPr="000E4545">
        <w:rPr>
          <w:b w:val="0"/>
          <w:sz w:val="24"/>
          <w:szCs w:val="24"/>
        </w:rPr>
        <w:t xml:space="preserve">Одновременно с направлением уведомления, указанного в п.п. 2.1 пункта 2 настоящей статьи, эмитенту направляется соответствующий проект Соглашения о внесении изменений в Договор о листинге, заключенный между Биржей и Заявителем. </w:t>
      </w:r>
      <w:r w:rsidR="008316C5" w:rsidRPr="000E4545">
        <w:rPr>
          <w:b w:val="0"/>
          <w:sz w:val="24"/>
          <w:szCs w:val="24"/>
        </w:rPr>
        <w:t xml:space="preserve">В сопроводительном письме к указанному проекту Соглашения о внесении изменений в Договор о листинге Биржа  указывает срок, в течение которого Заявитель должен подписать указанное Соглашение и представить его на Биржу. </w:t>
      </w:r>
      <w:r w:rsidR="0002764E" w:rsidRPr="000E4545">
        <w:rPr>
          <w:b w:val="0"/>
          <w:sz w:val="24"/>
          <w:szCs w:val="24"/>
        </w:rPr>
        <w:t>В случае отказа Заявителя от подписания Соглашения о внесении изменений в Договор о листинге или в случае неполучения</w:t>
      </w:r>
      <w:r w:rsidR="007F0966" w:rsidRPr="000E4545">
        <w:rPr>
          <w:b w:val="0"/>
          <w:sz w:val="24"/>
          <w:szCs w:val="24"/>
        </w:rPr>
        <w:t xml:space="preserve"> подписанного со стороны </w:t>
      </w:r>
      <w:r w:rsidR="008316C5" w:rsidRPr="000E4545">
        <w:rPr>
          <w:b w:val="0"/>
          <w:sz w:val="24"/>
          <w:szCs w:val="24"/>
        </w:rPr>
        <w:t>Заявителя</w:t>
      </w:r>
      <w:r w:rsidR="007F0966" w:rsidRPr="000E4545">
        <w:rPr>
          <w:b w:val="0"/>
          <w:sz w:val="24"/>
          <w:szCs w:val="24"/>
        </w:rPr>
        <w:t xml:space="preserve"> Соглашения о внесении изменений в Договор о листинге</w:t>
      </w:r>
      <w:r w:rsidR="0002764E" w:rsidRPr="000E4545">
        <w:rPr>
          <w:b w:val="0"/>
          <w:sz w:val="24"/>
          <w:szCs w:val="24"/>
        </w:rPr>
        <w:t xml:space="preserve"> в срок, указанный Биржей, Дирекция Биржи рассматривает вопрос о делистинге данной ценной бумаги и исключении из Списка либо о допуске к торгам в процессе обращения без прохождения процедуры листинга путем включения ценной бумаги в раздел «Перечень внесписочных ценных бумаг» Списка по инициативе Дирекции Биржи. </w:t>
      </w:r>
    </w:p>
    <w:p w:rsidR="004F43DE" w:rsidRPr="000E4545" w:rsidRDefault="004F43DE" w:rsidP="004F43DE">
      <w:pPr>
        <w:pStyle w:val="20"/>
        <w:widowControl/>
        <w:tabs>
          <w:tab w:val="left" w:pos="1021"/>
        </w:tabs>
        <w:spacing w:before="120"/>
        <w:ind w:firstLine="567"/>
        <w:jc w:val="both"/>
        <w:rPr>
          <w:b w:val="0"/>
          <w:sz w:val="24"/>
          <w:szCs w:val="24"/>
        </w:rPr>
      </w:pPr>
    </w:p>
    <w:p w:rsidR="004F43DE" w:rsidRPr="000E4545" w:rsidRDefault="004F43DE" w:rsidP="004F43DE">
      <w:pPr>
        <w:pStyle w:val="2"/>
        <w:spacing w:after="120"/>
        <w:jc w:val="center"/>
        <w:rPr>
          <w:bCs/>
          <w:iCs/>
          <w:szCs w:val="24"/>
          <w:u w:val="none"/>
        </w:rPr>
      </w:pPr>
      <w:bookmarkStart w:id="74" w:name="_Toc205778336"/>
      <w:r w:rsidRPr="000E4545">
        <w:rPr>
          <w:bCs/>
          <w:iCs/>
          <w:szCs w:val="24"/>
          <w:u w:val="none"/>
        </w:rPr>
        <w:t xml:space="preserve">ПОДРАЗДЕЛ 4.2. </w:t>
      </w:r>
      <w:r w:rsidR="00B44954" w:rsidRPr="000E4545">
        <w:rPr>
          <w:bCs/>
          <w:iCs/>
          <w:szCs w:val="24"/>
          <w:u w:val="none"/>
        </w:rPr>
        <w:t xml:space="preserve"> ДОПУСК К ТОРГАМ В ПРОЦЕССЕ </w:t>
      </w:r>
      <w:r w:rsidRPr="000E4545">
        <w:rPr>
          <w:bCs/>
          <w:iCs/>
          <w:szCs w:val="24"/>
          <w:u w:val="none"/>
        </w:rPr>
        <w:t xml:space="preserve">РАЗМЕЩЕНИЯ </w:t>
      </w:r>
      <w:r w:rsidR="004E45C4" w:rsidRPr="000E4545">
        <w:rPr>
          <w:bCs/>
          <w:iCs/>
          <w:szCs w:val="24"/>
          <w:u w:val="none"/>
        </w:rPr>
        <w:t xml:space="preserve">В СЕКТОРЕ ИННОВАЦИОННЫХ И РАСТУЩИХ КОМПАНИЙ </w:t>
      </w:r>
      <w:r w:rsidRPr="000E4545">
        <w:rPr>
          <w:bCs/>
          <w:iCs/>
          <w:szCs w:val="24"/>
          <w:u w:val="none"/>
        </w:rPr>
        <w:t xml:space="preserve">ЦЕННЫХ БУМАГ </w:t>
      </w:r>
      <w:r w:rsidR="00B44954" w:rsidRPr="000E4545">
        <w:rPr>
          <w:bCs/>
          <w:iCs/>
          <w:szCs w:val="24"/>
          <w:u w:val="none"/>
        </w:rPr>
        <w:t>КОРПОРАТИВНЫХ ЭМИТЕНТОВ</w:t>
      </w:r>
      <w:r w:rsidR="004E45C4" w:rsidRPr="000E4545">
        <w:rPr>
          <w:bCs/>
          <w:iCs/>
          <w:szCs w:val="24"/>
          <w:u w:val="none"/>
        </w:rPr>
        <w:t xml:space="preserve"> С ПРОХОЖДЕНИЕМ ПРОЦЕДУРЫ ЛИСТИНГА</w:t>
      </w:r>
      <w:bookmarkEnd w:id="74"/>
    </w:p>
    <w:p w:rsidR="004F43DE" w:rsidRPr="000E4545" w:rsidRDefault="00484FAF" w:rsidP="004F43DE">
      <w:pPr>
        <w:pStyle w:val="2"/>
        <w:spacing w:before="240" w:after="120"/>
        <w:ind w:firstLine="567"/>
        <w:rPr>
          <w:szCs w:val="24"/>
        </w:rPr>
      </w:pPr>
      <w:bookmarkStart w:id="75" w:name="_Toc205778337"/>
      <w:r w:rsidRPr="000E4545">
        <w:rPr>
          <w:szCs w:val="24"/>
        </w:rPr>
        <w:t>Статья 33</w:t>
      </w:r>
      <w:r w:rsidR="004F43DE" w:rsidRPr="000E4545">
        <w:rPr>
          <w:szCs w:val="24"/>
        </w:rPr>
        <w:t>. Рассмотрение вопроса о допуске к</w:t>
      </w:r>
      <w:r w:rsidR="006503EC" w:rsidRPr="000E4545">
        <w:rPr>
          <w:szCs w:val="24"/>
        </w:rPr>
        <w:t xml:space="preserve"> торгам в процессе</w:t>
      </w:r>
      <w:r w:rsidR="004F43DE" w:rsidRPr="000E4545">
        <w:rPr>
          <w:szCs w:val="24"/>
        </w:rPr>
        <w:t xml:space="preserve"> </w:t>
      </w:r>
      <w:r w:rsidR="006503EC" w:rsidRPr="000E4545">
        <w:rPr>
          <w:szCs w:val="24"/>
        </w:rPr>
        <w:t>размещения</w:t>
      </w:r>
      <w:r w:rsidR="008B697E" w:rsidRPr="000E4545">
        <w:rPr>
          <w:szCs w:val="24"/>
        </w:rPr>
        <w:t xml:space="preserve"> в Секторе  ИРК</w:t>
      </w:r>
      <w:r w:rsidR="006503EC" w:rsidRPr="000E4545">
        <w:rPr>
          <w:szCs w:val="24"/>
        </w:rPr>
        <w:t xml:space="preserve"> ценных бумаг корпоративных эмитентов</w:t>
      </w:r>
      <w:r w:rsidR="008B697E" w:rsidRPr="000E4545">
        <w:rPr>
          <w:szCs w:val="24"/>
        </w:rPr>
        <w:t xml:space="preserve"> с прохождением процедуры листинга</w:t>
      </w:r>
      <w:bookmarkEnd w:id="75"/>
    </w:p>
    <w:p w:rsidR="00B44954" w:rsidRPr="000E4545" w:rsidRDefault="004F43DE" w:rsidP="00B44954">
      <w:pPr>
        <w:pStyle w:val="20"/>
        <w:widowControl/>
        <w:tabs>
          <w:tab w:val="left" w:pos="1021"/>
        </w:tabs>
        <w:spacing w:before="120"/>
        <w:ind w:firstLine="567"/>
        <w:jc w:val="both"/>
        <w:rPr>
          <w:b w:val="0"/>
          <w:sz w:val="24"/>
          <w:szCs w:val="24"/>
        </w:rPr>
      </w:pPr>
      <w:r w:rsidRPr="000E4545">
        <w:rPr>
          <w:b w:val="0"/>
          <w:sz w:val="24"/>
          <w:szCs w:val="24"/>
        </w:rPr>
        <w:t>1.</w:t>
      </w:r>
      <w:r w:rsidR="00B44954" w:rsidRPr="000E4545">
        <w:rPr>
          <w:b w:val="0"/>
          <w:sz w:val="24"/>
          <w:szCs w:val="24"/>
        </w:rPr>
        <w:t xml:space="preserve"> Допуск к торгам в процессе размещения </w:t>
      </w:r>
      <w:r w:rsidR="008B697E" w:rsidRPr="000E4545">
        <w:rPr>
          <w:b w:val="0"/>
          <w:sz w:val="24"/>
          <w:szCs w:val="24"/>
        </w:rPr>
        <w:t xml:space="preserve">в Секторе ИРК </w:t>
      </w:r>
      <w:r w:rsidR="00B44954" w:rsidRPr="000E4545">
        <w:rPr>
          <w:b w:val="0"/>
          <w:sz w:val="24"/>
          <w:szCs w:val="24"/>
        </w:rPr>
        <w:t>ценных бумаг корпоративных эмитентов</w:t>
      </w:r>
      <w:r w:rsidR="008B697E" w:rsidRPr="000E4545">
        <w:rPr>
          <w:b w:val="0"/>
          <w:sz w:val="24"/>
          <w:szCs w:val="24"/>
        </w:rPr>
        <w:t xml:space="preserve"> с прохождением процедуры листинга </w:t>
      </w:r>
      <w:r w:rsidR="00B44954" w:rsidRPr="000E4545">
        <w:rPr>
          <w:b w:val="0"/>
          <w:sz w:val="24"/>
          <w:szCs w:val="24"/>
        </w:rPr>
        <w:t xml:space="preserve">осуществляется при одновременном </w:t>
      </w:r>
      <w:r w:rsidR="00B44954" w:rsidRPr="000E4545">
        <w:rPr>
          <w:b w:val="0"/>
          <w:sz w:val="24"/>
          <w:szCs w:val="24"/>
        </w:rPr>
        <w:lastRenderedPageBreak/>
        <w:t>соблюдении требований, предусмотренных подпунктом 1.1 пункта 1 статьи 4 настоящих Правил и Приложений 32, 33 настоящих Правил.</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2. Для допуска</w:t>
      </w:r>
      <w:r w:rsidR="00B44954" w:rsidRPr="000E4545">
        <w:rPr>
          <w:b w:val="0"/>
          <w:sz w:val="24"/>
          <w:szCs w:val="24"/>
        </w:rPr>
        <w:t xml:space="preserve"> к торгам в процессе размещения</w:t>
      </w:r>
      <w:r w:rsidR="008B697E" w:rsidRPr="000E4545">
        <w:rPr>
          <w:b w:val="0"/>
          <w:sz w:val="24"/>
          <w:szCs w:val="24"/>
        </w:rPr>
        <w:t xml:space="preserve"> в Секторе ИРК</w:t>
      </w:r>
      <w:r w:rsidR="00B44954" w:rsidRPr="000E4545">
        <w:rPr>
          <w:b w:val="0"/>
          <w:sz w:val="24"/>
          <w:szCs w:val="24"/>
        </w:rPr>
        <w:t xml:space="preserve"> ценных бумаг корпоративных эмитентов</w:t>
      </w:r>
      <w:r w:rsidR="008B697E" w:rsidRPr="000E4545">
        <w:rPr>
          <w:b w:val="0"/>
          <w:sz w:val="24"/>
          <w:szCs w:val="24"/>
        </w:rPr>
        <w:t xml:space="preserve"> с прохождением процедуры листинга </w:t>
      </w:r>
      <w:r w:rsidRPr="000E4545">
        <w:rPr>
          <w:b w:val="0"/>
          <w:sz w:val="24"/>
          <w:szCs w:val="24"/>
        </w:rPr>
        <w:t>ценные бумаги, а также эмитенты ценных бумаг, должны отвечать в дополнение к требованиям, указанным в п. 1 настоящей статьи, требованиям, предусмотренным в Приложениях 75 и</w:t>
      </w:r>
      <w:r w:rsidR="009C4939" w:rsidRPr="000E4545">
        <w:rPr>
          <w:b w:val="0"/>
          <w:sz w:val="24"/>
          <w:szCs w:val="24"/>
        </w:rPr>
        <w:t xml:space="preserve"> </w:t>
      </w:r>
      <w:r w:rsidRPr="000E4545">
        <w:rPr>
          <w:b w:val="0"/>
          <w:sz w:val="24"/>
          <w:szCs w:val="24"/>
        </w:rPr>
        <w:t>76</w:t>
      </w:r>
      <w:r w:rsidR="00B44954" w:rsidRPr="000E4545">
        <w:rPr>
          <w:b w:val="0"/>
          <w:sz w:val="24"/>
          <w:szCs w:val="24"/>
        </w:rPr>
        <w:t xml:space="preserve"> к настоящим Правилам</w:t>
      </w:r>
      <w:r w:rsidRPr="000E4545">
        <w:rPr>
          <w:b w:val="0"/>
          <w:sz w:val="24"/>
          <w:szCs w:val="24"/>
        </w:rPr>
        <w:t>.</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Соответствие эмитента  и выпущенных им ценных бумаг требованиям, предусмотренным в разделе I Приложения 75 к настоящим Правилам, устанавливается Биржей, за исключением соответствия эмитента требованиям, предусмотренным в пп.1.1 пункта 1 данного раздела Приложения 75. Соответствие эмитента требованиям, предусмотренным в пп.1.1 пункта 1 раздела I Приложения 75 к настоящим Правилам, устанавливается Экспертным советом ЗАО «ФБ ММВБ». </w:t>
      </w:r>
    </w:p>
    <w:p w:rsidR="000A740D" w:rsidRPr="000E4545" w:rsidRDefault="000A740D" w:rsidP="004F43DE">
      <w:pPr>
        <w:jc w:val="both"/>
        <w:rPr>
          <w:sz w:val="24"/>
          <w:szCs w:val="24"/>
        </w:rPr>
      </w:pPr>
    </w:p>
    <w:p w:rsidR="004F43DE" w:rsidRPr="000E4545" w:rsidRDefault="00484FAF" w:rsidP="004F43DE">
      <w:pPr>
        <w:pStyle w:val="2"/>
        <w:spacing w:after="120"/>
        <w:ind w:firstLine="546"/>
        <w:rPr>
          <w:bCs/>
          <w:iCs/>
          <w:szCs w:val="24"/>
        </w:rPr>
      </w:pPr>
      <w:bookmarkStart w:id="76" w:name="_Toc205778338"/>
      <w:r w:rsidRPr="000E4545">
        <w:rPr>
          <w:bCs/>
          <w:iCs/>
          <w:szCs w:val="24"/>
        </w:rPr>
        <w:t>Статья 34</w:t>
      </w:r>
      <w:r w:rsidR="004F43DE" w:rsidRPr="000E4545">
        <w:rPr>
          <w:bCs/>
          <w:iCs/>
          <w:szCs w:val="24"/>
        </w:rPr>
        <w:t xml:space="preserve">. </w:t>
      </w:r>
      <w:r w:rsidR="00B87C58" w:rsidRPr="000E4545">
        <w:rPr>
          <w:bCs/>
          <w:iCs/>
          <w:szCs w:val="24"/>
        </w:rPr>
        <w:t xml:space="preserve">Основания для рассмотрения вопроса о допуске к торгам в процессе </w:t>
      </w:r>
      <w:r w:rsidR="004F43DE" w:rsidRPr="000E4545">
        <w:rPr>
          <w:bCs/>
          <w:iCs/>
          <w:szCs w:val="24"/>
        </w:rPr>
        <w:t>размещения</w:t>
      </w:r>
      <w:r w:rsidR="008B697E" w:rsidRPr="000E4545">
        <w:rPr>
          <w:bCs/>
          <w:iCs/>
          <w:szCs w:val="24"/>
        </w:rPr>
        <w:t xml:space="preserve"> в Секторе  ИРК</w:t>
      </w:r>
      <w:r w:rsidR="004F43DE" w:rsidRPr="000E4545">
        <w:rPr>
          <w:bCs/>
          <w:iCs/>
          <w:szCs w:val="24"/>
        </w:rPr>
        <w:t xml:space="preserve"> ценных бумаг </w:t>
      </w:r>
      <w:r w:rsidR="00B87C58" w:rsidRPr="000E4545">
        <w:rPr>
          <w:bCs/>
          <w:iCs/>
          <w:szCs w:val="24"/>
        </w:rPr>
        <w:t>корпоративных эмитентов</w:t>
      </w:r>
      <w:r w:rsidR="008B697E" w:rsidRPr="000E4545">
        <w:rPr>
          <w:bCs/>
          <w:iCs/>
          <w:szCs w:val="24"/>
        </w:rPr>
        <w:t xml:space="preserve"> с прохождением процедуры листинга</w:t>
      </w:r>
      <w:bookmarkEnd w:id="76"/>
      <w:r w:rsidR="004F43DE" w:rsidRPr="000E4545">
        <w:rPr>
          <w:bCs/>
          <w:iCs/>
          <w:szCs w:val="24"/>
        </w:rPr>
        <w:t xml:space="preserve"> </w:t>
      </w:r>
    </w:p>
    <w:p w:rsidR="00BA79DD"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 Основанием для принятия к рассмотрению вопроса о </w:t>
      </w:r>
      <w:r w:rsidR="00BA79DD" w:rsidRPr="000E4545">
        <w:rPr>
          <w:b w:val="0"/>
          <w:sz w:val="24"/>
          <w:szCs w:val="24"/>
        </w:rPr>
        <w:t xml:space="preserve">допуске к торгам в процессе размещения </w:t>
      </w:r>
      <w:r w:rsidR="008B697E" w:rsidRPr="000E4545">
        <w:rPr>
          <w:b w:val="0"/>
          <w:sz w:val="24"/>
          <w:szCs w:val="24"/>
        </w:rPr>
        <w:t xml:space="preserve">в Секторе ИРК </w:t>
      </w:r>
      <w:r w:rsidR="00BA79DD" w:rsidRPr="000E4545">
        <w:rPr>
          <w:b w:val="0"/>
          <w:sz w:val="24"/>
          <w:szCs w:val="24"/>
        </w:rPr>
        <w:t>ценных бумаг корпоративных эмитентов</w:t>
      </w:r>
      <w:r w:rsidR="008B697E" w:rsidRPr="000E4545">
        <w:rPr>
          <w:b w:val="0"/>
          <w:sz w:val="24"/>
          <w:szCs w:val="24"/>
        </w:rPr>
        <w:t xml:space="preserve"> с прохождением процедуры листинга </w:t>
      </w:r>
      <w:r w:rsidR="00BA79DD" w:rsidRPr="000E4545">
        <w:rPr>
          <w:b w:val="0"/>
          <w:sz w:val="24"/>
          <w:szCs w:val="24"/>
        </w:rPr>
        <w:t xml:space="preserve"> </w:t>
      </w:r>
      <w:r w:rsidRPr="000E4545">
        <w:rPr>
          <w:b w:val="0"/>
          <w:sz w:val="24"/>
          <w:szCs w:val="24"/>
        </w:rPr>
        <w:t xml:space="preserve">является </w:t>
      </w:r>
      <w:r w:rsidR="00BA79DD" w:rsidRPr="000E4545">
        <w:rPr>
          <w:b w:val="0"/>
          <w:i/>
          <w:sz w:val="24"/>
          <w:szCs w:val="24"/>
        </w:rPr>
        <w:t xml:space="preserve">Заявление о допуске к торгам в процессе размещения </w:t>
      </w:r>
      <w:r w:rsidR="00FE409A" w:rsidRPr="000E4545">
        <w:rPr>
          <w:b w:val="0"/>
          <w:i/>
          <w:sz w:val="24"/>
          <w:szCs w:val="24"/>
        </w:rPr>
        <w:t xml:space="preserve">в Секторе ИРК </w:t>
      </w:r>
      <w:r w:rsidR="00BA79DD" w:rsidRPr="000E4545">
        <w:rPr>
          <w:b w:val="0"/>
          <w:i/>
          <w:sz w:val="24"/>
          <w:szCs w:val="24"/>
        </w:rPr>
        <w:t>ценных бумаг корпоративных эмитентов</w:t>
      </w:r>
      <w:r w:rsidR="00FE409A" w:rsidRPr="000E4545">
        <w:rPr>
          <w:b w:val="0"/>
          <w:i/>
          <w:sz w:val="24"/>
          <w:szCs w:val="24"/>
        </w:rPr>
        <w:t xml:space="preserve"> с прохождением процедуры листинга</w:t>
      </w:r>
      <w:r w:rsidR="00BA79DD" w:rsidRPr="000E4545">
        <w:rPr>
          <w:b w:val="0"/>
          <w:sz w:val="24"/>
          <w:szCs w:val="24"/>
        </w:rPr>
        <w:t>, полученное от Заявителя</w:t>
      </w:r>
      <w:r w:rsidRPr="000E4545">
        <w:rPr>
          <w:b w:val="0"/>
          <w:sz w:val="24"/>
          <w:szCs w:val="24"/>
        </w:rPr>
        <w:t xml:space="preserve">. Заявление должно быть составлено по форме, предусмотренной в Приложении 39 к настоящим Правилам. К </w:t>
      </w:r>
      <w:r w:rsidR="009C4939" w:rsidRPr="000E4545">
        <w:rPr>
          <w:b w:val="0"/>
          <w:sz w:val="24"/>
          <w:szCs w:val="24"/>
        </w:rPr>
        <w:t>з</w:t>
      </w:r>
      <w:r w:rsidRPr="000E4545">
        <w:rPr>
          <w:b w:val="0"/>
          <w:sz w:val="24"/>
          <w:szCs w:val="24"/>
        </w:rPr>
        <w:t>аявлению в дополнение к документам, перечень которых предусмотрен в Приложении 40,  также должны прилагаться документы, перечень которых предусмотрен в Приложении 76 к настоящим Правилам.</w:t>
      </w:r>
    </w:p>
    <w:p w:rsidR="00BA79DD" w:rsidRPr="000E4545" w:rsidRDefault="00BA79DD" w:rsidP="00BA79DD">
      <w:pPr>
        <w:pStyle w:val="20"/>
        <w:widowControl/>
        <w:tabs>
          <w:tab w:val="left" w:pos="1021"/>
        </w:tabs>
        <w:spacing w:before="120"/>
        <w:ind w:firstLine="567"/>
        <w:jc w:val="both"/>
        <w:rPr>
          <w:sz w:val="24"/>
          <w:szCs w:val="24"/>
        </w:rPr>
      </w:pPr>
    </w:p>
    <w:p w:rsidR="004F43DE" w:rsidRPr="000E4545" w:rsidRDefault="004F43DE" w:rsidP="00FE409A">
      <w:pPr>
        <w:pStyle w:val="2"/>
        <w:spacing w:after="120"/>
        <w:ind w:firstLine="546"/>
        <w:rPr>
          <w:bCs/>
          <w:iCs/>
          <w:szCs w:val="24"/>
        </w:rPr>
      </w:pPr>
      <w:bookmarkStart w:id="77" w:name="_Toc205778339"/>
      <w:r w:rsidRPr="000E4545">
        <w:rPr>
          <w:bCs/>
          <w:iCs/>
          <w:szCs w:val="24"/>
        </w:rPr>
        <w:t xml:space="preserve">Статья </w:t>
      </w:r>
      <w:r w:rsidR="00484FAF" w:rsidRPr="000E4545">
        <w:rPr>
          <w:bCs/>
          <w:iCs/>
          <w:szCs w:val="24"/>
        </w:rPr>
        <w:t>35</w:t>
      </w:r>
      <w:r w:rsidRPr="000E4545">
        <w:rPr>
          <w:bCs/>
          <w:iCs/>
          <w:szCs w:val="24"/>
        </w:rPr>
        <w:t xml:space="preserve">. Процедура </w:t>
      </w:r>
      <w:r w:rsidR="00BA79DD" w:rsidRPr="000E4545">
        <w:rPr>
          <w:bCs/>
          <w:iCs/>
          <w:szCs w:val="24"/>
        </w:rPr>
        <w:t xml:space="preserve">допуска к торгам в процессе </w:t>
      </w:r>
      <w:r w:rsidRPr="000E4545">
        <w:rPr>
          <w:bCs/>
          <w:iCs/>
          <w:szCs w:val="24"/>
        </w:rPr>
        <w:t>размещения</w:t>
      </w:r>
      <w:r w:rsidR="00FE409A" w:rsidRPr="000E4545">
        <w:rPr>
          <w:bCs/>
          <w:iCs/>
          <w:szCs w:val="24"/>
        </w:rPr>
        <w:t xml:space="preserve"> в Секторе  ИРК</w:t>
      </w:r>
      <w:r w:rsidRPr="000E4545">
        <w:rPr>
          <w:bCs/>
          <w:iCs/>
          <w:szCs w:val="24"/>
        </w:rPr>
        <w:t xml:space="preserve"> ценных бумаг</w:t>
      </w:r>
      <w:r w:rsidR="00BA79DD" w:rsidRPr="000E4545">
        <w:rPr>
          <w:bCs/>
          <w:iCs/>
          <w:szCs w:val="24"/>
        </w:rPr>
        <w:t xml:space="preserve"> корпоративных эмитентов</w:t>
      </w:r>
      <w:r w:rsidR="00FE409A" w:rsidRPr="000E4545">
        <w:rPr>
          <w:bCs/>
          <w:iCs/>
          <w:szCs w:val="24"/>
        </w:rPr>
        <w:t xml:space="preserve"> с прохождением процедуры листинга</w:t>
      </w:r>
      <w:bookmarkEnd w:id="77"/>
    </w:p>
    <w:p w:rsidR="004F43DE" w:rsidRPr="000E4545" w:rsidRDefault="004F43DE" w:rsidP="00BA79DD">
      <w:pPr>
        <w:pStyle w:val="20"/>
        <w:widowControl/>
        <w:tabs>
          <w:tab w:val="left" w:pos="1021"/>
        </w:tabs>
        <w:spacing w:before="120"/>
        <w:ind w:firstLine="567"/>
        <w:jc w:val="both"/>
        <w:rPr>
          <w:b w:val="0"/>
          <w:sz w:val="24"/>
          <w:szCs w:val="24"/>
        </w:rPr>
      </w:pPr>
      <w:r w:rsidRPr="000E4545">
        <w:rPr>
          <w:b w:val="0"/>
          <w:sz w:val="24"/>
          <w:szCs w:val="24"/>
        </w:rPr>
        <w:t xml:space="preserve">1. </w:t>
      </w:r>
      <w:r w:rsidR="008F3458" w:rsidRPr="000E4545">
        <w:rPr>
          <w:b w:val="0"/>
          <w:sz w:val="24"/>
          <w:szCs w:val="24"/>
        </w:rPr>
        <w:t>Допуск к торгам в процессе размещение в Секторе ИРК ценных бумаг корпоративных эмитентов с прохождением процедуры листинга осуществляется в соответствии с процедурой, предусмотренной в статье 31 настоящего раздела Правил, а также с учетом требований, предусмотренных в статье 34 настоящего раздела Правил. В случае если Экспертным Советом ЗАО «ФБ ММВБ» устанавливалось соответствие эмитента  требованиям, предусмотренным в Приложении 75 к настоящим Правилам, то решение о допуске к торгам в процессе размещения в Секторе  ИРК  ценных бумаг корпоративных эмитентов с прохождением процедуры листинга такого эмитента принимается с учетом рекомендаций Экспертного совета ЗАО «ФБ ММВБ».</w:t>
      </w:r>
    </w:p>
    <w:p w:rsidR="004F43DE" w:rsidRPr="000E4545" w:rsidRDefault="004F43DE" w:rsidP="004F43DE">
      <w:pPr>
        <w:pStyle w:val="20"/>
        <w:widowControl/>
        <w:tabs>
          <w:tab w:val="left" w:pos="1021"/>
        </w:tabs>
        <w:spacing w:before="120"/>
        <w:ind w:firstLine="567"/>
        <w:jc w:val="both"/>
        <w:rPr>
          <w:b w:val="0"/>
          <w:sz w:val="24"/>
          <w:szCs w:val="24"/>
        </w:rPr>
      </w:pPr>
      <w:r w:rsidRPr="000E4545">
        <w:rPr>
          <w:b w:val="0"/>
          <w:sz w:val="24"/>
          <w:szCs w:val="24"/>
        </w:rPr>
        <w:t xml:space="preserve">2. Дата </w:t>
      </w:r>
      <w:r w:rsidR="00DF2455" w:rsidRPr="000E4545">
        <w:rPr>
          <w:b w:val="0"/>
          <w:sz w:val="24"/>
          <w:szCs w:val="24"/>
        </w:rPr>
        <w:t xml:space="preserve">начала торгов в процессе </w:t>
      </w:r>
      <w:r w:rsidRPr="000E4545">
        <w:rPr>
          <w:b w:val="0"/>
          <w:sz w:val="24"/>
          <w:szCs w:val="24"/>
        </w:rPr>
        <w:t>размещения</w:t>
      </w:r>
      <w:r w:rsidR="00FE409A" w:rsidRPr="000E4545">
        <w:rPr>
          <w:b w:val="0"/>
          <w:sz w:val="24"/>
          <w:szCs w:val="24"/>
        </w:rPr>
        <w:t xml:space="preserve"> в Секторе ИРК</w:t>
      </w:r>
      <w:r w:rsidRPr="000E4545">
        <w:rPr>
          <w:b w:val="0"/>
          <w:sz w:val="24"/>
          <w:szCs w:val="24"/>
        </w:rPr>
        <w:t xml:space="preserve"> ценных бумаг</w:t>
      </w:r>
      <w:r w:rsidR="00DF2455" w:rsidRPr="000E4545">
        <w:rPr>
          <w:b w:val="0"/>
          <w:sz w:val="24"/>
          <w:szCs w:val="24"/>
        </w:rPr>
        <w:t xml:space="preserve"> корпоративных эмитентов</w:t>
      </w:r>
      <w:r w:rsidR="006A00FB" w:rsidRPr="000E4545">
        <w:rPr>
          <w:b w:val="0"/>
          <w:sz w:val="24"/>
          <w:szCs w:val="24"/>
        </w:rPr>
        <w:t xml:space="preserve"> с прохождением процедуры листинга</w:t>
      </w:r>
      <w:r w:rsidRPr="000E4545">
        <w:rPr>
          <w:b w:val="0"/>
          <w:sz w:val="24"/>
          <w:szCs w:val="24"/>
        </w:rPr>
        <w:t xml:space="preserve"> ЗАО «ФБ ММВБ» определяется Дирекцией Биржи.</w:t>
      </w:r>
    </w:p>
    <w:p w:rsidR="00B40850" w:rsidRPr="000E4545" w:rsidRDefault="00B40850" w:rsidP="004F43DE">
      <w:pPr>
        <w:pStyle w:val="20"/>
        <w:widowControl/>
        <w:tabs>
          <w:tab w:val="left" w:pos="1021"/>
        </w:tabs>
        <w:spacing w:before="120"/>
        <w:ind w:firstLine="567"/>
        <w:jc w:val="both"/>
        <w:rPr>
          <w:b w:val="0"/>
          <w:sz w:val="24"/>
          <w:szCs w:val="24"/>
        </w:rPr>
      </w:pPr>
      <w:r w:rsidRPr="000E4545">
        <w:rPr>
          <w:b w:val="0"/>
          <w:sz w:val="24"/>
          <w:szCs w:val="24"/>
        </w:rPr>
        <w:t xml:space="preserve">3. Допуск  к торгам в процессе обращения </w:t>
      </w:r>
      <w:r w:rsidR="006A00FB" w:rsidRPr="000E4545">
        <w:rPr>
          <w:b w:val="0"/>
          <w:sz w:val="24"/>
          <w:szCs w:val="24"/>
        </w:rPr>
        <w:t xml:space="preserve">в Секторе ИРК </w:t>
      </w:r>
      <w:r w:rsidRPr="000E4545">
        <w:rPr>
          <w:b w:val="0"/>
          <w:sz w:val="24"/>
          <w:szCs w:val="24"/>
        </w:rPr>
        <w:t>ценных бумаг корпоративных эмитентов, включенных в Котировальные списки ЗАО «ФБ ММВБ»</w:t>
      </w:r>
      <w:r w:rsidR="006A00FB" w:rsidRPr="000E4545">
        <w:rPr>
          <w:b w:val="0"/>
          <w:sz w:val="24"/>
          <w:szCs w:val="24"/>
        </w:rPr>
        <w:t xml:space="preserve"> при осуществлении процедуры допуска к торгам в процессе размещения в Секторе ИРК</w:t>
      </w:r>
      <w:r w:rsidRPr="000E4545">
        <w:rPr>
          <w:b w:val="0"/>
          <w:sz w:val="24"/>
          <w:szCs w:val="24"/>
        </w:rPr>
        <w:t>, осуществляется в соответствии с процедурой, предусмотренной статьей 32 настоящих Правил.</w:t>
      </w:r>
    </w:p>
    <w:p w:rsidR="004F43DE" w:rsidRPr="000E4545" w:rsidRDefault="004F43DE" w:rsidP="004F43DE">
      <w:pPr>
        <w:pStyle w:val="20"/>
        <w:widowControl/>
        <w:tabs>
          <w:tab w:val="left" w:pos="1021"/>
        </w:tabs>
        <w:spacing w:before="120"/>
        <w:ind w:firstLine="567"/>
        <w:jc w:val="both"/>
        <w:rPr>
          <w:b w:val="0"/>
          <w:sz w:val="24"/>
          <w:szCs w:val="24"/>
        </w:rPr>
      </w:pPr>
    </w:p>
    <w:p w:rsidR="004F43DE" w:rsidRPr="000E4545" w:rsidRDefault="004F43DE" w:rsidP="004F43DE">
      <w:pPr>
        <w:pStyle w:val="2"/>
        <w:spacing w:after="120"/>
        <w:jc w:val="center"/>
        <w:rPr>
          <w:bCs/>
          <w:iCs/>
          <w:szCs w:val="24"/>
          <w:u w:val="none"/>
        </w:rPr>
      </w:pPr>
      <w:bookmarkStart w:id="78" w:name="_Toc205778340"/>
      <w:r w:rsidRPr="000E4545">
        <w:rPr>
          <w:bCs/>
          <w:iCs/>
          <w:szCs w:val="24"/>
          <w:u w:val="none"/>
        </w:rPr>
        <w:t xml:space="preserve">ПОДРАЗДЕЛ 4.3. </w:t>
      </w:r>
      <w:r w:rsidR="00F726BF" w:rsidRPr="000E4545">
        <w:rPr>
          <w:bCs/>
          <w:iCs/>
          <w:szCs w:val="24"/>
          <w:u w:val="none"/>
        </w:rPr>
        <w:t>ДОПУСК ЦЕННЫХ БУМАГ К ТОРГАМ В ПРОЦЕССЕ ОБРАЩЕНИЯ С ПРОХОЖДЕНИЕМ ПРОЦЕДУРЫ ЛИСТИНГА</w:t>
      </w:r>
      <w:bookmarkEnd w:id="78"/>
    </w:p>
    <w:p w:rsidR="004F43DE" w:rsidRPr="000E4545" w:rsidRDefault="00484FAF" w:rsidP="0026075D">
      <w:pPr>
        <w:pStyle w:val="2"/>
        <w:spacing w:after="120"/>
        <w:ind w:firstLine="540"/>
        <w:rPr>
          <w:bCs/>
          <w:iCs/>
          <w:szCs w:val="24"/>
          <w:u w:val="none"/>
        </w:rPr>
      </w:pPr>
      <w:bookmarkStart w:id="79" w:name="_Toc205778341"/>
      <w:r w:rsidRPr="000E4545">
        <w:rPr>
          <w:bCs/>
          <w:iCs/>
          <w:szCs w:val="24"/>
        </w:rPr>
        <w:t>Статья 36</w:t>
      </w:r>
      <w:r w:rsidR="004F43DE" w:rsidRPr="000E4545">
        <w:rPr>
          <w:bCs/>
          <w:iCs/>
          <w:szCs w:val="24"/>
        </w:rPr>
        <w:t xml:space="preserve">. </w:t>
      </w:r>
      <w:r w:rsidR="00CD570C" w:rsidRPr="000E4545">
        <w:rPr>
          <w:bCs/>
          <w:iCs/>
          <w:szCs w:val="24"/>
        </w:rPr>
        <w:t xml:space="preserve">Условия </w:t>
      </w:r>
      <w:r w:rsidR="00F36217" w:rsidRPr="000E4545">
        <w:rPr>
          <w:bCs/>
          <w:iCs/>
          <w:szCs w:val="24"/>
        </w:rPr>
        <w:t xml:space="preserve">включения </w:t>
      </w:r>
      <w:r w:rsidR="00F726BF" w:rsidRPr="000E4545">
        <w:rPr>
          <w:bCs/>
          <w:iCs/>
          <w:szCs w:val="24"/>
        </w:rPr>
        <w:t xml:space="preserve">ценных бумаг корпоративных эмитентов </w:t>
      </w:r>
      <w:r w:rsidR="00F36217" w:rsidRPr="000E4545">
        <w:rPr>
          <w:bCs/>
          <w:iCs/>
          <w:szCs w:val="24"/>
        </w:rPr>
        <w:t xml:space="preserve">в </w:t>
      </w:r>
      <w:r w:rsidR="00F36217" w:rsidRPr="000E4545">
        <w:rPr>
          <w:bCs/>
          <w:iCs/>
          <w:szCs w:val="24"/>
        </w:rPr>
        <w:lastRenderedPageBreak/>
        <w:t>Котировальные списки ЗАО «ФБ ММВБ</w:t>
      </w:r>
      <w:r w:rsidR="00F36217" w:rsidRPr="000E4545">
        <w:rPr>
          <w:bCs/>
          <w:iCs/>
          <w:szCs w:val="24"/>
          <w:u w:val="none"/>
        </w:rPr>
        <w:t>»</w:t>
      </w:r>
      <w:bookmarkEnd w:id="79"/>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1.</w:t>
      </w:r>
      <w:r w:rsidRPr="000E4545">
        <w:rPr>
          <w:sz w:val="24"/>
          <w:szCs w:val="24"/>
        </w:rPr>
        <w:tab/>
        <w:t xml:space="preserve">Включение ценных бумаг корпоративных эмитентов в Котировальные списки ЗАО «ФБ ММВБ» осуществляется при одновременном соблюдении требований, предусмотренных подпунктом 1.1 пункта 1 статьи 4 настоящих Правил и требований, предусмотренных соответственно в Приложениях 29, 30, 31, 32, 33  к настоящим Правилам. </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 xml:space="preserve">2. Условием включения ценных бумаг в Котировальный список ЗАО «ФБ ММВБ» «А» первого уровня является соблюдение эмитентом на момент обращения с </w:t>
      </w:r>
      <w:r w:rsidRPr="000E4545">
        <w:rPr>
          <w:i/>
          <w:sz w:val="24"/>
          <w:szCs w:val="24"/>
        </w:rPr>
        <w:t>Заявлением о  включении ценных бумаг</w:t>
      </w:r>
      <w:r w:rsidR="0084495B" w:rsidRPr="000E4545">
        <w:rPr>
          <w:i/>
          <w:sz w:val="24"/>
          <w:szCs w:val="24"/>
        </w:rPr>
        <w:t xml:space="preserve"> корпоративных эмитентов</w:t>
      </w:r>
      <w:r w:rsidRPr="000E4545">
        <w:rPr>
          <w:i/>
          <w:sz w:val="24"/>
          <w:szCs w:val="24"/>
        </w:rPr>
        <w:t xml:space="preserve"> в Котировальный список ЗАО «ФБ ММВБ» соответствующей категории и  допуске их к торгам в процессе обращения </w:t>
      </w:r>
      <w:r w:rsidRPr="000E4545">
        <w:rPr>
          <w:sz w:val="24"/>
          <w:szCs w:val="24"/>
        </w:rPr>
        <w:t>требований, предусмотренных в Приложении 34 и 35 к настоящим Правилам, а также принятие обязательства по предоставлению ЗАО «ФБ ММВБ» информации, подтверждающей соблюдение этих требований, за исключением эмитента российских депозитарных расписок и эмитента-ипотечного агента.</w:t>
      </w:r>
    </w:p>
    <w:p w:rsidR="008F3458" w:rsidRPr="000E4545" w:rsidRDefault="008F3458" w:rsidP="008F3458">
      <w:pPr>
        <w:ind w:firstLine="540"/>
        <w:jc w:val="both"/>
        <w:rPr>
          <w:sz w:val="24"/>
          <w:szCs w:val="24"/>
          <w:lang w:eastAsia="ru-RU"/>
        </w:rPr>
      </w:pPr>
      <w:r w:rsidRPr="000E4545">
        <w:rPr>
          <w:sz w:val="24"/>
          <w:szCs w:val="24"/>
          <w:lang w:eastAsia="ru-RU"/>
        </w:rPr>
        <w:t xml:space="preserve">Облигации эмитента - ипотечного агента включаются в Котировальные списки ЗАО «ФБ ММВБ» "А" первого уровня без соблюдения требований, предусмотренных </w:t>
      </w:r>
      <w:hyperlink w:anchor="sub_2000" w:history="1">
        <w:r w:rsidRPr="000E4545">
          <w:rPr>
            <w:sz w:val="24"/>
            <w:szCs w:val="24"/>
            <w:lang w:eastAsia="ru-RU"/>
          </w:rPr>
          <w:t>Приложением</w:t>
        </w:r>
      </w:hyperlink>
      <w:r w:rsidRPr="000E4545">
        <w:rPr>
          <w:sz w:val="24"/>
          <w:szCs w:val="24"/>
          <w:lang w:eastAsia="ru-RU"/>
        </w:rPr>
        <w:t xml:space="preserve"> 35  настоящих Правил. При этом: </w:t>
      </w:r>
    </w:p>
    <w:p w:rsidR="008F3458" w:rsidRPr="000E4545" w:rsidRDefault="008F3458" w:rsidP="008F3458">
      <w:pPr>
        <w:ind w:firstLine="540"/>
        <w:jc w:val="both"/>
        <w:rPr>
          <w:sz w:val="24"/>
          <w:szCs w:val="24"/>
          <w:lang w:eastAsia="ru-RU"/>
        </w:rPr>
      </w:pPr>
      <w:r w:rsidRPr="000E4545">
        <w:rPr>
          <w:sz w:val="24"/>
          <w:szCs w:val="24"/>
          <w:lang w:eastAsia="ru-RU"/>
        </w:rPr>
        <w:t>внутренними документами эмитента - ипотечного агента должны быть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p w:rsidR="00D96FE7" w:rsidRPr="000E4545" w:rsidRDefault="008F3458" w:rsidP="008F3458">
      <w:pPr>
        <w:widowControl/>
        <w:overflowPunct/>
        <w:ind w:firstLine="540"/>
        <w:jc w:val="both"/>
        <w:textAlignment w:val="auto"/>
        <w:rPr>
          <w:sz w:val="24"/>
          <w:szCs w:val="24"/>
          <w:lang w:eastAsia="ru-RU"/>
        </w:rPr>
      </w:pPr>
      <w:r w:rsidRPr="000E4545">
        <w:rPr>
          <w:sz w:val="24"/>
          <w:szCs w:val="24"/>
          <w:lang w:eastAsia="ru-RU"/>
        </w:rPr>
        <w:t>общее собрание акционеров эмитента - ипотечного агента должно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r w:rsidR="00D96FE7" w:rsidRPr="000E4545">
        <w:rPr>
          <w:sz w:val="24"/>
          <w:szCs w:val="24"/>
          <w:lang w:eastAsia="ru-RU"/>
        </w:rPr>
        <w:t>.</w:t>
      </w:r>
    </w:p>
    <w:p w:rsidR="008F3458" w:rsidRPr="000E4545" w:rsidRDefault="00D96FE7" w:rsidP="008F3458">
      <w:pPr>
        <w:widowControl/>
        <w:overflowPunct/>
        <w:ind w:firstLine="540"/>
        <w:jc w:val="both"/>
        <w:textAlignment w:val="auto"/>
        <w:rPr>
          <w:sz w:val="24"/>
          <w:szCs w:val="24"/>
          <w:lang w:eastAsia="ru-RU"/>
        </w:rPr>
      </w:pPr>
      <w:r w:rsidRPr="000E4545">
        <w:rPr>
          <w:sz w:val="24"/>
          <w:szCs w:val="24"/>
          <w:lang w:eastAsia="ru-RU"/>
        </w:rPr>
        <w:t>При включении облигаций в Котировальный список ЗАО «ФБ ММВБ» «А» первого уровня требования к уровню рейтинга</w:t>
      </w:r>
      <w:r w:rsidR="007C41EF" w:rsidRPr="000E4545">
        <w:rPr>
          <w:sz w:val="24"/>
          <w:szCs w:val="24"/>
          <w:lang w:eastAsia="ru-RU"/>
        </w:rPr>
        <w:t xml:space="preserve"> эмитента и/или выпуска облигаций данного эмитента</w:t>
      </w:r>
      <w:r w:rsidRPr="000E4545">
        <w:rPr>
          <w:sz w:val="24"/>
          <w:szCs w:val="24"/>
          <w:lang w:eastAsia="ru-RU"/>
        </w:rPr>
        <w:t>, а также к перечню рейтинговых агентств устанавливается решением Совета директоров ЗАО «ФБ ММВБ»</w:t>
      </w:r>
      <w:r w:rsidR="008F3458" w:rsidRPr="000E4545">
        <w:rPr>
          <w:sz w:val="24"/>
          <w:szCs w:val="24"/>
          <w:lang w:eastAsia="ru-RU"/>
        </w:rPr>
        <w:t>.</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3.</w:t>
      </w:r>
      <w:r w:rsidRPr="000E4545">
        <w:rPr>
          <w:sz w:val="24"/>
          <w:szCs w:val="24"/>
        </w:rPr>
        <w:tab/>
        <w:t xml:space="preserve">Условием включения ценных бумаг в Котировальный список ЗАО «ФБ ММВБ» «А» второго уровня является соблюдение эмитентом на момент обращения в ЗАО «ФБ ММВБ» с </w:t>
      </w:r>
      <w:r w:rsidRPr="000E4545">
        <w:rPr>
          <w:i/>
          <w:sz w:val="24"/>
          <w:szCs w:val="24"/>
        </w:rPr>
        <w:t>Заявлением о  включении ценных бумаг</w:t>
      </w:r>
      <w:r w:rsidR="0084495B" w:rsidRPr="000E4545">
        <w:rPr>
          <w:i/>
          <w:sz w:val="24"/>
          <w:szCs w:val="24"/>
        </w:rPr>
        <w:t xml:space="preserve"> корпоративных эмитентов</w:t>
      </w:r>
      <w:r w:rsidRPr="000E4545">
        <w:rPr>
          <w:i/>
          <w:sz w:val="24"/>
          <w:szCs w:val="24"/>
        </w:rPr>
        <w:t xml:space="preserve"> в Котировальный список ЗАО «ФБ ММВБ» соответствующей категории и  допуске их к торгам в процессе обращения </w:t>
      </w:r>
      <w:r w:rsidRPr="000E4545">
        <w:rPr>
          <w:sz w:val="24"/>
          <w:szCs w:val="24"/>
        </w:rPr>
        <w:t>требований, предусмотренных в Приложении 34 и 35  к настоящим Правилам, либо принятие обязательства по соблюдению таких требований по истечении года со дня включения ценных бумаг в Котировальный список ЗАО «ФБ ММВБ» «А» второго уровня, а также принятие обязательства по предоставлению ЗАО «ФБ ММВБ» информации, подтверждающей соблюдение этих требований, за исключением эмитента российских депозитарных расписок и эмитента-ипотечного агента.</w:t>
      </w:r>
    </w:p>
    <w:p w:rsidR="008F3458" w:rsidRPr="000E4545" w:rsidRDefault="008F3458" w:rsidP="008F3458">
      <w:pPr>
        <w:ind w:firstLine="540"/>
        <w:jc w:val="both"/>
        <w:rPr>
          <w:sz w:val="24"/>
          <w:szCs w:val="24"/>
          <w:lang w:eastAsia="ru-RU"/>
        </w:rPr>
      </w:pPr>
      <w:r w:rsidRPr="000E4545">
        <w:rPr>
          <w:sz w:val="24"/>
          <w:szCs w:val="24"/>
          <w:lang w:eastAsia="ru-RU"/>
        </w:rPr>
        <w:t>Облигации эмитента - ипотечного агента включаются в Котировальные списки ЗАО «ФБ ММВБ» "А" второго уровня   без соблюдения требований, предусмотренных Приложением 35  настоящих Правил. При этом:</w:t>
      </w:r>
    </w:p>
    <w:p w:rsidR="008F3458" w:rsidRPr="000E4545" w:rsidRDefault="008F3458" w:rsidP="008F3458">
      <w:pPr>
        <w:ind w:firstLine="540"/>
        <w:jc w:val="both"/>
        <w:rPr>
          <w:sz w:val="24"/>
          <w:szCs w:val="24"/>
          <w:lang w:eastAsia="ru-RU"/>
        </w:rPr>
      </w:pPr>
      <w:r w:rsidRPr="000E4545">
        <w:rPr>
          <w:sz w:val="24"/>
          <w:szCs w:val="24"/>
          <w:lang w:eastAsia="ru-RU"/>
        </w:rPr>
        <w:t>внутренними документами эмитента - ипотечного агента должны быть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p w:rsidR="008F3458" w:rsidRPr="000E4545" w:rsidRDefault="008F3458" w:rsidP="008F3458">
      <w:pPr>
        <w:ind w:firstLine="540"/>
        <w:jc w:val="both"/>
        <w:rPr>
          <w:sz w:val="24"/>
          <w:szCs w:val="24"/>
          <w:lang w:eastAsia="ru-RU"/>
        </w:rPr>
      </w:pPr>
      <w:r w:rsidRPr="000E4545">
        <w:rPr>
          <w:sz w:val="24"/>
          <w:szCs w:val="24"/>
          <w:lang w:eastAsia="ru-RU"/>
        </w:rPr>
        <w:t xml:space="preserve">общее собрание акционеров эмитента - ипотечного агента должно утвердить документ по использованию информации о деятельности эмитента, о ценных бумагах общества и </w:t>
      </w:r>
      <w:r w:rsidRPr="000E4545">
        <w:rPr>
          <w:sz w:val="24"/>
          <w:szCs w:val="24"/>
          <w:lang w:eastAsia="ru-RU"/>
        </w:rPr>
        <w:lastRenderedPageBreak/>
        <w:t>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4.</w:t>
      </w:r>
      <w:r w:rsidRPr="000E4545">
        <w:rPr>
          <w:sz w:val="24"/>
          <w:szCs w:val="24"/>
        </w:rPr>
        <w:tab/>
        <w:t xml:space="preserve">Условием включения акций в Котировальный список ЗАО «ФБ ММВБ» «Б» является соблюдение эмитентом на момент обращения в ЗАО «ФБ ММВБ» с </w:t>
      </w:r>
      <w:r w:rsidRPr="000E4545">
        <w:rPr>
          <w:i/>
          <w:sz w:val="24"/>
          <w:szCs w:val="24"/>
        </w:rPr>
        <w:t>Заявлением о  включении ценных бумаг</w:t>
      </w:r>
      <w:r w:rsidR="0084495B" w:rsidRPr="000E4545">
        <w:rPr>
          <w:i/>
          <w:sz w:val="24"/>
          <w:szCs w:val="24"/>
        </w:rPr>
        <w:t xml:space="preserve"> корпоративных эмитентов</w:t>
      </w:r>
      <w:r w:rsidRPr="000E4545">
        <w:rPr>
          <w:i/>
          <w:sz w:val="24"/>
          <w:szCs w:val="24"/>
        </w:rPr>
        <w:t xml:space="preserve"> в Котировальный список ЗАО «ФБ ММВБ» соответствующей категории и  допуске их к торгам в процессе обращения </w:t>
      </w:r>
      <w:r w:rsidRPr="000E4545">
        <w:rPr>
          <w:sz w:val="24"/>
          <w:szCs w:val="24"/>
        </w:rPr>
        <w:t>требований, предусмотренных в Приложении 36 к настоящим Правилам, либо принятие обязательства по соблюдению таких требований по истечении года со дня включения акций в Котировальный список ЗАО «ФБ ММВБ» "Б", а также принятие обязательства по предоставлению ЗАО «ФБ ММВБ» информации, подтверждающей соблюдение этих требований, за исключением эмитента российских депозитарных расписок и эмитента-ипотечного агента.</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 xml:space="preserve">  5.</w:t>
      </w:r>
      <w:r w:rsidRPr="000E4545">
        <w:rPr>
          <w:sz w:val="24"/>
          <w:szCs w:val="24"/>
        </w:rPr>
        <w:tab/>
        <w:t xml:space="preserve">Условием включения акций в Котировальный список ЗАО «ФБ ММВБ» «В» является соблюдение эмитентом на момент обращения с </w:t>
      </w:r>
      <w:r w:rsidRPr="000E4545">
        <w:rPr>
          <w:i/>
          <w:sz w:val="24"/>
          <w:szCs w:val="24"/>
        </w:rPr>
        <w:t>Заявлением о  включении ценных бумаг</w:t>
      </w:r>
      <w:r w:rsidR="009B7A4B" w:rsidRPr="000E4545">
        <w:rPr>
          <w:i/>
          <w:sz w:val="24"/>
          <w:szCs w:val="24"/>
        </w:rPr>
        <w:t xml:space="preserve"> корпоративных эмитентов</w:t>
      </w:r>
      <w:r w:rsidRPr="000E4545">
        <w:rPr>
          <w:i/>
          <w:sz w:val="24"/>
          <w:szCs w:val="24"/>
        </w:rPr>
        <w:t xml:space="preserve"> в Котировальный список ЗАО «ФБ ММВБ» соответствующей категории и  допуске их</w:t>
      </w:r>
      <w:r w:rsidRPr="000E4545" w:rsidDel="006A3630">
        <w:rPr>
          <w:i/>
          <w:sz w:val="24"/>
          <w:szCs w:val="24"/>
        </w:rPr>
        <w:t xml:space="preserve"> </w:t>
      </w:r>
      <w:r w:rsidRPr="000E4545">
        <w:rPr>
          <w:i/>
          <w:sz w:val="24"/>
          <w:szCs w:val="24"/>
        </w:rPr>
        <w:t xml:space="preserve">к торгам в процессе обращения </w:t>
      </w:r>
      <w:r w:rsidRPr="000E4545">
        <w:rPr>
          <w:sz w:val="24"/>
          <w:szCs w:val="24"/>
        </w:rPr>
        <w:t>требований, предусмотренных в Приложении 36 к настоящим Правилам, а также принятие обязательства по предоставлению ЗАО «ФБ ММВБ» информации, подтверждающей соблюдение этих требований.</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 xml:space="preserve">6. Условием включения акций в Котировальный список ЗАО «ФБ ММВБ» «И» является соблюдение эмитентом на момент обращения с </w:t>
      </w:r>
      <w:r w:rsidRPr="000E4545">
        <w:rPr>
          <w:i/>
          <w:sz w:val="24"/>
          <w:szCs w:val="24"/>
        </w:rPr>
        <w:t>Заявлением о  включении ценных бумаг</w:t>
      </w:r>
      <w:r w:rsidR="009B7A4B" w:rsidRPr="000E4545">
        <w:rPr>
          <w:i/>
          <w:sz w:val="24"/>
          <w:szCs w:val="24"/>
        </w:rPr>
        <w:t xml:space="preserve"> корпоративных эмитентов</w:t>
      </w:r>
      <w:r w:rsidRPr="000E4545">
        <w:rPr>
          <w:i/>
          <w:sz w:val="24"/>
          <w:szCs w:val="24"/>
        </w:rPr>
        <w:t xml:space="preserve"> в Котировальный список ЗАО «ФБ ММВБ» соответствующей категории и  допуске их</w:t>
      </w:r>
      <w:r w:rsidRPr="000E4545" w:rsidDel="006A3630">
        <w:rPr>
          <w:i/>
          <w:sz w:val="24"/>
          <w:szCs w:val="24"/>
        </w:rPr>
        <w:t xml:space="preserve"> </w:t>
      </w:r>
      <w:r w:rsidRPr="000E4545">
        <w:rPr>
          <w:i/>
          <w:sz w:val="24"/>
          <w:szCs w:val="24"/>
        </w:rPr>
        <w:t xml:space="preserve">к торгам в процессе обращения </w:t>
      </w:r>
      <w:r w:rsidRPr="000E4545">
        <w:rPr>
          <w:sz w:val="24"/>
          <w:szCs w:val="24"/>
        </w:rPr>
        <w:t>требований, предусмотренных в Приложении 37 к настоящим Правилам, а также принятие обязательства по предоставлению ЗАО «ФБ ММВБ» информации, подтверждающей соблюдение этих требований.</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7. Требования пунктов 2-6 настоящей Статьи не распространяются на ценные бумаги, эмитентом которых является Центральный банк Российской Федерации и на ценные бумаги, выпущенные от имени иностранных государств, а также на эмитентов указанных ценных бумаг.</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8.</w:t>
      </w:r>
      <w:r w:rsidRPr="000E4545">
        <w:rPr>
          <w:sz w:val="24"/>
          <w:szCs w:val="24"/>
        </w:rPr>
        <w:tab/>
        <w:t>Включение в Котировальный список ЗАО «ФБ ММВБ» соответствующей категории ценных бумаг, конвертируемых в акции, осуществляется, если соответствующие акции уже включены в тот же Котировальный список ЗАО «ФБ ММВБ» или включаются в Котировальный список ЗАО «ФБ ММВБ» соответствующей категории одновременно с включением в него указанных ценных бумаг.</w:t>
      </w:r>
    </w:p>
    <w:p w:rsidR="008F3458" w:rsidRPr="000E4545" w:rsidRDefault="008F3458" w:rsidP="008F3458">
      <w:pPr>
        <w:spacing w:before="60"/>
        <w:ind w:firstLine="546"/>
        <w:jc w:val="both"/>
        <w:rPr>
          <w:sz w:val="24"/>
          <w:szCs w:val="24"/>
        </w:rPr>
      </w:pPr>
      <w:r w:rsidRPr="000E4545">
        <w:rPr>
          <w:sz w:val="24"/>
          <w:szCs w:val="24"/>
        </w:rPr>
        <w:t>9. Российские депозитарные расписки могут быть включены только в Котировальные списки ЗАО «ФБ ММВБ» «А» первого уровня, «А» второго уровня, «Б» и «В».</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10. Ценные бумаги, эмитентом которых является международная финансовая организация, могут быть включены только в Котировальные списки ЗАО «ФБ ММВБ» «А» первого уровня, «А» второго уровня, «Б».</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11.</w:t>
      </w:r>
      <w:r w:rsidRPr="000E4545">
        <w:rPr>
          <w:sz w:val="24"/>
          <w:szCs w:val="24"/>
        </w:rPr>
        <w:tab/>
        <w:t>При рассмотрении вопроса о включении ценных бумаг корпоративных эмитентов в Котировальные списки ЗАО «ФБ ММВБ» в дополнение к требованиям, содержащимся в п.п.1-6 настоящей статьи, учитываются также:</w:t>
      </w:r>
    </w:p>
    <w:p w:rsidR="008F3458" w:rsidRPr="000E4545" w:rsidRDefault="008F3458"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финансовое состояние эмитента;</w:t>
      </w:r>
    </w:p>
    <w:p w:rsidR="008F3458" w:rsidRPr="000E4545" w:rsidRDefault="008F3458"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репутация эмитента;</w:t>
      </w:r>
    </w:p>
    <w:p w:rsidR="008F3458" w:rsidRPr="000E4545" w:rsidRDefault="008F3458"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интерес к ценной бумаге со стороны потенциальных инвесторов.</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12.</w:t>
      </w:r>
      <w:r w:rsidRPr="000E4545">
        <w:rPr>
          <w:sz w:val="24"/>
          <w:szCs w:val="24"/>
        </w:rPr>
        <w:tab/>
        <w:t xml:space="preserve">Основанием для принятия к рассмотрению вопроса о включении ценной бумаги корпоративного эмитента в Котировальный список ЗАО «ФБ ММВБ» соответствующей категории является </w:t>
      </w:r>
      <w:r w:rsidR="009C4939" w:rsidRPr="000E4545">
        <w:rPr>
          <w:i/>
          <w:sz w:val="24"/>
          <w:szCs w:val="24"/>
        </w:rPr>
        <w:t xml:space="preserve">Заявление о  включении ценных бумаг в Котировальный список ЗАО «ФБ </w:t>
      </w:r>
      <w:r w:rsidR="009C4939" w:rsidRPr="000E4545">
        <w:rPr>
          <w:i/>
          <w:sz w:val="24"/>
          <w:szCs w:val="24"/>
        </w:rPr>
        <w:lastRenderedPageBreak/>
        <w:t>ММВБ» соответствующей категории и  допуске их к торгам в процессе обращения</w:t>
      </w:r>
      <w:r w:rsidRPr="000E4545">
        <w:rPr>
          <w:sz w:val="24"/>
          <w:szCs w:val="24"/>
        </w:rPr>
        <w:t xml:space="preserve"> эмитента или </w:t>
      </w:r>
      <w:r w:rsidR="0016309D" w:rsidRPr="000E4545">
        <w:rPr>
          <w:sz w:val="24"/>
          <w:szCs w:val="24"/>
        </w:rPr>
        <w:t xml:space="preserve">Официального </w:t>
      </w:r>
      <w:r w:rsidRPr="000E4545">
        <w:rPr>
          <w:sz w:val="24"/>
          <w:szCs w:val="24"/>
        </w:rPr>
        <w:t>представителя эмитента.</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 xml:space="preserve">Основанием для принятия к рассмотрению вопроса о включении ценной бумаги корпоративного эмитента в Котировальный список ЗАО «ФБ ММВБ» «И» является </w:t>
      </w:r>
      <w:r w:rsidR="005F3C7A" w:rsidRPr="000E4545">
        <w:rPr>
          <w:sz w:val="24"/>
          <w:szCs w:val="24"/>
        </w:rPr>
        <w:t>з</w:t>
      </w:r>
      <w:r w:rsidRPr="000E4545">
        <w:rPr>
          <w:sz w:val="24"/>
          <w:szCs w:val="24"/>
        </w:rPr>
        <w:t xml:space="preserve">аявление эмитента (или </w:t>
      </w:r>
      <w:r w:rsidR="0016309D" w:rsidRPr="000E4545">
        <w:rPr>
          <w:sz w:val="24"/>
          <w:szCs w:val="24"/>
        </w:rPr>
        <w:t xml:space="preserve">Официального </w:t>
      </w:r>
      <w:r w:rsidRPr="000E4545">
        <w:rPr>
          <w:sz w:val="24"/>
          <w:szCs w:val="24"/>
        </w:rPr>
        <w:t>представителя эмитента) и уполномоченного финансового консультанта, подтверждающего достоверность и полноту всей информации, включенной в документы, представляемые эмитентом для прохождения процедуры листинга, на имя Генерального директора Биржи.</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13.</w:t>
      </w:r>
      <w:r w:rsidRPr="000E4545">
        <w:rPr>
          <w:sz w:val="24"/>
          <w:szCs w:val="24"/>
        </w:rPr>
        <w:tab/>
        <w:t xml:space="preserve">Заявитель представляет на Биржу </w:t>
      </w:r>
      <w:r w:rsidRPr="000E4545">
        <w:rPr>
          <w:i/>
          <w:sz w:val="24"/>
          <w:szCs w:val="24"/>
        </w:rPr>
        <w:t xml:space="preserve">Заявление о  включении ценных бумаг в Котировальный список ЗАО «ФБ ММВБ» соответствующей категории и  допуске их к торгам в процессе обращения </w:t>
      </w:r>
      <w:r w:rsidRPr="000E4545">
        <w:rPr>
          <w:sz w:val="24"/>
          <w:szCs w:val="24"/>
        </w:rPr>
        <w:t xml:space="preserve">по форме, предусмотренной соответственно в Приложениях 43 и 49 к настоящим Правилам. К </w:t>
      </w:r>
      <w:r w:rsidR="009C4939" w:rsidRPr="000E4545">
        <w:rPr>
          <w:sz w:val="24"/>
          <w:szCs w:val="24"/>
        </w:rPr>
        <w:t>з</w:t>
      </w:r>
      <w:r w:rsidRPr="000E4545">
        <w:rPr>
          <w:sz w:val="24"/>
          <w:szCs w:val="24"/>
        </w:rPr>
        <w:t>аявлению прилагаются документы, перечень которых предусмотрен соответственно в Приложениях 45, 47, 50 к настоящим Правилам.</w:t>
      </w:r>
    </w:p>
    <w:p w:rsidR="008F3458" w:rsidRPr="000E4545" w:rsidRDefault="008F3458" w:rsidP="008F3458">
      <w:pPr>
        <w:tabs>
          <w:tab w:val="left" w:pos="0"/>
          <w:tab w:val="left" w:pos="1021"/>
        </w:tabs>
        <w:spacing w:before="120"/>
        <w:ind w:firstLine="567"/>
        <w:jc w:val="both"/>
        <w:rPr>
          <w:sz w:val="24"/>
          <w:szCs w:val="24"/>
        </w:rPr>
      </w:pPr>
      <w:r w:rsidRPr="000E4545">
        <w:rPr>
          <w:sz w:val="24"/>
          <w:szCs w:val="24"/>
        </w:rPr>
        <w:t>14.</w:t>
      </w:r>
      <w:r w:rsidRPr="000E4545">
        <w:rPr>
          <w:sz w:val="24"/>
          <w:szCs w:val="24"/>
        </w:rPr>
        <w:tab/>
        <w:t xml:space="preserve">В течение десяти рабочих дней с даты получения Биржей от Заявителя документов, подтверждающих соблюдение требований, предусмотренных в п.п. 1-6 и 11-12  настоящей статьи, Биржа рассматривает </w:t>
      </w:r>
      <w:r w:rsidR="009C4939" w:rsidRPr="000E4545">
        <w:rPr>
          <w:sz w:val="24"/>
          <w:szCs w:val="24"/>
        </w:rPr>
        <w:t>заявление</w:t>
      </w:r>
      <w:r w:rsidRPr="000E4545">
        <w:rPr>
          <w:sz w:val="24"/>
          <w:szCs w:val="24"/>
        </w:rPr>
        <w:t>. В случае согласия Биржи на рассмотрение вопроса о включении ценных бумаг корпоративных эмитентов в Котировальный список ЗАО «ФБ ММВБ» соответствующей категории между Биржей и Заявителем заключается Договор на проведение экспертизы ценных бумаг, определяющий условия проведения экспертизы. В случае отказа Заявителю направляется официальное уведомление. Информация о факте подачи Заявления и результате его рассмотрения не подлежит распространению третьим лицам.</w:t>
      </w:r>
      <w:r w:rsidRPr="000E4545">
        <w:rPr>
          <w:sz w:val="24"/>
          <w:szCs w:val="24"/>
        </w:rPr>
        <w:tab/>
      </w:r>
    </w:p>
    <w:p w:rsidR="004F43DE" w:rsidRPr="000E4545" w:rsidRDefault="004F43DE" w:rsidP="004F43DE">
      <w:pPr>
        <w:rPr>
          <w:sz w:val="24"/>
          <w:szCs w:val="24"/>
        </w:rPr>
      </w:pPr>
    </w:p>
    <w:p w:rsidR="004F43DE" w:rsidRPr="000E4545" w:rsidRDefault="00484FAF" w:rsidP="004F43DE">
      <w:pPr>
        <w:pStyle w:val="2"/>
        <w:spacing w:after="120"/>
        <w:ind w:firstLine="546"/>
        <w:rPr>
          <w:bCs/>
          <w:iCs/>
          <w:szCs w:val="24"/>
        </w:rPr>
      </w:pPr>
      <w:bookmarkStart w:id="80" w:name="_Toc205778342"/>
      <w:r w:rsidRPr="000E4545">
        <w:rPr>
          <w:bCs/>
          <w:iCs/>
          <w:szCs w:val="24"/>
        </w:rPr>
        <w:t>Статья 37</w:t>
      </w:r>
      <w:r w:rsidR="004F43DE" w:rsidRPr="000E4545">
        <w:rPr>
          <w:bCs/>
          <w:iCs/>
          <w:szCs w:val="24"/>
        </w:rPr>
        <w:t xml:space="preserve">. </w:t>
      </w:r>
      <w:r w:rsidR="00F66222" w:rsidRPr="000E4545">
        <w:rPr>
          <w:bCs/>
          <w:iCs/>
          <w:szCs w:val="24"/>
        </w:rPr>
        <w:t xml:space="preserve">Условия </w:t>
      </w:r>
      <w:r w:rsidR="00D458B9" w:rsidRPr="000E4545">
        <w:rPr>
          <w:bCs/>
          <w:iCs/>
          <w:szCs w:val="24"/>
        </w:rPr>
        <w:t xml:space="preserve">включения </w:t>
      </w:r>
      <w:r w:rsidR="00F66222" w:rsidRPr="000E4545">
        <w:rPr>
          <w:bCs/>
          <w:iCs/>
          <w:szCs w:val="24"/>
        </w:rPr>
        <w:t>инвестиционных паев</w:t>
      </w:r>
      <w:r w:rsidR="004F43DE" w:rsidRPr="000E4545">
        <w:rPr>
          <w:bCs/>
          <w:iCs/>
          <w:szCs w:val="24"/>
        </w:rPr>
        <w:t xml:space="preserve"> </w:t>
      </w:r>
      <w:r w:rsidR="00F66222" w:rsidRPr="000E4545">
        <w:rPr>
          <w:bCs/>
          <w:iCs/>
          <w:szCs w:val="24"/>
        </w:rPr>
        <w:t>(</w:t>
      </w:r>
      <w:r w:rsidR="004F43DE" w:rsidRPr="000E4545">
        <w:rPr>
          <w:bCs/>
          <w:iCs/>
          <w:szCs w:val="24"/>
        </w:rPr>
        <w:t>ипотечных сертификатов участия</w:t>
      </w:r>
      <w:r w:rsidR="00F66222" w:rsidRPr="000E4545">
        <w:rPr>
          <w:bCs/>
          <w:iCs/>
          <w:szCs w:val="24"/>
        </w:rPr>
        <w:t xml:space="preserve">) </w:t>
      </w:r>
      <w:r w:rsidR="00D458B9" w:rsidRPr="000E4545">
        <w:rPr>
          <w:bCs/>
          <w:iCs/>
          <w:szCs w:val="24"/>
        </w:rPr>
        <w:t xml:space="preserve">в Котировальные списки </w:t>
      </w:r>
      <w:r w:rsidR="000F1CEA" w:rsidRPr="000E4545">
        <w:rPr>
          <w:bCs/>
          <w:iCs/>
          <w:szCs w:val="24"/>
        </w:rPr>
        <w:t xml:space="preserve"> </w:t>
      </w:r>
      <w:r w:rsidR="00D458B9" w:rsidRPr="000E4545">
        <w:rPr>
          <w:bCs/>
          <w:iCs/>
          <w:szCs w:val="24"/>
        </w:rPr>
        <w:t>ЗАО «ФБ ММВБ»</w:t>
      </w:r>
      <w:bookmarkEnd w:id="80"/>
      <w:r w:rsidR="00F969FC" w:rsidRPr="000E4545">
        <w:rPr>
          <w:bCs/>
          <w:iCs/>
          <w:szCs w:val="24"/>
        </w:rPr>
        <w:t xml:space="preserve"> </w:t>
      </w:r>
    </w:p>
    <w:p w:rsidR="004F43DE" w:rsidRPr="000E4545" w:rsidRDefault="004F43DE" w:rsidP="00D458B9">
      <w:pPr>
        <w:ind w:firstLine="540"/>
        <w:jc w:val="both"/>
        <w:rPr>
          <w:sz w:val="24"/>
          <w:szCs w:val="24"/>
        </w:rPr>
      </w:pPr>
      <w:r w:rsidRPr="000E4545">
        <w:rPr>
          <w:sz w:val="24"/>
          <w:szCs w:val="24"/>
        </w:rPr>
        <w:t xml:space="preserve">1. </w:t>
      </w:r>
      <w:r w:rsidR="00D458B9" w:rsidRPr="000E4545">
        <w:rPr>
          <w:sz w:val="24"/>
          <w:szCs w:val="24"/>
        </w:rPr>
        <w:t xml:space="preserve">Включение </w:t>
      </w:r>
      <w:r w:rsidRPr="000E4545">
        <w:rPr>
          <w:sz w:val="24"/>
          <w:szCs w:val="24"/>
        </w:rPr>
        <w:t>инвестиционных паев</w:t>
      </w:r>
      <w:r w:rsidR="00F66222" w:rsidRPr="000E4545">
        <w:rPr>
          <w:sz w:val="24"/>
          <w:szCs w:val="24"/>
        </w:rPr>
        <w:t xml:space="preserve"> паевых инвестиционных фондов (</w:t>
      </w:r>
      <w:r w:rsidRPr="000E4545">
        <w:rPr>
          <w:sz w:val="24"/>
          <w:szCs w:val="24"/>
        </w:rPr>
        <w:t>ипотечных сертификатов участия</w:t>
      </w:r>
      <w:r w:rsidR="00F66222" w:rsidRPr="000E4545">
        <w:rPr>
          <w:sz w:val="24"/>
          <w:szCs w:val="24"/>
        </w:rPr>
        <w:t xml:space="preserve">) </w:t>
      </w:r>
      <w:r w:rsidR="00D458B9" w:rsidRPr="000E4545">
        <w:rPr>
          <w:sz w:val="24"/>
          <w:szCs w:val="24"/>
        </w:rPr>
        <w:t xml:space="preserve">в Котировальный список ЗАО «ФБ ММВБ» </w:t>
      </w:r>
      <w:r w:rsidR="00385EB4" w:rsidRPr="000E4545">
        <w:rPr>
          <w:sz w:val="24"/>
          <w:szCs w:val="24"/>
        </w:rPr>
        <w:t>соответствующей</w:t>
      </w:r>
      <w:r w:rsidR="00D458B9" w:rsidRPr="000E4545">
        <w:rPr>
          <w:sz w:val="24"/>
          <w:szCs w:val="24"/>
        </w:rPr>
        <w:t xml:space="preserve"> категории</w:t>
      </w:r>
      <w:r w:rsidRPr="000E4545">
        <w:rPr>
          <w:sz w:val="24"/>
          <w:szCs w:val="24"/>
        </w:rPr>
        <w:t xml:space="preserve"> осуществляется при одновременном соблюдении требований, предусмотренных подпунктом 1.2</w:t>
      </w:r>
      <w:r w:rsidR="00B40850" w:rsidRPr="000E4545">
        <w:rPr>
          <w:sz w:val="24"/>
          <w:szCs w:val="24"/>
        </w:rPr>
        <w:t xml:space="preserve"> пункта 1</w:t>
      </w:r>
      <w:r w:rsidRPr="000E4545">
        <w:rPr>
          <w:sz w:val="24"/>
          <w:szCs w:val="24"/>
        </w:rPr>
        <w:t xml:space="preserve"> статьи 4 настоящих Правил и требованиям, предусмотренным соответственно в Приложениях 29, 30, 31   к настоящим Правилам.</w:t>
      </w:r>
    </w:p>
    <w:p w:rsidR="004F43DE" w:rsidRPr="000E4545" w:rsidRDefault="004F43DE" w:rsidP="004F43DE">
      <w:pPr>
        <w:ind w:firstLine="540"/>
        <w:jc w:val="both"/>
        <w:rPr>
          <w:sz w:val="24"/>
          <w:szCs w:val="24"/>
        </w:rPr>
      </w:pPr>
      <w:r w:rsidRPr="000E4545">
        <w:rPr>
          <w:sz w:val="24"/>
          <w:szCs w:val="24"/>
        </w:rPr>
        <w:t>2. Инвестиционные паи и ипотечные сертификаты участия могут быть включены в Котировальные списки</w:t>
      </w:r>
      <w:r w:rsidR="00D458B9" w:rsidRPr="000E4545">
        <w:rPr>
          <w:sz w:val="24"/>
          <w:szCs w:val="24"/>
        </w:rPr>
        <w:t xml:space="preserve"> ЗАО «ФБ ММВБ»</w:t>
      </w:r>
      <w:r w:rsidRPr="000E4545">
        <w:rPr>
          <w:sz w:val="24"/>
          <w:szCs w:val="24"/>
        </w:rPr>
        <w:t xml:space="preserve"> "А" первого уровня, «А» второго уровня и "Б".</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3.</w:t>
      </w:r>
      <w:r w:rsidRPr="000E4545">
        <w:rPr>
          <w:sz w:val="24"/>
          <w:szCs w:val="24"/>
        </w:rPr>
        <w:tab/>
        <w:t xml:space="preserve">При рассмотрении вопроса о </w:t>
      </w:r>
      <w:r w:rsidR="00D458B9" w:rsidRPr="000E4545">
        <w:rPr>
          <w:sz w:val="24"/>
          <w:szCs w:val="24"/>
        </w:rPr>
        <w:t xml:space="preserve">включении </w:t>
      </w:r>
      <w:r w:rsidR="004F3235" w:rsidRPr="000E4545">
        <w:rPr>
          <w:sz w:val="24"/>
          <w:szCs w:val="24"/>
        </w:rPr>
        <w:t xml:space="preserve">инвестиционных паев (ипотечных сертификатов участия) </w:t>
      </w:r>
      <w:r w:rsidR="00D458B9" w:rsidRPr="000E4545">
        <w:rPr>
          <w:sz w:val="24"/>
          <w:szCs w:val="24"/>
        </w:rPr>
        <w:t xml:space="preserve">в Котировальный список ЗАО «ФБ ММВБ» </w:t>
      </w:r>
      <w:r w:rsidR="00385EB4" w:rsidRPr="000E4545">
        <w:rPr>
          <w:sz w:val="24"/>
          <w:szCs w:val="24"/>
        </w:rPr>
        <w:t>соответствующей</w:t>
      </w:r>
      <w:r w:rsidR="00D458B9" w:rsidRPr="000E4545">
        <w:rPr>
          <w:sz w:val="24"/>
          <w:szCs w:val="24"/>
        </w:rPr>
        <w:t xml:space="preserve"> категории</w:t>
      </w:r>
      <w:r w:rsidRPr="000E4545">
        <w:rPr>
          <w:sz w:val="24"/>
          <w:szCs w:val="24"/>
        </w:rPr>
        <w:t xml:space="preserve"> в дополнение к требованиям, содержащимся в п.1 настоящей статьи, учитываются также:</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 xml:space="preserve">финансовое состояние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 xml:space="preserve">репутация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интерес к ценной бумаге со стороны потенциальных инвесторов.</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 xml:space="preserve">Основанием для принятия к рассмотрению вопроса о </w:t>
      </w:r>
      <w:r w:rsidR="00D458B9" w:rsidRPr="000E4545">
        <w:rPr>
          <w:sz w:val="24"/>
          <w:szCs w:val="24"/>
        </w:rPr>
        <w:t xml:space="preserve">включении </w:t>
      </w:r>
      <w:r w:rsidR="00CD570C" w:rsidRPr="000E4545">
        <w:rPr>
          <w:sz w:val="24"/>
          <w:szCs w:val="24"/>
        </w:rPr>
        <w:t xml:space="preserve">инвестиционных паев </w:t>
      </w:r>
      <w:r w:rsidR="005C5472" w:rsidRPr="000E4545">
        <w:rPr>
          <w:sz w:val="24"/>
          <w:szCs w:val="24"/>
        </w:rPr>
        <w:t>(</w:t>
      </w:r>
      <w:r w:rsidR="00CD570C" w:rsidRPr="000E4545">
        <w:rPr>
          <w:sz w:val="24"/>
          <w:szCs w:val="24"/>
        </w:rPr>
        <w:t>ипотечных сертификатов участия</w:t>
      </w:r>
      <w:r w:rsidR="005C5472" w:rsidRPr="000E4545">
        <w:rPr>
          <w:sz w:val="24"/>
          <w:szCs w:val="24"/>
        </w:rPr>
        <w:t xml:space="preserve">) </w:t>
      </w:r>
      <w:r w:rsidR="00D458B9" w:rsidRPr="000E4545">
        <w:rPr>
          <w:sz w:val="24"/>
          <w:szCs w:val="24"/>
        </w:rPr>
        <w:t xml:space="preserve">в Котировальный список ЗАО «ФБ ММВБ» </w:t>
      </w:r>
      <w:r w:rsidR="00385EB4" w:rsidRPr="000E4545">
        <w:rPr>
          <w:sz w:val="24"/>
          <w:szCs w:val="24"/>
        </w:rPr>
        <w:t>соответствующей</w:t>
      </w:r>
      <w:r w:rsidR="00D458B9" w:rsidRPr="000E4545">
        <w:rPr>
          <w:sz w:val="24"/>
          <w:szCs w:val="24"/>
        </w:rPr>
        <w:t xml:space="preserve"> категории </w:t>
      </w:r>
      <w:r w:rsidRPr="000E4545">
        <w:rPr>
          <w:sz w:val="24"/>
          <w:szCs w:val="24"/>
        </w:rPr>
        <w:t xml:space="preserve">является </w:t>
      </w:r>
      <w:r w:rsidR="009C4939" w:rsidRPr="000E4545">
        <w:rPr>
          <w:i/>
          <w:sz w:val="24"/>
          <w:szCs w:val="24"/>
        </w:rPr>
        <w:t>Заявление о включении инвестиционных паев (ипотечных сертификатов участия) в Котировальный список ЗАО «ФБ ММВБ» соответствующей категории и допуске их к торгам в процессе обращения</w:t>
      </w:r>
      <w:r w:rsidRPr="000E4545">
        <w:rPr>
          <w:sz w:val="24"/>
          <w:szCs w:val="24"/>
        </w:rPr>
        <w:t xml:space="preserve">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или </w:t>
      </w:r>
      <w:r w:rsidR="0016309D" w:rsidRPr="000E4545">
        <w:rPr>
          <w:sz w:val="24"/>
          <w:szCs w:val="24"/>
        </w:rPr>
        <w:t xml:space="preserve">Официального </w:t>
      </w:r>
      <w:r w:rsidRPr="000E4545">
        <w:rPr>
          <w:sz w:val="24"/>
          <w:szCs w:val="24"/>
        </w:rPr>
        <w:t xml:space="preserve">представителя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w:t>
      </w:r>
    </w:p>
    <w:p w:rsidR="004F43DE" w:rsidRPr="000E4545" w:rsidRDefault="004F43DE" w:rsidP="004F43DE">
      <w:pPr>
        <w:pStyle w:val="Iauiue"/>
        <w:keepLines w:val="0"/>
        <w:widowControl/>
        <w:tabs>
          <w:tab w:val="left" w:pos="-2268"/>
          <w:tab w:val="left" w:pos="0"/>
          <w:tab w:val="left" w:pos="1021"/>
        </w:tabs>
        <w:spacing w:before="120"/>
        <w:ind w:firstLine="567"/>
        <w:rPr>
          <w:rFonts w:ascii="Times New Roman" w:hAnsi="Times New Roman"/>
          <w:szCs w:val="24"/>
        </w:rPr>
      </w:pPr>
      <w:r w:rsidRPr="000E4545">
        <w:rPr>
          <w:rFonts w:ascii="Times New Roman" w:hAnsi="Times New Roman"/>
          <w:szCs w:val="24"/>
        </w:rPr>
        <w:lastRenderedPageBreak/>
        <w:t>5.</w:t>
      </w:r>
      <w:r w:rsidRPr="000E4545">
        <w:rPr>
          <w:rFonts w:ascii="Times New Roman" w:hAnsi="Times New Roman"/>
          <w:szCs w:val="24"/>
        </w:rPr>
        <w:tab/>
        <w:t xml:space="preserve">Заявитель представляет на Биржу </w:t>
      </w:r>
      <w:r w:rsidRPr="000E4545">
        <w:rPr>
          <w:rFonts w:ascii="Times New Roman" w:hAnsi="Times New Roman"/>
          <w:i/>
          <w:szCs w:val="24"/>
        </w:rPr>
        <w:t>Заявление</w:t>
      </w:r>
      <w:r w:rsidR="00EC0BF6" w:rsidRPr="000E4545">
        <w:rPr>
          <w:rFonts w:ascii="Times New Roman" w:hAnsi="Times New Roman"/>
          <w:i/>
          <w:szCs w:val="24"/>
        </w:rPr>
        <w:t xml:space="preserve"> о</w:t>
      </w:r>
      <w:r w:rsidRPr="000E4545">
        <w:rPr>
          <w:rFonts w:ascii="Times New Roman" w:hAnsi="Times New Roman"/>
          <w:i/>
          <w:szCs w:val="24"/>
        </w:rPr>
        <w:t xml:space="preserve"> </w:t>
      </w:r>
      <w:r w:rsidR="00EC0BF6" w:rsidRPr="000E4545">
        <w:rPr>
          <w:rFonts w:ascii="Times New Roman" w:hAnsi="Times New Roman"/>
          <w:i/>
          <w:szCs w:val="24"/>
        </w:rPr>
        <w:t>включении</w:t>
      </w:r>
      <w:r w:rsidRPr="000E4545">
        <w:rPr>
          <w:rFonts w:ascii="Times New Roman" w:hAnsi="Times New Roman"/>
          <w:i/>
          <w:szCs w:val="24"/>
        </w:rPr>
        <w:t xml:space="preserve"> </w:t>
      </w:r>
      <w:r w:rsidR="00CD570C" w:rsidRPr="000E4545">
        <w:rPr>
          <w:rFonts w:ascii="Times New Roman" w:hAnsi="Times New Roman"/>
          <w:i/>
          <w:szCs w:val="24"/>
        </w:rPr>
        <w:t>инвестиционных паев (ипотечных сертификатов участия)</w:t>
      </w:r>
      <w:r w:rsidR="00EC0BF6" w:rsidRPr="000E4545">
        <w:rPr>
          <w:rFonts w:ascii="Times New Roman" w:hAnsi="Times New Roman"/>
          <w:i/>
          <w:szCs w:val="24"/>
        </w:rPr>
        <w:t xml:space="preserve"> в Котировальный список ЗАО «ФБ ММВБ» соответствующей категории и допуске их</w:t>
      </w:r>
      <w:r w:rsidRPr="000E4545">
        <w:rPr>
          <w:rFonts w:ascii="Times New Roman" w:hAnsi="Times New Roman"/>
          <w:i/>
          <w:szCs w:val="24"/>
        </w:rPr>
        <w:t xml:space="preserve"> </w:t>
      </w:r>
      <w:r w:rsidR="005C5472" w:rsidRPr="000E4545">
        <w:rPr>
          <w:rFonts w:ascii="Times New Roman" w:hAnsi="Times New Roman"/>
          <w:i/>
          <w:szCs w:val="24"/>
        </w:rPr>
        <w:t xml:space="preserve">к торгам в процессе обращения </w:t>
      </w:r>
      <w:r w:rsidRPr="000E4545">
        <w:rPr>
          <w:rFonts w:ascii="Times New Roman" w:hAnsi="Times New Roman"/>
          <w:szCs w:val="24"/>
        </w:rPr>
        <w:t xml:space="preserve">по форме, предусмотренной соответственно в Приложении 52 к настоящим Правилам. К </w:t>
      </w:r>
      <w:r w:rsidR="009C4939" w:rsidRPr="000E4545">
        <w:rPr>
          <w:rFonts w:ascii="Times New Roman" w:hAnsi="Times New Roman"/>
          <w:szCs w:val="24"/>
        </w:rPr>
        <w:t>з</w:t>
      </w:r>
      <w:r w:rsidRPr="000E4545">
        <w:rPr>
          <w:rFonts w:ascii="Times New Roman" w:hAnsi="Times New Roman"/>
          <w:szCs w:val="24"/>
        </w:rPr>
        <w:t>аявлению прилагаются документы, перечень которых предусмотрен в Приложении 54 к настоящим Правилам.</w:t>
      </w:r>
    </w:p>
    <w:p w:rsidR="004F43DE" w:rsidRPr="000E4545" w:rsidRDefault="004F43DE" w:rsidP="004F43DE">
      <w:pPr>
        <w:pStyle w:val="Iauiue"/>
        <w:keepLines w:val="0"/>
        <w:widowControl/>
        <w:tabs>
          <w:tab w:val="left" w:pos="0"/>
          <w:tab w:val="left" w:pos="1021"/>
        </w:tabs>
        <w:spacing w:before="120"/>
        <w:ind w:firstLine="567"/>
        <w:rPr>
          <w:rFonts w:ascii="Times New Roman" w:hAnsi="Times New Roman"/>
          <w:szCs w:val="24"/>
        </w:rPr>
      </w:pPr>
      <w:r w:rsidRPr="000E4545">
        <w:rPr>
          <w:rFonts w:ascii="Times New Roman" w:hAnsi="Times New Roman"/>
          <w:szCs w:val="24"/>
        </w:rPr>
        <w:t>6.</w:t>
      </w:r>
      <w:r w:rsidRPr="000E4545">
        <w:rPr>
          <w:rFonts w:ascii="Times New Roman" w:hAnsi="Times New Roman"/>
          <w:szCs w:val="24"/>
        </w:rPr>
        <w:tab/>
        <w:t xml:space="preserve">В течение десяти рабочих дней с </w:t>
      </w:r>
      <w:r w:rsidR="00022224" w:rsidRPr="000E4545">
        <w:rPr>
          <w:rFonts w:ascii="Times New Roman" w:hAnsi="Times New Roman"/>
          <w:szCs w:val="24"/>
        </w:rPr>
        <w:t xml:space="preserve">даты </w:t>
      </w:r>
      <w:r w:rsidRPr="000E4545">
        <w:rPr>
          <w:rFonts w:ascii="Times New Roman" w:hAnsi="Times New Roman"/>
          <w:szCs w:val="24"/>
        </w:rPr>
        <w:t>получения Биржей от Заявителя документов, подтверждающих соблюдение требований, предусмотренных в п.п. 1</w:t>
      </w:r>
      <w:r w:rsidR="003E36D0" w:rsidRPr="000E4545">
        <w:rPr>
          <w:rFonts w:ascii="Times New Roman" w:hAnsi="Times New Roman"/>
          <w:szCs w:val="24"/>
        </w:rPr>
        <w:t>, 3, 4</w:t>
      </w:r>
      <w:r w:rsidRPr="000E4545">
        <w:rPr>
          <w:rFonts w:ascii="Times New Roman" w:hAnsi="Times New Roman"/>
          <w:szCs w:val="24"/>
        </w:rPr>
        <w:t xml:space="preserve"> настоящей статьи, Биржа рассматривает </w:t>
      </w:r>
      <w:r w:rsidR="005F3C7A" w:rsidRPr="000E4545">
        <w:rPr>
          <w:rFonts w:ascii="Times New Roman" w:hAnsi="Times New Roman"/>
          <w:szCs w:val="24"/>
        </w:rPr>
        <w:t>з</w:t>
      </w:r>
      <w:r w:rsidRPr="000E4545">
        <w:rPr>
          <w:rFonts w:ascii="Times New Roman" w:hAnsi="Times New Roman"/>
          <w:szCs w:val="24"/>
        </w:rPr>
        <w:t xml:space="preserve">аявление. В случае согласия Биржи на рассмотрение вопроса о </w:t>
      </w:r>
      <w:r w:rsidR="00D458B9" w:rsidRPr="000E4545">
        <w:rPr>
          <w:rFonts w:ascii="Times New Roman" w:hAnsi="Times New Roman"/>
          <w:szCs w:val="24"/>
        </w:rPr>
        <w:t xml:space="preserve">включении </w:t>
      </w:r>
      <w:r w:rsidR="005C5472" w:rsidRPr="000E4545">
        <w:rPr>
          <w:rFonts w:ascii="Times New Roman" w:hAnsi="Times New Roman"/>
          <w:szCs w:val="24"/>
        </w:rPr>
        <w:t>инвестиционных паев (ипотечных сертификатов участия)</w:t>
      </w:r>
      <w:r w:rsidR="008F61A4" w:rsidRPr="000E4545">
        <w:rPr>
          <w:rFonts w:ascii="Times New Roman" w:hAnsi="Times New Roman"/>
          <w:szCs w:val="24"/>
        </w:rPr>
        <w:t xml:space="preserve"> </w:t>
      </w:r>
      <w:r w:rsidR="00D458B9" w:rsidRPr="000E4545">
        <w:rPr>
          <w:rFonts w:ascii="Times New Roman" w:hAnsi="Times New Roman"/>
          <w:szCs w:val="24"/>
        </w:rPr>
        <w:t>в Котировальный список ЗАО «ФБ ММВБ» соответствующей категории</w:t>
      </w:r>
      <w:r w:rsidRPr="000E4545">
        <w:rPr>
          <w:rFonts w:ascii="Times New Roman" w:hAnsi="Times New Roman"/>
          <w:szCs w:val="24"/>
        </w:rPr>
        <w:t xml:space="preserve"> между Биржей и Заявителем заключается Договор на проведение экспертизы ценных бумаг, определяющий условия проведения экспертизы. В случае отказа Заявителю направляется официальное уведомление. Информация о факте подачи Заявления и результате его рассмотрения не подлежит распространению третьим лицам.</w:t>
      </w:r>
      <w:r w:rsidRPr="000E4545">
        <w:rPr>
          <w:rFonts w:ascii="Times New Roman" w:hAnsi="Times New Roman"/>
          <w:szCs w:val="24"/>
        </w:rPr>
        <w:tab/>
      </w:r>
    </w:p>
    <w:p w:rsidR="00CC2360" w:rsidRPr="000E4545" w:rsidRDefault="00CC2360" w:rsidP="005C5472">
      <w:pPr>
        <w:pStyle w:val="Iauiue"/>
        <w:keepLines w:val="0"/>
        <w:widowControl/>
        <w:tabs>
          <w:tab w:val="left" w:pos="0"/>
          <w:tab w:val="left" w:pos="1021"/>
        </w:tabs>
        <w:spacing w:before="60"/>
        <w:ind w:firstLine="567"/>
        <w:rPr>
          <w:rFonts w:ascii="Times New Roman" w:hAnsi="Times New Roman"/>
        </w:rPr>
      </w:pPr>
    </w:p>
    <w:p w:rsidR="004F43DE" w:rsidRPr="000E4545" w:rsidRDefault="00130625" w:rsidP="00130625">
      <w:pPr>
        <w:pStyle w:val="2"/>
        <w:tabs>
          <w:tab w:val="clear" w:pos="1021"/>
          <w:tab w:val="left" w:pos="0"/>
          <w:tab w:val="left" w:pos="540"/>
        </w:tabs>
        <w:spacing w:after="120"/>
        <w:ind w:firstLine="0"/>
        <w:rPr>
          <w:bCs/>
          <w:iCs/>
          <w:szCs w:val="24"/>
        </w:rPr>
      </w:pPr>
      <w:r w:rsidRPr="000E4545">
        <w:rPr>
          <w:bCs/>
          <w:iCs/>
          <w:szCs w:val="24"/>
          <w:u w:val="none"/>
        </w:rPr>
        <w:t xml:space="preserve">         </w:t>
      </w:r>
      <w:bookmarkStart w:id="81" w:name="_Toc205778343"/>
      <w:r w:rsidR="00484FAF" w:rsidRPr="000E4545">
        <w:rPr>
          <w:bCs/>
          <w:iCs/>
          <w:szCs w:val="24"/>
        </w:rPr>
        <w:t>Статья 38</w:t>
      </w:r>
      <w:r w:rsidR="004F43DE" w:rsidRPr="000E4545">
        <w:rPr>
          <w:bCs/>
          <w:iCs/>
          <w:szCs w:val="24"/>
        </w:rPr>
        <w:t xml:space="preserve">. </w:t>
      </w:r>
      <w:r w:rsidR="00F66222" w:rsidRPr="000E4545">
        <w:rPr>
          <w:bCs/>
          <w:iCs/>
          <w:szCs w:val="24"/>
        </w:rPr>
        <w:t xml:space="preserve">Условия </w:t>
      </w:r>
      <w:r w:rsidR="000F1CEA" w:rsidRPr="000E4545">
        <w:rPr>
          <w:bCs/>
          <w:iCs/>
          <w:szCs w:val="24"/>
        </w:rPr>
        <w:t xml:space="preserve">включения </w:t>
      </w:r>
      <w:r w:rsidR="00F66222" w:rsidRPr="000E4545">
        <w:rPr>
          <w:bCs/>
          <w:iCs/>
          <w:szCs w:val="24"/>
        </w:rPr>
        <w:t>государственных</w:t>
      </w:r>
      <w:r w:rsidR="004F43DE" w:rsidRPr="000E4545">
        <w:rPr>
          <w:bCs/>
          <w:iCs/>
          <w:szCs w:val="24"/>
        </w:rPr>
        <w:t xml:space="preserve"> </w:t>
      </w:r>
      <w:r w:rsidR="00F66222" w:rsidRPr="000E4545">
        <w:rPr>
          <w:bCs/>
          <w:iCs/>
          <w:szCs w:val="24"/>
        </w:rPr>
        <w:t>(субфедеральных,</w:t>
      </w:r>
      <w:r w:rsidR="004F43DE" w:rsidRPr="000E4545">
        <w:rPr>
          <w:bCs/>
          <w:iCs/>
          <w:szCs w:val="24"/>
        </w:rPr>
        <w:t xml:space="preserve"> муниципальных</w:t>
      </w:r>
      <w:r w:rsidR="00F66222" w:rsidRPr="000E4545">
        <w:rPr>
          <w:bCs/>
          <w:iCs/>
          <w:szCs w:val="24"/>
        </w:rPr>
        <w:t>)</w:t>
      </w:r>
      <w:r w:rsidR="004F43DE" w:rsidRPr="000E4545">
        <w:rPr>
          <w:bCs/>
          <w:iCs/>
          <w:szCs w:val="24"/>
        </w:rPr>
        <w:t xml:space="preserve"> ценных бумаг</w:t>
      </w:r>
      <w:r w:rsidR="00F66222" w:rsidRPr="000E4545">
        <w:rPr>
          <w:bCs/>
          <w:iCs/>
          <w:szCs w:val="24"/>
        </w:rPr>
        <w:t xml:space="preserve"> </w:t>
      </w:r>
      <w:r w:rsidR="000F1CEA" w:rsidRPr="000E4545">
        <w:rPr>
          <w:bCs/>
          <w:iCs/>
          <w:szCs w:val="24"/>
        </w:rPr>
        <w:t>в Котировальные списки ЗАО «ФБ ММВБ»</w:t>
      </w:r>
      <w:bookmarkEnd w:id="81"/>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0F1CEA" w:rsidRPr="000E4545">
        <w:rPr>
          <w:sz w:val="24"/>
          <w:szCs w:val="24"/>
        </w:rPr>
        <w:t xml:space="preserve">Включение </w:t>
      </w:r>
      <w:r w:rsidR="00F66222" w:rsidRPr="000E4545">
        <w:rPr>
          <w:sz w:val="24"/>
          <w:szCs w:val="24"/>
        </w:rPr>
        <w:t>государственных</w:t>
      </w:r>
      <w:r w:rsidRPr="000E4545">
        <w:rPr>
          <w:sz w:val="24"/>
          <w:szCs w:val="24"/>
        </w:rPr>
        <w:t xml:space="preserve"> </w:t>
      </w:r>
      <w:r w:rsidR="00F66222" w:rsidRPr="000E4545">
        <w:rPr>
          <w:sz w:val="24"/>
          <w:szCs w:val="24"/>
        </w:rPr>
        <w:t>(субфедеральных,</w:t>
      </w:r>
      <w:r w:rsidRPr="000E4545">
        <w:rPr>
          <w:sz w:val="24"/>
          <w:szCs w:val="24"/>
        </w:rPr>
        <w:t xml:space="preserve"> муниципальных</w:t>
      </w:r>
      <w:r w:rsidR="00F66222" w:rsidRPr="000E4545">
        <w:rPr>
          <w:sz w:val="24"/>
          <w:szCs w:val="24"/>
        </w:rPr>
        <w:t>)</w:t>
      </w:r>
      <w:r w:rsidRPr="000E4545">
        <w:rPr>
          <w:sz w:val="24"/>
          <w:szCs w:val="24"/>
        </w:rPr>
        <w:t xml:space="preserve"> ценных бумаг  </w:t>
      </w:r>
      <w:r w:rsidR="000F1CEA" w:rsidRPr="000E4545">
        <w:rPr>
          <w:sz w:val="24"/>
          <w:szCs w:val="24"/>
        </w:rPr>
        <w:t xml:space="preserve">в Котировальный список ЗАО «ФБ ММВБ» </w:t>
      </w:r>
      <w:r w:rsidR="00385EB4" w:rsidRPr="000E4545">
        <w:rPr>
          <w:sz w:val="24"/>
          <w:szCs w:val="24"/>
        </w:rPr>
        <w:t>соответствующей</w:t>
      </w:r>
      <w:r w:rsidR="000F1CEA" w:rsidRPr="000E4545">
        <w:rPr>
          <w:sz w:val="24"/>
          <w:szCs w:val="24"/>
        </w:rPr>
        <w:t xml:space="preserve"> категории </w:t>
      </w:r>
      <w:r w:rsidRPr="000E4545">
        <w:rPr>
          <w:sz w:val="24"/>
          <w:szCs w:val="24"/>
        </w:rPr>
        <w:t xml:space="preserve">осуществляется при одновременном соблюдении требований, предусмотренных подпунктом 1.3 </w:t>
      </w:r>
      <w:r w:rsidR="003D0A5D" w:rsidRPr="000E4545">
        <w:rPr>
          <w:sz w:val="24"/>
          <w:szCs w:val="24"/>
        </w:rPr>
        <w:t xml:space="preserve">пункта 1 </w:t>
      </w:r>
      <w:r w:rsidRPr="000E4545">
        <w:rPr>
          <w:sz w:val="24"/>
          <w:szCs w:val="24"/>
        </w:rPr>
        <w:t>статьи 4 настоящих Правил и требовани</w:t>
      </w:r>
      <w:r w:rsidR="004C2A12" w:rsidRPr="000E4545">
        <w:rPr>
          <w:sz w:val="24"/>
          <w:szCs w:val="24"/>
        </w:rPr>
        <w:t>й</w:t>
      </w:r>
      <w:r w:rsidRPr="000E4545">
        <w:rPr>
          <w:sz w:val="24"/>
          <w:szCs w:val="24"/>
        </w:rPr>
        <w:t xml:space="preserve">, </w:t>
      </w:r>
      <w:r w:rsidR="004C2A12" w:rsidRPr="000E4545">
        <w:rPr>
          <w:sz w:val="24"/>
          <w:szCs w:val="24"/>
        </w:rPr>
        <w:t xml:space="preserve">предусмотренных </w:t>
      </w:r>
      <w:r w:rsidRPr="000E4545">
        <w:rPr>
          <w:sz w:val="24"/>
          <w:szCs w:val="24"/>
        </w:rPr>
        <w:t>соответственно в Приложениях 29, 30, 31  к настоящим Правилам.</w:t>
      </w:r>
    </w:p>
    <w:p w:rsidR="004F43DE" w:rsidRPr="000E4545" w:rsidRDefault="004F43DE" w:rsidP="004F43DE">
      <w:pPr>
        <w:ind w:firstLine="540"/>
        <w:jc w:val="both"/>
        <w:rPr>
          <w:sz w:val="24"/>
          <w:szCs w:val="24"/>
        </w:rPr>
      </w:pPr>
      <w:r w:rsidRPr="000E4545">
        <w:rPr>
          <w:sz w:val="24"/>
          <w:szCs w:val="24"/>
        </w:rPr>
        <w:t xml:space="preserve">2. Государственные ценные бумаги могут быть включены только в Котировальный список </w:t>
      </w:r>
      <w:r w:rsidR="000F1CEA" w:rsidRPr="000E4545">
        <w:rPr>
          <w:sz w:val="24"/>
          <w:szCs w:val="24"/>
        </w:rPr>
        <w:t xml:space="preserve">ЗАО «ФБ ММВБ» </w:t>
      </w:r>
      <w:r w:rsidRPr="000E4545">
        <w:rPr>
          <w:sz w:val="24"/>
          <w:szCs w:val="24"/>
        </w:rPr>
        <w:t>"А" первого уровня.</w:t>
      </w:r>
    </w:p>
    <w:p w:rsidR="004F43DE" w:rsidRPr="000E4545" w:rsidRDefault="004F43DE" w:rsidP="004F43DE">
      <w:pPr>
        <w:ind w:firstLine="540"/>
        <w:jc w:val="both"/>
        <w:rPr>
          <w:sz w:val="24"/>
          <w:szCs w:val="24"/>
        </w:rPr>
      </w:pPr>
      <w:r w:rsidRPr="000E4545">
        <w:rPr>
          <w:sz w:val="24"/>
          <w:szCs w:val="24"/>
        </w:rPr>
        <w:t>3. Субфедеральные и муниципальные ценные бумаги могут быть включены в Котировальные списки</w:t>
      </w:r>
      <w:r w:rsidR="000F1CEA" w:rsidRPr="000E4545">
        <w:rPr>
          <w:sz w:val="24"/>
          <w:szCs w:val="24"/>
        </w:rPr>
        <w:t xml:space="preserve"> ЗАО «ФБ ММВБ»</w:t>
      </w:r>
      <w:r w:rsidRPr="000E4545">
        <w:rPr>
          <w:sz w:val="24"/>
          <w:szCs w:val="24"/>
        </w:rPr>
        <w:t xml:space="preserve"> "А" первого уровня, «А» второго уровня и "Б".</w:t>
      </w:r>
    </w:p>
    <w:p w:rsidR="007C41EF" w:rsidRPr="000E4545" w:rsidRDefault="007C41EF" w:rsidP="007C41EF">
      <w:pPr>
        <w:widowControl/>
        <w:overflowPunct/>
        <w:ind w:firstLine="540"/>
        <w:jc w:val="both"/>
        <w:textAlignment w:val="auto"/>
        <w:rPr>
          <w:sz w:val="24"/>
          <w:szCs w:val="24"/>
          <w:lang w:eastAsia="ru-RU"/>
        </w:rPr>
      </w:pPr>
      <w:r w:rsidRPr="000E4545">
        <w:rPr>
          <w:sz w:val="24"/>
          <w:szCs w:val="24"/>
          <w:lang w:eastAsia="ru-RU"/>
        </w:rPr>
        <w:t>При включении облигаций в Котировальный список ЗАО «ФБ ММВБ» «А» первого уровня требования к уровню рейтинга эмитента и/или выпуска облигаций данного эмитента, а также к перечню рейтинговых агентств устанавливается решением Совета директоров ЗАО «ФБ ММВБ».</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4. При рассмотрении вопроса о </w:t>
      </w:r>
      <w:r w:rsidR="000F1CEA" w:rsidRPr="000E4545">
        <w:rPr>
          <w:sz w:val="24"/>
          <w:szCs w:val="24"/>
        </w:rPr>
        <w:t xml:space="preserve">включении </w:t>
      </w:r>
      <w:r w:rsidR="004F3235" w:rsidRPr="000E4545">
        <w:rPr>
          <w:sz w:val="24"/>
          <w:szCs w:val="24"/>
        </w:rPr>
        <w:t xml:space="preserve">государственных (субфедеральных, муниципальных)  ценных бумаг </w:t>
      </w:r>
      <w:r w:rsidR="000F1CEA" w:rsidRPr="000E4545">
        <w:rPr>
          <w:sz w:val="24"/>
          <w:szCs w:val="24"/>
        </w:rPr>
        <w:t xml:space="preserve">в Котировальный список ЗАО «ФБ ММВБ» </w:t>
      </w:r>
      <w:r w:rsidR="00385EB4" w:rsidRPr="000E4545">
        <w:rPr>
          <w:sz w:val="24"/>
          <w:szCs w:val="24"/>
        </w:rPr>
        <w:t>соответствующей</w:t>
      </w:r>
      <w:r w:rsidR="000F1CEA" w:rsidRPr="000E4545">
        <w:rPr>
          <w:sz w:val="24"/>
          <w:szCs w:val="24"/>
        </w:rPr>
        <w:t xml:space="preserve"> категории</w:t>
      </w:r>
      <w:r w:rsidR="004F3235" w:rsidRPr="000E4545">
        <w:rPr>
          <w:sz w:val="24"/>
          <w:szCs w:val="24"/>
        </w:rPr>
        <w:t xml:space="preserve"> </w:t>
      </w:r>
      <w:r w:rsidRPr="000E4545">
        <w:rPr>
          <w:sz w:val="24"/>
          <w:szCs w:val="24"/>
        </w:rPr>
        <w:t>в дополнение к требованиям, содержащимся в п.1 настоящей статьи, учитываются также:</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финансовое состояние эмитента;</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репутация эмитента;</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интерес к ценной бумаге со стороны потенциальных инвесторов.</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5.</w:t>
      </w:r>
      <w:r w:rsidRPr="000E4545">
        <w:rPr>
          <w:sz w:val="24"/>
          <w:szCs w:val="24"/>
        </w:rPr>
        <w:tab/>
        <w:t xml:space="preserve">Основанием для принятия к рассмотрению вопроса о </w:t>
      </w:r>
      <w:r w:rsidR="000F1CEA" w:rsidRPr="000E4545">
        <w:rPr>
          <w:sz w:val="24"/>
          <w:szCs w:val="24"/>
        </w:rPr>
        <w:t xml:space="preserve">включении </w:t>
      </w:r>
      <w:r w:rsidR="00435A65" w:rsidRPr="000E4545">
        <w:rPr>
          <w:sz w:val="24"/>
          <w:szCs w:val="24"/>
        </w:rPr>
        <w:t>государственных (</w:t>
      </w:r>
      <w:r w:rsidR="00F66222" w:rsidRPr="000E4545">
        <w:rPr>
          <w:sz w:val="24"/>
          <w:szCs w:val="24"/>
        </w:rPr>
        <w:t xml:space="preserve">субфедеральных, </w:t>
      </w:r>
      <w:r w:rsidR="00435A65" w:rsidRPr="000E4545">
        <w:rPr>
          <w:sz w:val="24"/>
          <w:szCs w:val="24"/>
        </w:rPr>
        <w:t xml:space="preserve">муниципальных) ценных бумаг  </w:t>
      </w:r>
      <w:r w:rsidR="000F1CEA" w:rsidRPr="000E4545">
        <w:rPr>
          <w:sz w:val="24"/>
          <w:szCs w:val="24"/>
        </w:rPr>
        <w:t xml:space="preserve">в Котировальный список  ЗАО «ФБ ММВБ» </w:t>
      </w:r>
      <w:r w:rsidR="00385EB4" w:rsidRPr="000E4545">
        <w:rPr>
          <w:sz w:val="24"/>
          <w:szCs w:val="24"/>
        </w:rPr>
        <w:t>соответствующей</w:t>
      </w:r>
      <w:r w:rsidR="000F1CEA" w:rsidRPr="000E4545">
        <w:rPr>
          <w:sz w:val="24"/>
          <w:szCs w:val="24"/>
        </w:rPr>
        <w:t xml:space="preserve"> категории</w:t>
      </w:r>
      <w:r w:rsidRPr="000E4545">
        <w:rPr>
          <w:sz w:val="24"/>
          <w:szCs w:val="24"/>
        </w:rPr>
        <w:t xml:space="preserve"> является </w:t>
      </w:r>
      <w:r w:rsidR="009C4939" w:rsidRPr="000E4545">
        <w:rPr>
          <w:i/>
          <w:sz w:val="24"/>
          <w:szCs w:val="24"/>
        </w:rPr>
        <w:t>Заявление о включении государственных (субфедеральных, муниципальных) ценных бумаг в Котировальный список ЗАО «ФБ ММВБ» соответствующей категории и допуске их к торгам в процессе обращения</w:t>
      </w:r>
      <w:r w:rsidRPr="000E4545">
        <w:rPr>
          <w:sz w:val="24"/>
          <w:szCs w:val="24"/>
        </w:rPr>
        <w:t xml:space="preserve"> эмитента или </w:t>
      </w:r>
      <w:r w:rsidR="0016309D" w:rsidRPr="000E4545">
        <w:rPr>
          <w:sz w:val="24"/>
          <w:szCs w:val="24"/>
        </w:rPr>
        <w:t xml:space="preserve">Официального </w:t>
      </w:r>
      <w:r w:rsidRPr="000E4545">
        <w:rPr>
          <w:sz w:val="24"/>
          <w:szCs w:val="24"/>
        </w:rPr>
        <w:t>представителя эмитента.</w:t>
      </w:r>
    </w:p>
    <w:p w:rsidR="004F43DE" w:rsidRPr="000E4545" w:rsidRDefault="004F43DE" w:rsidP="004F43DE">
      <w:pPr>
        <w:pStyle w:val="Iauiue"/>
        <w:keepLines w:val="0"/>
        <w:widowControl/>
        <w:tabs>
          <w:tab w:val="left" w:pos="-2268"/>
          <w:tab w:val="left" w:pos="0"/>
          <w:tab w:val="left" w:pos="1021"/>
        </w:tabs>
        <w:spacing w:before="120"/>
        <w:ind w:firstLine="567"/>
        <w:rPr>
          <w:rFonts w:ascii="Times New Roman" w:hAnsi="Times New Roman"/>
          <w:szCs w:val="24"/>
        </w:rPr>
      </w:pPr>
      <w:r w:rsidRPr="000E4545">
        <w:rPr>
          <w:rFonts w:ascii="Times New Roman" w:hAnsi="Times New Roman"/>
          <w:szCs w:val="24"/>
        </w:rPr>
        <w:t>6.</w:t>
      </w:r>
      <w:r w:rsidRPr="000E4545">
        <w:rPr>
          <w:rFonts w:ascii="Times New Roman" w:hAnsi="Times New Roman"/>
          <w:szCs w:val="24"/>
        </w:rPr>
        <w:tab/>
        <w:t xml:space="preserve">Заявитель представляет на Биржу </w:t>
      </w:r>
      <w:r w:rsidRPr="000E4545">
        <w:rPr>
          <w:rFonts w:ascii="Times New Roman" w:hAnsi="Times New Roman"/>
          <w:i/>
          <w:szCs w:val="24"/>
        </w:rPr>
        <w:t xml:space="preserve">Заявление о </w:t>
      </w:r>
      <w:r w:rsidR="00EC0BF6" w:rsidRPr="000E4545">
        <w:rPr>
          <w:rFonts w:ascii="Times New Roman" w:hAnsi="Times New Roman"/>
          <w:i/>
          <w:szCs w:val="24"/>
        </w:rPr>
        <w:t xml:space="preserve">включении </w:t>
      </w:r>
      <w:r w:rsidR="00435A65" w:rsidRPr="000E4545">
        <w:rPr>
          <w:rFonts w:ascii="Times New Roman" w:hAnsi="Times New Roman"/>
          <w:i/>
          <w:szCs w:val="24"/>
        </w:rPr>
        <w:t xml:space="preserve">государственных (субфедеральных, муниципальных) ценных </w:t>
      </w:r>
      <w:r w:rsidRPr="000E4545">
        <w:rPr>
          <w:rFonts w:ascii="Times New Roman" w:hAnsi="Times New Roman"/>
          <w:i/>
          <w:szCs w:val="24"/>
        </w:rPr>
        <w:t>бумаг</w:t>
      </w:r>
      <w:r w:rsidR="00EC0BF6" w:rsidRPr="000E4545">
        <w:rPr>
          <w:rFonts w:ascii="Times New Roman" w:hAnsi="Times New Roman"/>
          <w:i/>
          <w:szCs w:val="24"/>
        </w:rPr>
        <w:t xml:space="preserve"> в Котировальный список ЗАО «ФБ ММВБ» соответствующей категории и допуске их</w:t>
      </w:r>
      <w:r w:rsidRPr="000E4545">
        <w:rPr>
          <w:rFonts w:ascii="Times New Roman" w:hAnsi="Times New Roman"/>
          <w:i/>
          <w:szCs w:val="24"/>
        </w:rPr>
        <w:t xml:space="preserve"> </w:t>
      </w:r>
      <w:r w:rsidR="004F3235" w:rsidRPr="000E4545">
        <w:rPr>
          <w:rFonts w:ascii="Times New Roman" w:hAnsi="Times New Roman"/>
          <w:i/>
          <w:szCs w:val="24"/>
        </w:rPr>
        <w:t xml:space="preserve">к торгам в процессе обращения </w:t>
      </w:r>
      <w:r w:rsidRPr="000E4545">
        <w:rPr>
          <w:rFonts w:ascii="Times New Roman" w:hAnsi="Times New Roman"/>
          <w:szCs w:val="24"/>
        </w:rPr>
        <w:t xml:space="preserve">по форме, предусмотренной в Приложении 56 к настоящим Правилам. К </w:t>
      </w:r>
      <w:r w:rsidR="001837ED" w:rsidRPr="000E4545">
        <w:rPr>
          <w:rFonts w:ascii="Times New Roman" w:hAnsi="Times New Roman"/>
          <w:szCs w:val="24"/>
        </w:rPr>
        <w:t xml:space="preserve">заявлению </w:t>
      </w:r>
      <w:r w:rsidRPr="000E4545">
        <w:rPr>
          <w:rFonts w:ascii="Times New Roman" w:hAnsi="Times New Roman"/>
          <w:szCs w:val="24"/>
        </w:rPr>
        <w:t>прилагаются документы, перечень которых предусмотрен в Приложении 57 к настоящим Правилам.</w:t>
      </w:r>
    </w:p>
    <w:p w:rsidR="004F43DE" w:rsidRPr="000E4545" w:rsidRDefault="004F43DE" w:rsidP="004F43DE">
      <w:pPr>
        <w:pStyle w:val="Iauiue"/>
        <w:keepLines w:val="0"/>
        <w:widowControl/>
        <w:tabs>
          <w:tab w:val="left" w:pos="0"/>
          <w:tab w:val="left" w:pos="1021"/>
        </w:tabs>
        <w:spacing w:before="120"/>
        <w:ind w:firstLine="567"/>
        <w:rPr>
          <w:rFonts w:ascii="Times New Roman" w:hAnsi="Times New Roman"/>
          <w:szCs w:val="24"/>
        </w:rPr>
      </w:pPr>
      <w:r w:rsidRPr="000E4545">
        <w:rPr>
          <w:rFonts w:ascii="Times New Roman" w:hAnsi="Times New Roman"/>
          <w:szCs w:val="24"/>
        </w:rPr>
        <w:lastRenderedPageBreak/>
        <w:t>7.</w:t>
      </w:r>
      <w:r w:rsidRPr="000E4545">
        <w:rPr>
          <w:rFonts w:ascii="Times New Roman" w:hAnsi="Times New Roman"/>
          <w:szCs w:val="24"/>
        </w:rPr>
        <w:tab/>
        <w:t xml:space="preserve">В течение десяти рабочих дней с </w:t>
      </w:r>
      <w:r w:rsidR="00022224" w:rsidRPr="000E4545">
        <w:rPr>
          <w:rFonts w:ascii="Times New Roman" w:hAnsi="Times New Roman"/>
          <w:szCs w:val="24"/>
        </w:rPr>
        <w:t xml:space="preserve">даты </w:t>
      </w:r>
      <w:r w:rsidRPr="000E4545">
        <w:rPr>
          <w:rFonts w:ascii="Times New Roman" w:hAnsi="Times New Roman"/>
          <w:szCs w:val="24"/>
        </w:rPr>
        <w:t>получения Биржей от Заявителя документов, подтверждающих соблюдение требований, предусмотренных в п.п. 1</w:t>
      </w:r>
      <w:r w:rsidR="003E36D0" w:rsidRPr="000E4545">
        <w:rPr>
          <w:rFonts w:ascii="Times New Roman" w:hAnsi="Times New Roman"/>
          <w:szCs w:val="24"/>
        </w:rPr>
        <w:t xml:space="preserve">, </w:t>
      </w:r>
      <w:r w:rsidRPr="000E4545">
        <w:rPr>
          <w:rFonts w:ascii="Times New Roman" w:hAnsi="Times New Roman"/>
          <w:szCs w:val="24"/>
        </w:rPr>
        <w:t>4</w:t>
      </w:r>
      <w:r w:rsidR="003E36D0" w:rsidRPr="000E4545">
        <w:rPr>
          <w:rFonts w:ascii="Times New Roman" w:hAnsi="Times New Roman"/>
          <w:szCs w:val="24"/>
        </w:rPr>
        <w:t>, 5</w:t>
      </w:r>
      <w:r w:rsidRPr="000E4545">
        <w:rPr>
          <w:rFonts w:ascii="Times New Roman" w:hAnsi="Times New Roman"/>
          <w:szCs w:val="24"/>
        </w:rPr>
        <w:t xml:space="preserve"> настоящей статьи, Биржа рассматривает </w:t>
      </w:r>
      <w:r w:rsidR="001837ED" w:rsidRPr="000E4545">
        <w:rPr>
          <w:rFonts w:ascii="Times New Roman" w:hAnsi="Times New Roman"/>
          <w:szCs w:val="24"/>
        </w:rPr>
        <w:t>заявление</w:t>
      </w:r>
      <w:r w:rsidRPr="000E4545">
        <w:rPr>
          <w:rFonts w:ascii="Times New Roman" w:hAnsi="Times New Roman"/>
          <w:szCs w:val="24"/>
        </w:rPr>
        <w:t xml:space="preserve">. В случае согласия Биржи на рассмотрение вопроса о </w:t>
      </w:r>
      <w:r w:rsidR="000F1CEA" w:rsidRPr="000E4545">
        <w:rPr>
          <w:rFonts w:ascii="Times New Roman" w:hAnsi="Times New Roman"/>
          <w:szCs w:val="24"/>
        </w:rPr>
        <w:t xml:space="preserve">включении </w:t>
      </w:r>
      <w:r w:rsidR="004F3235" w:rsidRPr="000E4545">
        <w:rPr>
          <w:rFonts w:ascii="Times New Roman" w:hAnsi="Times New Roman"/>
          <w:szCs w:val="24"/>
        </w:rPr>
        <w:t xml:space="preserve">государственных (субфедеральных, муниципальных) ценных </w:t>
      </w:r>
      <w:r w:rsidR="000F1CEA" w:rsidRPr="000E4545">
        <w:rPr>
          <w:rFonts w:ascii="Times New Roman" w:hAnsi="Times New Roman"/>
          <w:szCs w:val="24"/>
        </w:rPr>
        <w:t xml:space="preserve">в Котировальный список ЗАО «ФБ ММВБ» </w:t>
      </w:r>
      <w:r w:rsidR="00385EB4" w:rsidRPr="000E4545">
        <w:rPr>
          <w:rFonts w:ascii="Times New Roman" w:hAnsi="Times New Roman"/>
          <w:szCs w:val="24"/>
        </w:rPr>
        <w:t>соответствующей</w:t>
      </w:r>
      <w:r w:rsidR="000F1CEA" w:rsidRPr="000E4545">
        <w:rPr>
          <w:rFonts w:ascii="Times New Roman" w:hAnsi="Times New Roman"/>
          <w:szCs w:val="24"/>
        </w:rPr>
        <w:t xml:space="preserve"> категории</w:t>
      </w:r>
      <w:r w:rsidR="004F3235" w:rsidRPr="000E4545">
        <w:rPr>
          <w:rFonts w:ascii="Times New Roman" w:hAnsi="Times New Roman"/>
          <w:szCs w:val="24"/>
        </w:rPr>
        <w:t xml:space="preserve"> </w:t>
      </w:r>
      <w:r w:rsidRPr="000E4545">
        <w:rPr>
          <w:rFonts w:ascii="Times New Roman" w:hAnsi="Times New Roman"/>
          <w:szCs w:val="24"/>
        </w:rPr>
        <w:t>между Биржей и Заявителем заключается Договор на проведение экспертизы ценных бумаг, определяющий условия проведения экспертизы. В случае отказа Заявителю направляется официальное уведомление. Информация о факте подачи Заявления и результате его рассмотрения не подлежит распространению третьим лицам.</w:t>
      </w:r>
      <w:r w:rsidRPr="000E4545">
        <w:rPr>
          <w:rFonts w:ascii="Times New Roman" w:hAnsi="Times New Roman"/>
          <w:szCs w:val="24"/>
        </w:rPr>
        <w:tab/>
      </w:r>
    </w:p>
    <w:p w:rsidR="004F43DE" w:rsidRPr="000E4545" w:rsidRDefault="004F43DE" w:rsidP="004F43DE">
      <w:pPr>
        <w:rPr>
          <w:sz w:val="24"/>
          <w:szCs w:val="24"/>
        </w:rPr>
      </w:pPr>
    </w:p>
    <w:p w:rsidR="004F43DE" w:rsidRPr="000E4545" w:rsidRDefault="00130625" w:rsidP="00130625">
      <w:pPr>
        <w:pStyle w:val="2"/>
        <w:tabs>
          <w:tab w:val="clear" w:pos="1021"/>
          <w:tab w:val="left" w:pos="0"/>
          <w:tab w:val="left" w:pos="540"/>
        </w:tabs>
        <w:spacing w:after="120"/>
        <w:ind w:firstLine="0"/>
        <w:rPr>
          <w:bCs/>
          <w:iCs/>
          <w:szCs w:val="24"/>
        </w:rPr>
      </w:pPr>
      <w:r w:rsidRPr="000E4545">
        <w:rPr>
          <w:bCs/>
          <w:iCs/>
          <w:szCs w:val="24"/>
          <w:u w:val="none"/>
        </w:rPr>
        <w:t xml:space="preserve">        </w:t>
      </w:r>
      <w:bookmarkStart w:id="82" w:name="_Toc205778344"/>
      <w:r w:rsidR="00484FAF" w:rsidRPr="000E4545">
        <w:rPr>
          <w:bCs/>
          <w:iCs/>
          <w:szCs w:val="24"/>
        </w:rPr>
        <w:t>Статья 39</w:t>
      </w:r>
      <w:r w:rsidR="004F43DE" w:rsidRPr="000E4545">
        <w:rPr>
          <w:bCs/>
          <w:iCs/>
          <w:szCs w:val="24"/>
        </w:rPr>
        <w:t xml:space="preserve">. </w:t>
      </w:r>
      <w:r w:rsidR="00CF1717" w:rsidRPr="000E4545">
        <w:rPr>
          <w:bCs/>
          <w:iCs/>
          <w:szCs w:val="24"/>
        </w:rPr>
        <w:t xml:space="preserve">Условия </w:t>
      </w:r>
      <w:r w:rsidR="000F1CEA" w:rsidRPr="000E4545">
        <w:rPr>
          <w:bCs/>
          <w:iCs/>
          <w:szCs w:val="24"/>
        </w:rPr>
        <w:t xml:space="preserve">включения </w:t>
      </w:r>
      <w:r w:rsidR="004F43DE" w:rsidRPr="000E4545">
        <w:rPr>
          <w:bCs/>
          <w:iCs/>
          <w:szCs w:val="24"/>
        </w:rPr>
        <w:t>ценных бумаг, выпущенных от имени иностранного государства</w:t>
      </w:r>
      <w:r w:rsidR="00CF1717" w:rsidRPr="000E4545">
        <w:rPr>
          <w:bCs/>
          <w:iCs/>
          <w:szCs w:val="24"/>
        </w:rPr>
        <w:t xml:space="preserve">, </w:t>
      </w:r>
      <w:r w:rsidR="000F1CEA" w:rsidRPr="000E4545">
        <w:rPr>
          <w:bCs/>
          <w:iCs/>
          <w:szCs w:val="24"/>
        </w:rPr>
        <w:t>в Котировальные списки ЗАО «ФБ ММВБ»</w:t>
      </w:r>
      <w:bookmarkEnd w:id="82"/>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0F1CEA" w:rsidRPr="000E4545">
        <w:rPr>
          <w:sz w:val="24"/>
          <w:szCs w:val="24"/>
        </w:rPr>
        <w:t xml:space="preserve">Включение </w:t>
      </w:r>
      <w:r w:rsidRPr="000E4545">
        <w:rPr>
          <w:sz w:val="24"/>
          <w:szCs w:val="24"/>
        </w:rPr>
        <w:t>ценных бумаг, выпущенных от имени иностранного государства</w:t>
      </w:r>
      <w:r w:rsidR="00CF1717" w:rsidRPr="000E4545">
        <w:rPr>
          <w:sz w:val="24"/>
          <w:szCs w:val="24"/>
        </w:rPr>
        <w:t xml:space="preserve">, </w:t>
      </w:r>
      <w:r w:rsidR="000F1CEA" w:rsidRPr="000E4545">
        <w:rPr>
          <w:sz w:val="24"/>
          <w:szCs w:val="24"/>
        </w:rPr>
        <w:t xml:space="preserve">в Котировальный список ЗАО «ФБ ММВБ» </w:t>
      </w:r>
      <w:r w:rsidR="00385EB4" w:rsidRPr="000E4545">
        <w:rPr>
          <w:sz w:val="24"/>
          <w:szCs w:val="24"/>
        </w:rPr>
        <w:t>соответствующей</w:t>
      </w:r>
      <w:r w:rsidR="000F1CEA" w:rsidRPr="000E4545">
        <w:rPr>
          <w:sz w:val="24"/>
          <w:szCs w:val="24"/>
        </w:rPr>
        <w:t xml:space="preserve"> категории</w:t>
      </w:r>
      <w:r w:rsidRPr="000E4545">
        <w:rPr>
          <w:sz w:val="24"/>
          <w:szCs w:val="24"/>
        </w:rPr>
        <w:t xml:space="preserve"> осуществляется при одновременном соблюдении требований, предусмотренных подпунктом 1.4 </w:t>
      </w:r>
      <w:r w:rsidR="003D0A5D" w:rsidRPr="000E4545">
        <w:rPr>
          <w:sz w:val="24"/>
          <w:szCs w:val="24"/>
        </w:rPr>
        <w:t xml:space="preserve">пункта 1 </w:t>
      </w:r>
      <w:r w:rsidRPr="000E4545">
        <w:rPr>
          <w:sz w:val="24"/>
          <w:szCs w:val="24"/>
        </w:rPr>
        <w:t>статьи 4 настоящих Правил и требовани</w:t>
      </w:r>
      <w:r w:rsidR="004C2A12" w:rsidRPr="000E4545">
        <w:rPr>
          <w:sz w:val="24"/>
          <w:szCs w:val="24"/>
        </w:rPr>
        <w:t>й</w:t>
      </w:r>
      <w:r w:rsidRPr="000E4545">
        <w:rPr>
          <w:sz w:val="24"/>
          <w:szCs w:val="24"/>
        </w:rPr>
        <w:t xml:space="preserve">, </w:t>
      </w:r>
      <w:r w:rsidR="004C2A12" w:rsidRPr="000E4545">
        <w:rPr>
          <w:sz w:val="24"/>
          <w:szCs w:val="24"/>
        </w:rPr>
        <w:t>предусмотренных</w:t>
      </w:r>
      <w:r w:rsidR="003D0A5D" w:rsidRPr="000E4545">
        <w:rPr>
          <w:sz w:val="24"/>
          <w:szCs w:val="24"/>
        </w:rPr>
        <w:t xml:space="preserve"> </w:t>
      </w:r>
      <w:r w:rsidRPr="000E4545">
        <w:rPr>
          <w:sz w:val="24"/>
          <w:szCs w:val="24"/>
        </w:rPr>
        <w:t>соответственно в Приложениях 29, 30, 31 к настоящим Правилам</w:t>
      </w:r>
      <w:r w:rsidR="00CF1717" w:rsidRPr="000E4545">
        <w:rPr>
          <w:sz w:val="24"/>
          <w:szCs w:val="24"/>
        </w:rPr>
        <w:t>.</w:t>
      </w:r>
    </w:p>
    <w:p w:rsidR="004F43DE" w:rsidRPr="000E4545" w:rsidRDefault="004F43DE" w:rsidP="004F43DE">
      <w:pPr>
        <w:ind w:firstLine="540"/>
        <w:jc w:val="both"/>
        <w:rPr>
          <w:sz w:val="24"/>
          <w:szCs w:val="24"/>
        </w:rPr>
      </w:pPr>
      <w:r w:rsidRPr="000E4545">
        <w:rPr>
          <w:sz w:val="24"/>
          <w:szCs w:val="24"/>
        </w:rPr>
        <w:t xml:space="preserve">2. Ценные бумаги, выпущенные от имени </w:t>
      </w:r>
      <w:r w:rsidR="00435A65" w:rsidRPr="000E4545">
        <w:rPr>
          <w:sz w:val="24"/>
          <w:szCs w:val="24"/>
        </w:rPr>
        <w:t xml:space="preserve">иностранного </w:t>
      </w:r>
      <w:r w:rsidRPr="000E4545">
        <w:rPr>
          <w:sz w:val="24"/>
          <w:szCs w:val="24"/>
        </w:rPr>
        <w:t>государств</w:t>
      </w:r>
      <w:r w:rsidR="00435A65" w:rsidRPr="000E4545">
        <w:rPr>
          <w:sz w:val="24"/>
          <w:szCs w:val="24"/>
        </w:rPr>
        <w:t>а</w:t>
      </w:r>
      <w:r w:rsidRPr="000E4545">
        <w:rPr>
          <w:sz w:val="24"/>
          <w:szCs w:val="24"/>
        </w:rPr>
        <w:t>, могут быть включены в Котировальные списки</w:t>
      </w:r>
      <w:r w:rsidR="000F1CEA" w:rsidRPr="000E4545">
        <w:rPr>
          <w:sz w:val="24"/>
          <w:szCs w:val="24"/>
        </w:rPr>
        <w:t xml:space="preserve"> ЗАО «ФБ ММВБ»</w:t>
      </w:r>
      <w:r w:rsidRPr="000E4545">
        <w:rPr>
          <w:sz w:val="24"/>
          <w:szCs w:val="24"/>
        </w:rPr>
        <w:t xml:space="preserve"> "А" первого уровня, «А» второго уровня и "Б".</w:t>
      </w:r>
    </w:p>
    <w:p w:rsidR="004F43DE" w:rsidRPr="000E4545" w:rsidRDefault="004F43DE" w:rsidP="008F61A4">
      <w:pPr>
        <w:tabs>
          <w:tab w:val="left" w:pos="0"/>
          <w:tab w:val="left" w:pos="1021"/>
        </w:tabs>
        <w:spacing w:before="120"/>
        <w:ind w:firstLine="567"/>
        <w:jc w:val="both"/>
        <w:rPr>
          <w:sz w:val="24"/>
          <w:szCs w:val="24"/>
        </w:rPr>
      </w:pPr>
      <w:r w:rsidRPr="000E4545">
        <w:rPr>
          <w:sz w:val="24"/>
          <w:szCs w:val="24"/>
        </w:rPr>
        <w:t>3.</w:t>
      </w:r>
      <w:r w:rsidRPr="000E4545">
        <w:rPr>
          <w:sz w:val="24"/>
          <w:szCs w:val="24"/>
        </w:rPr>
        <w:tab/>
        <w:t xml:space="preserve">При рассмотрении вопроса о </w:t>
      </w:r>
      <w:r w:rsidR="000F1CEA" w:rsidRPr="000E4545">
        <w:rPr>
          <w:sz w:val="24"/>
          <w:szCs w:val="24"/>
        </w:rPr>
        <w:t xml:space="preserve">включении </w:t>
      </w:r>
      <w:r w:rsidRPr="000E4545">
        <w:rPr>
          <w:sz w:val="24"/>
          <w:szCs w:val="24"/>
        </w:rPr>
        <w:t>ценных бумаг</w:t>
      </w:r>
      <w:r w:rsidR="00435A65" w:rsidRPr="000E4545">
        <w:rPr>
          <w:sz w:val="24"/>
          <w:szCs w:val="24"/>
        </w:rPr>
        <w:t>, выпущенных от имени иностранного государства,</w:t>
      </w:r>
      <w:r w:rsidRPr="000E4545">
        <w:rPr>
          <w:sz w:val="24"/>
          <w:szCs w:val="24"/>
        </w:rPr>
        <w:t xml:space="preserve"> </w:t>
      </w:r>
      <w:r w:rsidR="000F1CEA" w:rsidRPr="000E4545">
        <w:rPr>
          <w:sz w:val="24"/>
          <w:szCs w:val="24"/>
        </w:rPr>
        <w:t>в Котировальный список ЗАО «ФБ ММВБ» соответс</w:t>
      </w:r>
      <w:r w:rsidR="00520E89" w:rsidRPr="000E4545">
        <w:rPr>
          <w:sz w:val="24"/>
          <w:szCs w:val="24"/>
        </w:rPr>
        <w:t>т</w:t>
      </w:r>
      <w:r w:rsidR="000F1CEA" w:rsidRPr="000E4545">
        <w:rPr>
          <w:sz w:val="24"/>
          <w:szCs w:val="24"/>
        </w:rPr>
        <w:t>вующей категории</w:t>
      </w:r>
      <w:r w:rsidRPr="000E4545">
        <w:rPr>
          <w:sz w:val="24"/>
          <w:szCs w:val="24"/>
        </w:rPr>
        <w:t xml:space="preserve"> в дополнение к требованиям, содержащимся в п.1 настоящей статьи, учитываются также:</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финансовое состояние эмитента;</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репутация эмитента;</w:t>
      </w:r>
    </w:p>
    <w:p w:rsidR="004F43DE" w:rsidRPr="000E4545" w:rsidRDefault="004F43DE" w:rsidP="00A9171E">
      <w:pPr>
        <w:widowControl/>
        <w:numPr>
          <w:ilvl w:val="0"/>
          <w:numId w:val="30"/>
        </w:numPr>
        <w:tabs>
          <w:tab w:val="left" w:pos="1092"/>
          <w:tab w:val="num" w:pos="1326"/>
        </w:tabs>
        <w:overflowPunct/>
        <w:autoSpaceDE/>
        <w:autoSpaceDN/>
        <w:adjustRightInd/>
        <w:spacing w:before="60"/>
        <w:ind w:left="1333" w:hanging="312"/>
        <w:jc w:val="both"/>
        <w:textAlignment w:val="auto"/>
        <w:rPr>
          <w:sz w:val="24"/>
          <w:szCs w:val="24"/>
        </w:rPr>
      </w:pPr>
      <w:r w:rsidRPr="000E4545">
        <w:rPr>
          <w:sz w:val="24"/>
          <w:szCs w:val="24"/>
        </w:rPr>
        <w:t>интерес к ценной бумаге со стороны потенциальных инвесторов.</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 xml:space="preserve">Основанием для принятия к рассмотрению вопроса о </w:t>
      </w:r>
      <w:r w:rsidR="00520E89" w:rsidRPr="000E4545">
        <w:rPr>
          <w:sz w:val="24"/>
          <w:szCs w:val="24"/>
        </w:rPr>
        <w:t xml:space="preserve">включении </w:t>
      </w:r>
      <w:r w:rsidR="00435A65" w:rsidRPr="000E4545">
        <w:rPr>
          <w:sz w:val="24"/>
          <w:szCs w:val="24"/>
        </w:rPr>
        <w:t xml:space="preserve">ценных </w:t>
      </w:r>
      <w:r w:rsidRPr="000E4545">
        <w:rPr>
          <w:sz w:val="24"/>
          <w:szCs w:val="24"/>
        </w:rPr>
        <w:t>бумаг</w:t>
      </w:r>
      <w:r w:rsidR="00435A65" w:rsidRPr="000E4545">
        <w:rPr>
          <w:sz w:val="24"/>
          <w:szCs w:val="24"/>
        </w:rPr>
        <w:t>, выпущенных от имени иностранного государства,</w:t>
      </w:r>
      <w:r w:rsidRPr="000E4545">
        <w:rPr>
          <w:sz w:val="24"/>
          <w:szCs w:val="24"/>
        </w:rPr>
        <w:t xml:space="preserve"> </w:t>
      </w:r>
      <w:r w:rsidR="00520E89" w:rsidRPr="000E4545">
        <w:rPr>
          <w:sz w:val="24"/>
          <w:szCs w:val="24"/>
        </w:rPr>
        <w:t xml:space="preserve">в Котировальный список ЗАО «ФБ ММВБ» </w:t>
      </w:r>
      <w:r w:rsidR="00385EB4" w:rsidRPr="000E4545">
        <w:rPr>
          <w:sz w:val="24"/>
          <w:szCs w:val="24"/>
        </w:rPr>
        <w:t>соответствующей</w:t>
      </w:r>
      <w:r w:rsidR="00520E89" w:rsidRPr="000E4545">
        <w:rPr>
          <w:sz w:val="24"/>
          <w:szCs w:val="24"/>
        </w:rPr>
        <w:t xml:space="preserve"> категории</w:t>
      </w:r>
      <w:r w:rsidRPr="000E4545">
        <w:rPr>
          <w:sz w:val="24"/>
          <w:szCs w:val="24"/>
        </w:rPr>
        <w:t xml:space="preserve"> является </w:t>
      </w:r>
      <w:r w:rsidR="001837ED" w:rsidRPr="000E4545">
        <w:rPr>
          <w:i/>
          <w:sz w:val="24"/>
          <w:szCs w:val="24"/>
        </w:rPr>
        <w:t>Заявление о включении ценных бумаг, выпущенных от имени иностранного государства, в Котировальный список ЗАО «ФБ ММВБ» соответствующей категории и допуске их к торгам в процессе обращения</w:t>
      </w:r>
      <w:r w:rsidRPr="000E4545">
        <w:rPr>
          <w:sz w:val="24"/>
          <w:szCs w:val="24"/>
        </w:rPr>
        <w:t xml:space="preserve"> эмитента или </w:t>
      </w:r>
      <w:r w:rsidR="0016309D" w:rsidRPr="000E4545">
        <w:rPr>
          <w:sz w:val="24"/>
          <w:szCs w:val="24"/>
        </w:rPr>
        <w:t>О</w:t>
      </w:r>
      <w:r w:rsidRPr="000E4545">
        <w:rPr>
          <w:sz w:val="24"/>
          <w:szCs w:val="24"/>
        </w:rPr>
        <w:t>фиц</w:t>
      </w:r>
      <w:r w:rsidR="008F61A4" w:rsidRPr="000E4545">
        <w:rPr>
          <w:sz w:val="24"/>
          <w:szCs w:val="24"/>
        </w:rPr>
        <w:t>иального представителя эмитента.</w:t>
      </w:r>
    </w:p>
    <w:p w:rsidR="004F43DE" w:rsidRPr="000E4545" w:rsidRDefault="004F43DE" w:rsidP="004F43DE">
      <w:pPr>
        <w:pStyle w:val="Iauiue"/>
        <w:keepLines w:val="0"/>
        <w:widowControl/>
        <w:tabs>
          <w:tab w:val="left" w:pos="-2268"/>
          <w:tab w:val="left" w:pos="0"/>
          <w:tab w:val="left" w:pos="1021"/>
        </w:tabs>
        <w:spacing w:before="120"/>
        <w:ind w:firstLine="567"/>
        <w:rPr>
          <w:rFonts w:ascii="Times New Roman" w:hAnsi="Times New Roman"/>
          <w:szCs w:val="24"/>
        </w:rPr>
      </w:pPr>
      <w:r w:rsidRPr="000E4545">
        <w:rPr>
          <w:rFonts w:ascii="Times New Roman" w:hAnsi="Times New Roman"/>
          <w:szCs w:val="24"/>
        </w:rPr>
        <w:t>5.</w:t>
      </w:r>
      <w:r w:rsidRPr="000E4545">
        <w:rPr>
          <w:rFonts w:ascii="Times New Roman" w:hAnsi="Times New Roman"/>
          <w:szCs w:val="24"/>
        </w:rPr>
        <w:tab/>
        <w:t xml:space="preserve">Заявитель представляет на Биржу </w:t>
      </w:r>
      <w:r w:rsidRPr="000E4545">
        <w:rPr>
          <w:rFonts w:ascii="Times New Roman" w:hAnsi="Times New Roman"/>
          <w:i/>
          <w:szCs w:val="24"/>
        </w:rPr>
        <w:t xml:space="preserve">Заявление </w:t>
      </w:r>
      <w:r w:rsidR="008F61A4" w:rsidRPr="000E4545">
        <w:rPr>
          <w:rFonts w:ascii="Times New Roman" w:hAnsi="Times New Roman"/>
          <w:i/>
          <w:szCs w:val="24"/>
        </w:rPr>
        <w:t xml:space="preserve">о </w:t>
      </w:r>
      <w:r w:rsidR="00EC0BF6" w:rsidRPr="000E4545">
        <w:rPr>
          <w:rFonts w:ascii="Times New Roman" w:hAnsi="Times New Roman"/>
          <w:i/>
          <w:szCs w:val="24"/>
        </w:rPr>
        <w:t xml:space="preserve">включении </w:t>
      </w:r>
      <w:r w:rsidR="0056351C" w:rsidRPr="000E4545">
        <w:rPr>
          <w:rFonts w:ascii="Times New Roman" w:hAnsi="Times New Roman"/>
          <w:i/>
          <w:szCs w:val="24"/>
        </w:rPr>
        <w:t xml:space="preserve">ценных </w:t>
      </w:r>
      <w:r w:rsidRPr="000E4545">
        <w:rPr>
          <w:rFonts w:ascii="Times New Roman" w:hAnsi="Times New Roman"/>
          <w:i/>
          <w:szCs w:val="24"/>
        </w:rPr>
        <w:t>бумаг</w:t>
      </w:r>
      <w:r w:rsidR="0056351C" w:rsidRPr="000E4545">
        <w:rPr>
          <w:rFonts w:ascii="Times New Roman" w:hAnsi="Times New Roman"/>
          <w:i/>
          <w:szCs w:val="24"/>
        </w:rPr>
        <w:t>, выпущенных от имени иностранного государства</w:t>
      </w:r>
      <w:r w:rsidR="008F61A4" w:rsidRPr="000E4545">
        <w:rPr>
          <w:rFonts w:ascii="Times New Roman" w:hAnsi="Times New Roman"/>
          <w:i/>
          <w:szCs w:val="24"/>
        </w:rPr>
        <w:t>,</w:t>
      </w:r>
      <w:r w:rsidR="00EC0BF6" w:rsidRPr="000E4545">
        <w:rPr>
          <w:rFonts w:ascii="Times New Roman" w:hAnsi="Times New Roman"/>
          <w:i/>
          <w:szCs w:val="24"/>
        </w:rPr>
        <w:t xml:space="preserve"> в Котировальный список ЗАО «ФБ ММВБ» соответствующей категории и допуске их</w:t>
      </w:r>
      <w:r w:rsidR="008F61A4" w:rsidRPr="000E4545">
        <w:rPr>
          <w:rFonts w:ascii="Times New Roman" w:hAnsi="Times New Roman"/>
          <w:i/>
          <w:szCs w:val="24"/>
        </w:rPr>
        <w:t xml:space="preserve"> к торгам в процессе обращения </w:t>
      </w:r>
      <w:r w:rsidRPr="000E4545">
        <w:rPr>
          <w:rFonts w:ascii="Times New Roman" w:hAnsi="Times New Roman"/>
          <w:szCs w:val="24"/>
        </w:rPr>
        <w:t xml:space="preserve">по форме, предусмотренной в Приложении 59 к настоящим Правилам. К </w:t>
      </w:r>
      <w:r w:rsidR="001837ED" w:rsidRPr="000E4545">
        <w:rPr>
          <w:rFonts w:ascii="Times New Roman" w:hAnsi="Times New Roman"/>
          <w:szCs w:val="24"/>
        </w:rPr>
        <w:t xml:space="preserve">заявлению </w:t>
      </w:r>
      <w:r w:rsidRPr="000E4545">
        <w:rPr>
          <w:rFonts w:ascii="Times New Roman" w:hAnsi="Times New Roman"/>
          <w:szCs w:val="24"/>
        </w:rPr>
        <w:t>прилагаются документы, перечень которых предусмотрен в Приложении 60 к настоящим Правилам.</w:t>
      </w:r>
    </w:p>
    <w:p w:rsidR="004F43DE" w:rsidRPr="000E4545" w:rsidRDefault="004F43DE" w:rsidP="004F43DE">
      <w:pPr>
        <w:pStyle w:val="Iauiue"/>
        <w:keepLines w:val="0"/>
        <w:widowControl/>
        <w:tabs>
          <w:tab w:val="left" w:pos="0"/>
          <w:tab w:val="left" w:pos="1021"/>
        </w:tabs>
        <w:spacing w:before="120"/>
        <w:ind w:firstLine="567"/>
        <w:rPr>
          <w:rFonts w:ascii="Times New Roman" w:hAnsi="Times New Roman"/>
          <w:szCs w:val="24"/>
        </w:rPr>
      </w:pPr>
      <w:r w:rsidRPr="000E4545">
        <w:rPr>
          <w:rFonts w:ascii="Times New Roman" w:hAnsi="Times New Roman"/>
          <w:szCs w:val="24"/>
        </w:rPr>
        <w:t>6.</w:t>
      </w:r>
      <w:r w:rsidRPr="000E4545">
        <w:rPr>
          <w:rFonts w:ascii="Times New Roman" w:hAnsi="Times New Roman"/>
          <w:szCs w:val="24"/>
        </w:rPr>
        <w:tab/>
        <w:t>В течение десяти рабочих дней с</w:t>
      </w:r>
      <w:r w:rsidR="003D0A5D" w:rsidRPr="000E4545">
        <w:rPr>
          <w:rFonts w:ascii="Times New Roman" w:hAnsi="Times New Roman"/>
          <w:szCs w:val="24"/>
        </w:rPr>
        <w:t xml:space="preserve"> </w:t>
      </w:r>
      <w:r w:rsidR="00022224" w:rsidRPr="000E4545">
        <w:rPr>
          <w:rFonts w:ascii="Times New Roman" w:hAnsi="Times New Roman"/>
          <w:szCs w:val="24"/>
        </w:rPr>
        <w:t xml:space="preserve">даты </w:t>
      </w:r>
      <w:r w:rsidRPr="000E4545">
        <w:rPr>
          <w:rFonts w:ascii="Times New Roman" w:hAnsi="Times New Roman"/>
          <w:szCs w:val="24"/>
        </w:rPr>
        <w:t>получения Биржей от Заявителя документов, подтверждающих соблюдение требований, предусмотренных в п.п. 1</w:t>
      </w:r>
      <w:r w:rsidR="003E36D0" w:rsidRPr="000E4545">
        <w:rPr>
          <w:rFonts w:ascii="Times New Roman" w:hAnsi="Times New Roman"/>
          <w:szCs w:val="24"/>
        </w:rPr>
        <w:t xml:space="preserve">, </w:t>
      </w:r>
      <w:r w:rsidRPr="000E4545">
        <w:rPr>
          <w:rFonts w:ascii="Times New Roman" w:hAnsi="Times New Roman"/>
          <w:szCs w:val="24"/>
        </w:rPr>
        <w:t>3</w:t>
      </w:r>
      <w:r w:rsidR="003E36D0" w:rsidRPr="000E4545">
        <w:rPr>
          <w:rFonts w:ascii="Times New Roman" w:hAnsi="Times New Roman"/>
          <w:szCs w:val="24"/>
        </w:rPr>
        <w:t>, 4</w:t>
      </w:r>
      <w:r w:rsidRPr="000E4545">
        <w:rPr>
          <w:rFonts w:ascii="Times New Roman" w:hAnsi="Times New Roman"/>
          <w:szCs w:val="24"/>
        </w:rPr>
        <w:t xml:space="preserve"> настоящей статьи, Биржа рассматривает </w:t>
      </w:r>
      <w:r w:rsidR="005F3C7A" w:rsidRPr="000E4545">
        <w:rPr>
          <w:rFonts w:ascii="Times New Roman" w:hAnsi="Times New Roman"/>
          <w:szCs w:val="24"/>
        </w:rPr>
        <w:t>з</w:t>
      </w:r>
      <w:r w:rsidRPr="000E4545">
        <w:rPr>
          <w:rFonts w:ascii="Times New Roman" w:hAnsi="Times New Roman"/>
          <w:szCs w:val="24"/>
        </w:rPr>
        <w:t xml:space="preserve">аявление. В случае согласия Биржи на рассмотрение вопроса </w:t>
      </w:r>
      <w:r w:rsidR="008F61A4" w:rsidRPr="000E4545">
        <w:rPr>
          <w:rFonts w:ascii="Times New Roman" w:hAnsi="Times New Roman"/>
          <w:szCs w:val="24"/>
        </w:rPr>
        <w:t xml:space="preserve">о </w:t>
      </w:r>
      <w:r w:rsidR="00520E89" w:rsidRPr="000E4545">
        <w:rPr>
          <w:rFonts w:ascii="Times New Roman" w:hAnsi="Times New Roman"/>
          <w:szCs w:val="24"/>
        </w:rPr>
        <w:t xml:space="preserve">включении </w:t>
      </w:r>
      <w:r w:rsidR="008F61A4" w:rsidRPr="000E4545">
        <w:rPr>
          <w:rFonts w:ascii="Times New Roman" w:hAnsi="Times New Roman"/>
          <w:szCs w:val="24"/>
        </w:rPr>
        <w:t xml:space="preserve">ценных бумаг, выпущенных от имени иностранного государства, </w:t>
      </w:r>
      <w:r w:rsidR="00520E89" w:rsidRPr="000E4545">
        <w:rPr>
          <w:rFonts w:ascii="Times New Roman" w:hAnsi="Times New Roman"/>
          <w:szCs w:val="24"/>
        </w:rPr>
        <w:t>в Котировальный список ЗАО «ФБ ММВБ» соответствующей категории</w:t>
      </w:r>
      <w:r w:rsidR="008F61A4" w:rsidRPr="000E4545">
        <w:rPr>
          <w:rFonts w:ascii="Times New Roman" w:hAnsi="Times New Roman"/>
          <w:szCs w:val="24"/>
        </w:rPr>
        <w:t xml:space="preserve"> </w:t>
      </w:r>
      <w:r w:rsidRPr="000E4545">
        <w:rPr>
          <w:rFonts w:ascii="Times New Roman" w:hAnsi="Times New Roman"/>
          <w:szCs w:val="24"/>
        </w:rPr>
        <w:t>между Биржей и Заявителем заключается Договор на проведение экспертизы ценных бумаг, определяющий условия проведения экспертизы. В случае отказа Заявителю направляется официальное уведомление. Информация о факте подачи Заявления и результате его рассмотрения не подлежит распространению третьим лицам.</w:t>
      </w:r>
      <w:r w:rsidRPr="000E4545">
        <w:rPr>
          <w:rFonts w:ascii="Times New Roman" w:hAnsi="Times New Roman"/>
          <w:szCs w:val="24"/>
        </w:rPr>
        <w:tab/>
      </w:r>
    </w:p>
    <w:p w:rsidR="004F43DE" w:rsidRPr="000E4545" w:rsidRDefault="00484FAF" w:rsidP="004F43DE">
      <w:pPr>
        <w:pStyle w:val="2"/>
        <w:spacing w:before="240" w:after="120"/>
        <w:ind w:firstLine="567"/>
        <w:rPr>
          <w:szCs w:val="24"/>
        </w:rPr>
      </w:pPr>
      <w:bookmarkStart w:id="83" w:name="_Toc9078472"/>
      <w:bookmarkStart w:id="84" w:name="_Toc60220105"/>
      <w:bookmarkStart w:id="85" w:name="_Toc205778345"/>
      <w:r w:rsidRPr="000E4545">
        <w:rPr>
          <w:szCs w:val="24"/>
        </w:rPr>
        <w:lastRenderedPageBreak/>
        <w:t>Статья 40</w:t>
      </w:r>
      <w:r w:rsidR="004F43DE" w:rsidRPr="000E4545">
        <w:rPr>
          <w:szCs w:val="24"/>
        </w:rPr>
        <w:t>. Проведение экспертизы ценной бумаги</w:t>
      </w:r>
      <w:bookmarkEnd w:id="83"/>
      <w:bookmarkEnd w:id="84"/>
      <w:bookmarkEnd w:id="85"/>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 xml:space="preserve">Для проведения экспертизы ценной бумаги Заявитель представляет на Биржу документы, перечень которых </w:t>
      </w:r>
      <w:r w:rsidR="0056351C" w:rsidRPr="000E4545">
        <w:rPr>
          <w:sz w:val="24"/>
          <w:szCs w:val="24"/>
        </w:rPr>
        <w:t xml:space="preserve">предусмотрен </w:t>
      </w:r>
      <w:r w:rsidRPr="000E4545">
        <w:rPr>
          <w:sz w:val="24"/>
          <w:szCs w:val="24"/>
        </w:rPr>
        <w:t xml:space="preserve">соответственно в Приложениях </w:t>
      </w:r>
      <w:r w:rsidR="00E55844" w:rsidRPr="000E4545">
        <w:rPr>
          <w:sz w:val="24"/>
          <w:szCs w:val="24"/>
        </w:rPr>
        <w:t xml:space="preserve">40, 42, </w:t>
      </w:r>
      <w:r w:rsidRPr="000E4545">
        <w:rPr>
          <w:sz w:val="24"/>
          <w:szCs w:val="24"/>
        </w:rPr>
        <w:t xml:space="preserve">45, 47, 50, 54, 57, 60 (в зависимости от вида ценной бумаги, о </w:t>
      </w:r>
      <w:r w:rsidR="00875253" w:rsidRPr="000E4545">
        <w:rPr>
          <w:sz w:val="24"/>
          <w:szCs w:val="24"/>
        </w:rPr>
        <w:t xml:space="preserve">допуске к торгам в процессе </w:t>
      </w:r>
      <w:r w:rsidR="00EC0BF6" w:rsidRPr="000E4545">
        <w:rPr>
          <w:sz w:val="24"/>
          <w:szCs w:val="24"/>
        </w:rPr>
        <w:t xml:space="preserve">размещения или </w:t>
      </w:r>
      <w:r w:rsidR="00875253" w:rsidRPr="000E4545">
        <w:rPr>
          <w:sz w:val="24"/>
          <w:szCs w:val="24"/>
        </w:rPr>
        <w:t>обращения с прохождением процедуры листинга</w:t>
      </w:r>
      <w:r w:rsidRPr="000E4545">
        <w:rPr>
          <w:sz w:val="24"/>
          <w:szCs w:val="24"/>
        </w:rPr>
        <w:t xml:space="preserve"> </w:t>
      </w:r>
      <w:r w:rsidR="001837ED" w:rsidRPr="000E4545">
        <w:rPr>
          <w:sz w:val="24"/>
          <w:szCs w:val="24"/>
        </w:rPr>
        <w:t xml:space="preserve">которой </w:t>
      </w:r>
      <w:r w:rsidRPr="000E4545">
        <w:rPr>
          <w:sz w:val="24"/>
          <w:szCs w:val="24"/>
        </w:rPr>
        <w:t>пода</w:t>
      </w:r>
      <w:r w:rsidR="004C2A12" w:rsidRPr="000E4545">
        <w:rPr>
          <w:sz w:val="24"/>
          <w:szCs w:val="24"/>
        </w:rPr>
        <w:t>но</w:t>
      </w:r>
      <w:r w:rsidRPr="000E4545">
        <w:rPr>
          <w:sz w:val="24"/>
          <w:szCs w:val="24"/>
        </w:rPr>
        <w:t xml:space="preserve"> </w:t>
      </w:r>
      <w:r w:rsidR="005F3C7A" w:rsidRPr="000E4545">
        <w:rPr>
          <w:sz w:val="24"/>
          <w:szCs w:val="24"/>
        </w:rPr>
        <w:t>з</w:t>
      </w:r>
      <w:r w:rsidRPr="000E4545">
        <w:rPr>
          <w:sz w:val="24"/>
          <w:szCs w:val="24"/>
        </w:rPr>
        <w:t>аявление).</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2.</w:t>
      </w:r>
      <w:r w:rsidRPr="000E4545">
        <w:rPr>
          <w:sz w:val="24"/>
          <w:szCs w:val="24"/>
        </w:rPr>
        <w:tab/>
        <w:t>В соответствии с Договором на проведение экспертизы ценных бумаг, Биржа вправе по своему усмотрению возложить на Заявителя обязанность по представлению дополнительной информации.</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3.</w:t>
      </w:r>
      <w:r w:rsidRPr="000E4545">
        <w:rPr>
          <w:sz w:val="24"/>
          <w:szCs w:val="24"/>
        </w:rPr>
        <w:tab/>
        <w:t xml:space="preserve">Заявитель несет ответственность за достоверность информации, содержащейся в представленных документах.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 xml:space="preserve">Экспертиза ценной бумаги и оценка эмитента </w:t>
      </w:r>
      <w:r w:rsidR="0056351C" w:rsidRPr="000E4545">
        <w:rPr>
          <w:sz w:val="24"/>
          <w:szCs w:val="24"/>
        </w:rPr>
        <w:t xml:space="preserve">осуществляется </w:t>
      </w:r>
      <w:r w:rsidRPr="000E4545">
        <w:rPr>
          <w:sz w:val="24"/>
          <w:szCs w:val="24"/>
        </w:rPr>
        <w:t xml:space="preserve">Биржей в срок не позднее 45 дней с даты получения Биржей </w:t>
      </w:r>
      <w:r w:rsidRPr="000E4545">
        <w:rPr>
          <w:i/>
          <w:sz w:val="24"/>
          <w:szCs w:val="24"/>
        </w:rPr>
        <w:t>Заявления о</w:t>
      </w:r>
      <w:r w:rsidR="00E55844" w:rsidRPr="000E4545">
        <w:rPr>
          <w:i/>
          <w:sz w:val="24"/>
          <w:szCs w:val="24"/>
        </w:rPr>
        <w:t xml:space="preserve"> включении ценных бумаг в Котировальный список ЗАО «ФБ ММВБ» соответствующей категории и </w:t>
      </w:r>
      <w:r w:rsidRPr="000E4545">
        <w:rPr>
          <w:i/>
          <w:sz w:val="24"/>
          <w:szCs w:val="24"/>
        </w:rPr>
        <w:t xml:space="preserve"> </w:t>
      </w:r>
      <w:r w:rsidR="00875253" w:rsidRPr="000E4545">
        <w:rPr>
          <w:i/>
          <w:sz w:val="24"/>
          <w:szCs w:val="24"/>
        </w:rPr>
        <w:t>допуске</w:t>
      </w:r>
      <w:r w:rsidR="00E55844" w:rsidRPr="000E4545">
        <w:rPr>
          <w:i/>
          <w:sz w:val="24"/>
          <w:szCs w:val="24"/>
        </w:rPr>
        <w:t xml:space="preserve"> их </w:t>
      </w:r>
      <w:r w:rsidR="00875253" w:rsidRPr="000E4545">
        <w:rPr>
          <w:i/>
          <w:sz w:val="24"/>
          <w:szCs w:val="24"/>
        </w:rPr>
        <w:t xml:space="preserve"> к торгам в процессе обращения </w:t>
      </w:r>
      <w:r w:rsidRPr="000E4545">
        <w:rPr>
          <w:sz w:val="24"/>
          <w:szCs w:val="24"/>
        </w:rPr>
        <w:t>и необходимых для проведения экспертизы документов, если иное не предусмотрено в Договоре на проведение экспертизы ценных бумаг, заключаемом с Заявителем.</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5.</w:t>
      </w:r>
      <w:r w:rsidRPr="000E4545">
        <w:rPr>
          <w:sz w:val="24"/>
          <w:szCs w:val="24"/>
        </w:rPr>
        <w:tab/>
        <w:t xml:space="preserve">Во время проведения экспертизы Биржа вправе по своему усмотрению проводить консультации и встречи с представителями Заявителя.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6.</w:t>
      </w:r>
      <w:r w:rsidRPr="000E4545">
        <w:rPr>
          <w:sz w:val="24"/>
          <w:szCs w:val="24"/>
        </w:rPr>
        <w:tab/>
        <w:t xml:space="preserve">По результатам проведения экспертизы Департамент листинга, готовит заключение о включении (об отказе </w:t>
      </w:r>
      <w:r w:rsidR="001837ED" w:rsidRPr="000E4545">
        <w:rPr>
          <w:sz w:val="24"/>
          <w:szCs w:val="24"/>
        </w:rPr>
        <w:t xml:space="preserve">во </w:t>
      </w:r>
      <w:r w:rsidRPr="000E4545">
        <w:rPr>
          <w:sz w:val="24"/>
          <w:szCs w:val="24"/>
        </w:rPr>
        <w:t>включения) ценной бумаги в Котировальные списки ЗАО «ФБ ММВБ»</w:t>
      </w:r>
      <w:r w:rsidR="00824882" w:rsidRPr="000E4545">
        <w:rPr>
          <w:sz w:val="24"/>
          <w:szCs w:val="24"/>
        </w:rPr>
        <w:t xml:space="preserve"> </w:t>
      </w:r>
      <w:r w:rsidR="00385EB4" w:rsidRPr="000E4545">
        <w:rPr>
          <w:sz w:val="24"/>
          <w:szCs w:val="24"/>
        </w:rPr>
        <w:t>соответствующей</w:t>
      </w:r>
      <w:r w:rsidR="00824882" w:rsidRPr="000E4545">
        <w:rPr>
          <w:sz w:val="24"/>
          <w:szCs w:val="24"/>
        </w:rPr>
        <w:t xml:space="preserve"> категории</w:t>
      </w:r>
      <w:r w:rsidRPr="000E4545">
        <w:rPr>
          <w:sz w:val="24"/>
          <w:szCs w:val="24"/>
        </w:rPr>
        <w:t>.</w:t>
      </w:r>
    </w:p>
    <w:p w:rsidR="004F43DE" w:rsidRPr="000E4545" w:rsidRDefault="00484FAF" w:rsidP="004F43DE">
      <w:pPr>
        <w:pStyle w:val="2"/>
        <w:spacing w:before="240" w:after="120"/>
        <w:ind w:firstLine="567"/>
        <w:rPr>
          <w:szCs w:val="24"/>
        </w:rPr>
      </w:pPr>
      <w:bookmarkStart w:id="86" w:name="_Toc9078473"/>
      <w:bookmarkStart w:id="87" w:name="_Toc60220106"/>
      <w:bookmarkStart w:id="88" w:name="_Toc205778346"/>
      <w:r w:rsidRPr="000E4545">
        <w:rPr>
          <w:szCs w:val="24"/>
        </w:rPr>
        <w:t>Статья 41</w:t>
      </w:r>
      <w:r w:rsidR="004F43DE" w:rsidRPr="000E4545">
        <w:rPr>
          <w:szCs w:val="24"/>
        </w:rPr>
        <w:t xml:space="preserve">. </w:t>
      </w:r>
      <w:r w:rsidR="00CF1717" w:rsidRPr="000E4545">
        <w:rPr>
          <w:szCs w:val="24"/>
        </w:rPr>
        <w:t xml:space="preserve"> Процедура допуска ценных бумаг к торгам в процессе обращения</w:t>
      </w:r>
      <w:r w:rsidR="004F43DE" w:rsidRPr="000E4545">
        <w:rPr>
          <w:szCs w:val="24"/>
        </w:rPr>
        <w:t xml:space="preserve"> </w:t>
      </w:r>
      <w:bookmarkEnd w:id="86"/>
      <w:bookmarkEnd w:id="87"/>
      <w:r w:rsidR="00CF1717" w:rsidRPr="000E4545">
        <w:rPr>
          <w:szCs w:val="24"/>
        </w:rPr>
        <w:t>с прохождением процедуры листинга</w:t>
      </w:r>
      <w:bookmarkEnd w:id="88"/>
    </w:p>
    <w:p w:rsidR="00824882" w:rsidRPr="000E4545" w:rsidRDefault="004F43DE" w:rsidP="004F43DE">
      <w:pPr>
        <w:pStyle w:val="a7"/>
        <w:widowControl/>
        <w:tabs>
          <w:tab w:val="left" w:pos="0"/>
          <w:tab w:val="left" w:pos="1021"/>
        </w:tabs>
        <w:spacing w:before="120"/>
        <w:ind w:firstLine="567"/>
        <w:jc w:val="both"/>
        <w:rPr>
          <w:sz w:val="24"/>
          <w:szCs w:val="24"/>
        </w:rPr>
      </w:pPr>
      <w:bookmarkStart w:id="89" w:name="OLE_LINK44"/>
      <w:r w:rsidRPr="000E4545">
        <w:rPr>
          <w:sz w:val="24"/>
          <w:szCs w:val="24"/>
        </w:rPr>
        <w:t>1.</w:t>
      </w:r>
      <w:r w:rsidRPr="000E4545">
        <w:rPr>
          <w:sz w:val="24"/>
          <w:szCs w:val="24"/>
        </w:rPr>
        <w:tab/>
      </w:r>
      <w:r w:rsidR="00824882" w:rsidRPr="000E4545">
        <w:rPr>
          <w:sz w:val="24"/>
          <w:szCs w:val="24"/>
        </w:rPr>
        <w:t xml:space="preserve">Решение о включении ценной бумаги в Котировальный список ЗАО «ФБ ММВБ» </w:t>
      </w:r>
      <w:r w:rsidR="00385EB4" w:rsidRPr="000E4545">
        <w:rPr>
          <w:sz w:val="24"/>
          <w:szCs w:val="24"/>
        </w:rPr>
        <w:t>соответствующей</w:t>
      </w:r>
      <w:r w:rsidR="00824882" w:rsidRPr="000E4545">
        <w:rPr>
          <w:sz w:val="24"/>
          <w:szCs w:val="24"/>
        </w:rPr>
        <w:t xml:space="preserve"> категории принимается Дирекцией Биржи на основании заключения о включении ценной бумаги в Котировальный список ЗАО «ФБ ММВБ» </w:t>
      </w:r>
      <w:r w:rsidR="00385EB4" w:rsidRPr="000E4545">
        <w:rPr>
          <w:sz w:val="24"/>
          <w:szCs w:val="24"/>
        </w:rPr>
        <w:t>соответствующей</w:t>
      </w:r>
      <w:r w:rsidR="00824882" w:rsidRPr="000E4545">
        <w:rPr>
          <w:sz w:val="24"/>
          <w:szCs w:val="24"/>
        </w:rPr>
        <w:t xml:space="preserve"> категории, подготовленного Департаментом листинга.</w:t>
      </w:r>
    </w:p>
    <w:p w:rsidR="00E55844" w:rsidRPr="000E4545" w:rsidRDefault="00E55844" w:rsidP="00E55844">
      <w:pPr>
        <w:pStyle w:val="a7"/>
        <w:widowControl/>
        <w:tabs>
          <w:tab w:val="left" w:pos="0"/>
          <w:tab w:val="left" w:pos="1021"/>
        </w:tabs>
        <w:spacing w:before="120"/>
        <w:ind w:firstLine="567"/>
        <w:jc w:val="both"/>
        <w:rPr>
          <w:sz w:val="24"/>
          <w:szCs w:val="24"/>
        </w:rPr>
      </w:pPr>
      <w:r w:rsidRPr="000E4545">
        <w:rPr>
          <w:sz w:val="24"/>
          <w:szCs w:val="24"/>
        </w:rPr>
        <w:t>Решение об отказе во включении</w:t>
      </w:r>
      <w:r w:rsidRPr="000E4545">
        <w:rPr>
          <w:b/>
          <w:sz w:val="24"/>
          <w:szCs w:val="24"/>
        </w:rPr>
        <w:t xml:space="preserve"> </w:t>
      </w:r>
      <w:r w:rsidRPr="000E4545">
        <w:rPr>
          <w:sz w:val="24"/>
          <w:szCs w:val="24"/>
        </w:rPr>
        <w:t xml:space="preserve">ценной бумаги в Котировальный список ЗАО «ФБ ММВБ» соответствующей категории принимается Дирекцией Биржи на основании заключения об отказе во включении ценной бумаги в Котировальный список ЗАО «ФБ ММВБ» соответствующей категории, подготовленного Департаментом листинга. </w:t>
      </w:r>
    </w:p>
    <w:p w:rsidR="00651645" w:rsidRPr="000E4545" w:rsidRDefault="00651645" w:rsidP="00E55844">
      <w:pPr>
        <w:pStyle w:val="a7"/>
        <w:widowControl/>
        <w:tabs>
          <w:tab w:val="left" w:pos="0"/>
          <w:tab w:val="left" w:pos="1021"/>
        </w:tabs>
        <w:spacing w:before="120"/>
        <w:ind w:firstLine="567"/>
        <w:jc w:val="both"/>
        <w:rPr>
          <w:sz w:val="24"/>
          <w:szCs w:val="24"/>
        </w:rPr>
      </w:pPr>
      <w:r w:rsidRPr="000E4545">
        <w:rPr>
          <w:sz w:val="24"/>
          <w:szCs w:val="24"/>
        </w:rPr>
        <w:t>Основаниями для принятия решения об отказе во включении ценной бумаги в Котировальный список ЗАО «ФБ ММВБ» соответствующей категории являются:</w:t>
      </w:r>
    </w:p>
    <w:p w:rsidR="00651645" w:rsidRPr="000E4545" w:rsidRDefault="00651645" w:rsidP="00A9171E">
      <w:pPr>
        <w:widowControl/>
        <w:numPr>
          <w:ilvl w:val="0"/>
          <w:numId w:val="30"/>
        </w:numPr>
        <w:tabs>
          <w:tab w:val="num" w:pos="1080"/>
        </w:tabs>
        <w:overflowPunct/>
        <w:autoSpaceDE/>
        <w:autoSpaceDN/>
        <w:adjustRightInd/>
        <w:spacing w:before="120"/>
        <w:ind w:left="1080" w:hanging="540"/>
        <w:jc w:val="both"/>
        <w:textAlignment w:val="auto"/>
        <w:rPr>
          <w:sz w:val="24"/>
          <w:szCs w:val="24"/>
        </w:rPr>
      </w:pPr>
      <w:r w:rsidRPr="000E4545">
        <w:rPr>
          <w:sz w:val="24"/>
          <w:szCs w:val="24"/>
        </w:rPr>
        <w:t>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а Управляющей компанией паевого инвестиционного фонда (управляющим ипотечным покрытием) - требований законодательства Российской Федерации об инвестиционных фондах (законодательства Российской Федерации об ипотечных ценных бумагах) и иных нормативных правовых актов;</w:t>
      </w:r>
    </w:p>
    <w:p w:rsidR="00651645" w:rsidRPr="000E4545" w:rsidRDefault="00651645" w:rsidP="00A9171E">
      <w:pPr>
        <w:widowControl/>
        <w:numPr>
          <w:ilvl w:val="0"/>
          <w:numId w:val="30"/>
        </w:numPr>
        <w:tabs>
          <w:tab w:val="num" w:pos="1080"/>
        </w:tabs>
        <w:overflowPunct/>
        <w:autoSpaceDE/>
        <w:autoSpaceDN/>
        <w:adjustRightInd/>
        <w:spacing w:before="120"/>
        <w:ind w:left="1080" w:hanging="540"/>
        <w:jc w:val="both"/>
        <w:textAlignment w:val="auto"/>
        <w:rPr>
          <w:sz w:val="24"/>
          <w:szCs w:val="24"/>
        </w:rPr>
      </w:pPr>
      <w:r w:rsidRPr="000E4545">
        <w:rPr>
          <w:sz w:val="24"/>
          <w:szCs w:val="24"/>
        </w:rPr>
        <w:t>несоответствие ценной бумаги или её эмитента (Управляющей компании, Управляющего ипотечным покрытием) требованиям, установленным для включения ценной бумаги в Котировальный список ЗАО «ФБ ММВБ» соответствующей категории</w:t>
      </w:r>
      <w:r w:rsidR="00452D63" w:rsidRPr="000E4545">
        <w:rPr>
          <w:sz w:val="24"/>
          <w:szCs w:val="24"/>
        </w:rPr>
        <w:t xml:space="preserve"> настоящими Правилами</w:t>
      </w:r>
      <w:r w:rsidRPr="000E4545">
        <w:rPr>
          <w:sz w:val="24"/>
          <w:szCs w:val="24"/>
        </w:rPr>
        <w:t>;</w:t>
      </w:r>
    </w:p>
    <w:p w:rsidR="00651645" w:rsidRPr="000E4545" w:rsidRDefault="00651645" w:rsidP="00A9171E">
      <w:pPr>
        <w:widowControl/>
        <w:numPr>
          <w:ilvl w:val="0"/>
          <w:numId w:val="30"/>
        </w:numPr>
        <w:tabs>
          <w:tab w:val="num" w:pos="1080"/>
        </w:tabs>
        <w:overflowPunct/>
        <w:autoSpaceDE/>
        <w:autoSpaceDN/>
        <w:adjustRightInd/>
        <w:spacing w:before="120"/>
        <w:ind w:left="1080" w:hanging="540"/>
        <w:jc w:val="both"/>
        <w:textAlignment w:val="auto"/>
        <w:rPr>
          <w:sz w:val="24"/>
          <w:szCs w:val="24"/>
        </w:rPr>
      </w:pPr>
      <w:r w:rsidRPr="000E4545">
        <w:rPr>
          <w:sz w:val="24"/>
          <w:szCs w:val="24"/>
        </w:rPr>
        <w:t xml:space="preserve">наличие в документах, представленных для включения ценных бумаг в Котировальный список ЗАО «ФБ ММВБ» соответствующей категории и допуска </w:t>
      </w:r>
      <w:r w:rsidR="009B7A4B" w:rsidRPr="000E4545">
        <w:rPr>
          <w:sz w:val="24"/>
          <w:szCs w:val="24"/>
        </w:rPr>
        <w:lastRenderedPageBreak/>
        <w:t xml:space="preserve">их </w:t>
      </w:r>
      <w:r w:rsidRPr="000E4545">
        <w:rPr>
          <w:sz w:val="24"/>
          <w:szCs w:val="24"/>
        </w:rPr>
        <w:t>к торгам в процессе обращения противоречивой информации, ложных сведений, либо сведений, не соответствующих действительности (недостоверных сведений);</w:t>
      </w:r>
    </w:p>
    <w:p w:rsidR="00651645" w:rsidRPr="000E4545" w:rsidRDefault="00651645" w:rsidP="00A9171E">
      <w:pPr>
        <w:widowControl/>
        <w:numPr>
          <w:ilvl w:val="0"/>
          <w:numId w:val="30"/>
        </w:numPr>
        <w:tabs>
          <w:tab w:val="num" w:pos="1080"/>
        </w:tabs>
        <w:overflowPunct/>
        <w:autoSpaceDE/>
        <w:autoSpaceDN/>
        <w:adjustRightInd/>
        <w:spacing w:before="120"/>
        <w:ind w:left="1080" w:hanging="540"/>
        <w:jc w:val="both"/>
        <w:textAlignment w:val="auto"/>
        <w:rPr>
          <w:sz w:val="24"/>
          <w:szCs w:val="24"/>
        </w:rPr>
      </w:pPr>
      <w:r w:rsidRPr="000E4545">
        <w:rPr>
          <w:sz w:val="24"/>
          <w:szCs w:val="24"/>
        </w:rPr>
        <w:t>получение Биржей из средств массовой информации, а также из сообщений, размещенных на сайтах соответствующих компетентных (регулирующих) государственных органов в сети Интернет информации, содержащей сведения о возможном нарушении эмитентом прав и законных интересов инвесторов на рынке ценных бумаг;</w:t>
      </w:r>
    </w:p>
    <w:p w:rsidR="00651645" w:rsidRPr="000E4545" w:rsidRDefault="00651645" w:rsidP="00A9171E">
      <w:pPr>
        <w:widowControl/>
        <w:numPr>
          <w:ilvl w:val="0"/>
          <w:numId w:val="30"/>
        </w:numPr>
        <w:tabs>
          <w:tab w:val="num" w:pos="1080"/>
        </w:tabs>
        <w:overflowPunct/>
        <w:autoSpaceDE/>
        <w:autoSpaceDN/>
        <w:adjustRightInd/>
        <w:spacing w:before="120"/>
        <w:ind w:left="1080" w:hanging="540"/>
        <w:jc w:val="both"/>
        <w:textAlignment w:val="auto"/>
        <w:rPr>
          <w:sz w:val="24"/>
          <w:szCs w:val="24"/>
        </w:rPr>
      </w:pPr>
      <w:r w:rsidRPr="000E4545">
        <w:rPr>
          <w:sz w:val="24"/>
          <w:szCs w:val="24"/>
        </w:rPr>
        <w:t>признание эмитента данной ценой бумаги несостоятельным (банкротом);</w:t>
      </w:r>
    </w:p>
    <w:p w:rsidR="00651645" w:rsidRPr="000E4545" w:rsidRDefault="00651645" w:rsidP="00A9171E">
      <w:pPr>
        <w:widowControl/>
        <w:numPr>
          <w:ilvl w:val="0"/>
          <w:numId w:val="30"/>
        </w:numPr>
        <w:tabs>
          <w:tab w:val="num" w:pos="1080"/>
        </w:tabs>
        <w:overflowPunct/>
        <w:autoSpaceDE/>
        <w:autoSpaceDN/>
        <w:adjustRightInd/>
        <w:spacing w:before="120"/>
        <w:ind w:left="1080" w:hanging="540"/>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CF1717" w:rsidRPr="000E4545" w:rsidRDefault="00824882" w:rsidP="004F43DE">
      <w:pPr>
        <w:pStyle w:val="a7"/>
        <w:widowControl/>
        <w:tabs>
          <w:tab w:val="left" w:pos="0"/>
          <w:tab w:val="left" w:pos="1021"/>
        </w:tabs>
        <w:spacing w:before="120"/>
        <w:ind w:firstLine="567"/>
        <w:jc w:val="both"/>
        <w:rPr>
          <w:sz w:val="24"/>
          <w:szCs w:val="24"/>
        </w:rPr>
      </w:pPr>
      <w:r w:rsidRPr="000E4545">
        <w:rPr>
          <w:sz w:val="24"/>
          <w:szCs w:val="24"/>
        </w:rPr>
        <w:t xml:space="preserve">2. </w:t>
      </w:r>
      <w:r w:rsidR="00CF1717" w:rsidRPr="000E4545">
        <w:rPr>
          <w:sz w:val="24"/>
          <w:szCs w:val="24"/>
        </w:rPr>
        <w:t>Допуск ценных бумаг к торгам в процессе обращения с прохождением процедуры листинга осуществляется путем включения ценных бумаг в</w:t>
      </w:r>
      <w:r w:rsidRPr="000E4545">
        <w:rPr>
          <w:sz w:val="24"/>
          <w:szCs w:val="24"/>
        </w:rPr>
        <w:t xml:space="preserve"> раздел</w:t>
      </w:r>
      <w:r w:rsidR="00CF1717" w:rsidRPr="000E4545">
        <w:rPr>
          <w:sz w:val="24"/>
          <w:szCs w:val="24"/>
        </w:rPr>
        <w:t xml:space="preserve"> </w:t>
      </w:r>
      <w:r w:rsidRPr="000E4545">
        <w:rPr>
          <w:sz w:val="24"/>
          <w:szCs w:val="24"/>
        </w:rPr>
        <w:t>«</w:t>
      </w:r>
      <w:r w:rsidR="00CF1717" w:rsidRPr="000E4545">
        <w:rPr>
          <w:sz w:val="24"/>
          <w:szCs w:val="24"/>
        </w:rPr>
        <w:t xml:space="preserve">Котировальный список </w:t>
      </w:r>
      <w:r w:rsidRPr="000E4545">
        <w:rPr>
          <w:sz w:val="24"/>
          <w:szCs w:val="24"/>
        </w:rPr>
        <w:t xml:space="preserve">«А» первого уровня» («Котировальный список «А» второго уровня», «Котировальный список «Б», «Котировальный список «В», «Котировальный список «И») </w:t>
      </w:r>
      <w:r w:rsidR="00875253" w:rsidRPr="000E4545">
        <w:rPr>
          <w:sz w:val="24"/>
          <w:szCs w:val="24"/>
        </w:rPr>
        <w:t>Списка</w:t>
      </w:r>
      <w:r w:rsidR="00CF1717" w:rsidRPr="000E4545">
        <w:rPr>
          <w:sz w:val="24"/>
          <w:szCs w:val="24"/>
        </w:rPr>
        <w:t>.</w:t>
      </w:r>
    </w:p>
    <w:p w:rsidR="0025778B" w:rsidRPr="000E4545" w:rsidRDefault="004F43DE" w:rsidP="004F43DE">
      <w:pPr>
        <w:pStyle w:val="a7"/>
        <w:widowControl/>
        <w:tabs>
          <w:tab w:val="left" w:pos="0"/>
          <w:tab w:val="left" w:pos="1021"/>
        </w:tabs>
        <w:spacing w:before="120"/>
        <w:ind w:firstLine="567"/>
        <w:jc w:val="both"/>
        <w:rPr>
          <w:sz w:val="24"/>
          <w:szCs w:val="24"/>
        </w:rPr>
      </w:pPr>
      <w:r w:rsidRPr="000E4545">
        <w:rPr>
          <w:sz w:val="24"/>
          <w:szCs w:val="24"/>
        </w:rPr>
        <w:t xml:space="preserve">Решение о </w:t>
      </w:r>
      <w:r w:rsidR="00CF1717" w:rsidRPr="000E4545">
        <w:rPr>
          <w:sz w:val="24"/>
          <w:szCs w:val="24"/>
        </w:rPr>
        <w:t xml:space="preserve">допуске ценных бумаг к торгам в процессе обращения с прохождением процедуры листинга осуществляется путем включения ценных бумаг </w:t>
      </w:r>
      <w:r w:rsidR="0025778B" w:rsidRPr="000E4545">
        <w:rPr>
          <w:sz w:val="24"/>
          <w:szCs w:val="24"/>
        </w:rPr>
        <w:t>в раздел «Котировальный список «А» первого уровня» («Котировальный список «А» второго уровня», «Котировальный список «Б», «Котировальный список «В», «Котировальный список «И») Списка</w:t>
      </w:r>
      <w:r w:rsidR="0025778B" w:rsidRPr="000E4545" w:rsidDel="0025778B">
        <w:rPr>
          <w:sz w:val="24"/>
          <w:szCs w:val="24"/>
        </w:rPr>
        <w:t xml:space="preserve"> </w:t>
      </w:r>
      <w:r w:rsidRPr="000E4545">
        <w:rPr>
          <w:sz w:val="24"/>
          <w:szCs w:val="24"/>
        </w:rPr>
        <w:t>принимается Дирекцией Биржи</w:t>
      </w:r>
      <w:r w:rsidR="0025778B" w:rsidRPr="000E4545">
        <w:rPr>
          <w:sz w:val="24"/>
          <w:szCs w:val="24"/>
        </w:rPr>
        <w:t xml:space="preserve"> одновременно с принятием решения о включении ценной бумаги в Котировальный список ЗАО «ФБ ММВБ» соответствующей категории.</w:t>
      </w:r>
      <w:r w:rsidRPr="000E4545">
        <w:rPr>
          <w:sz w:val="24"/>
          <w:szCs w:val="24"/>
        </w:rPr>
        <w:t xml:space="preserve"> </w:t>
      </w:r>
      <w:bookmarkEnd w:id="89"/>
    </w:p>
    <w:p w:rsidR="00E55844" w:rsidRPr="000E4545" w:rsidRDefault="0025778B" w:rsidP="00E55844">
      <w:pPr>
        <w:pStyle w:val="a7"/>
        <w:widowControl/>
        <w:tabs>
          <w:tab w:val="left" w:pos="0"/>
          <w:tab w:val="left" w:pos="1021"/>
        </w:tabs>
        <w:spacing w:before="120"/>
        <w:ind w:firstLine="567"/>
        <w:jc w:val="both"/>
        <w:rPr>
          <w:sz w:val="24"/>
          <w:szCs w:val="24"/>
        </w:rPr>
      </w:pPr>
      <w:r w:rsidRPr="000E4545">
        <w:rPr>
          <w:sz w:val="24"/>
          <w:szCs w:val="24"/>
        </w:rPr>
        <w:t>3</w:t>
      </w:r>
      <w:r w:rsidR="004F43DE" w:rsidRPr="000E4545">
        <w:rPr>
          <w:sz w:val="24"/>
          <w:szCs w:val="24"/>
        </w:rPr>
        <w:t>.</w:t>
      </w:r>
      <w:r w:rsidR="004F43DE" w:rsidRPr="000E4545">
        <w:rPr>
          <w:sz w:val="24"/>
          <w:szCs w:val="24"/>
        </w:rPr>
        <w:tab/>
      </w:r>
      <w:r w:rsidR="00E55844" w:rsidRPr="000E4545">
        <w:rPr>
          <w:sz w:val="24"/>
          <w:szCs w:val="24"/>
        </w:rPr>
        <w:t xml:space="preserve">Не позднее одного рабочего  дня с даты принятия Дирекцией Биржи решений о включении ценной бумаги в Котировальный список ЗАО «ФБ ММВБ» соответствующей категории и о допуске ценных бумаг к торгам в процессе обращения с прохождением процедуры листинга Заявителю и эмитенту или Управляющей компании или Управляющему ипотечным покрытием (если они не являются Заявителями) направляется письменное уведомление Биржи о принятых  решениях. В случае принятия Дирекцией Биржи решения об отказе во включении ценных бумаг в Котировальный список соответствующей категории и в допуске ценных бумаг к торгам в процессе обращения с прохождением процедуры листинга Биржа направляет Заявителю и эмитенту или Управляющей компании или Управляющему ипотечным покрытием (если они не являются Заявителями) уведомление с сообщением причины отказа в течение пяти рабочих дней с даты принятия решения Дирекцией Биржи. </w:t>
      </w:r>
    </w:p>
    <w:p w:rsidR="00E55844" w:rsidRPr="000E4545" w:rsidRDefault="0025778B" w:rsidP="00E55844">
      <w:pPr>
        <w:pStyle w:val="20"/>
        <w:widowControl/>
        <w:tabs>
          <w:tab w:val="left" w:pos="0"/>
          <w:tab w:val="left" w:pos="1021"/>
        </w:tabs>
        <w:spacing w:before="120"/>
        <w:ind w:firstLine="567"/>
        <w:jc w:val="both"/>
        <w:rPr>
          <w:b w:val="0"/>
          <w:sz w:val="24"/>
          <w:szCs w:val="24"/>
        </w:rPr>
      </w:pPr>
      <w:r w:rsidRPr="000E4545">
        <w:rPr>
          <w:b w:val="0"/>
          <w:sz w:val="24"/>
          <w:szCs w:val="24"/>
        </w:rPr>
        <w:t>4</w:t>
      </w:r>
      <w:r w:rsidR="004F43DE" w:rsidRPr="000E4545">
        <w:rPr>
          <w:b w:val="0"/>
          <w:sz w:val="24"/>
          <w:szCs w:val="24"/>
        </w:rPr>
        <w:t>.</w:t>
      </w:r>
      <w:r w:rsidR="004F43DE" w:rsidRPr="000E4545">
        <w:rPr>
          <w:b w:val="0"/>
          <w:sz w:val="24"/>
          <w:szCs w:val="24"/>
        </w:rPr>
        <w:tab/>
      </w:r>
      <w:r w:rsidR="00E55844" w:rsidRPr="000E4545">
        <w:rPr>
          <w:b w:val="0"/>
          <w:sz w:val="24"/>
          <w:szCs w:val="24"/>
        </w:rPr>
        <w:t xml:space="preserve">В случае принятия Дирекцией Биржи решения о включении ценной бумаги в Котировальный список ЗАО «ФБ ММВБ» соответствующей категории и о допуске ценных бумаг к торгам в процессе обращения с прохождением процедуры листинга между Заявителем и Биржей заключается Договор о листинге в срок, не превышающий четырех недель с даты принятия Дирекцией Биржи данного решения. По истечении указанного срока решение Дирекции Биржи о включении ценной бумаги в Котировальный список ЗАО «ФБ ММВБ» соответствующей категории и о допуске ценных бумаг к торгам в процессе обращения с прохождением процедуры листинга прекращает свое действие и одновременно с ним утрачивается право Заявителя на заключение Договора о листинге. </w:t>
      </w:r>
    </w:p>
    <w:p w:rsidR="00450F88" w:rsidRPr="000E4545" w:rsidRDefault="00E55844" w:rsidP="00E55844">
      <w:pPr>
        <w:pStyle w:val="20"/>
        <w:widowControl/>
        <w:tabs>
          <w:tab w:val="left" w:pos="0"/>
          <w:tab w:val="left" w:pos="1021"/>
        </w:tabs>
        <w:spacing w:before="120"/>
        <w:ind w:firstLine="567"/>
        <w:jc w:val="both"/>
        <w:rPr>
          <w:b w:val="0"/>
          <w:sz w:val="24"/>
          <w:szCs w:val="24"/>
        </w:rPr>
      </w:pPr>
      <w:r w:rsidRPr="000E4545">
        <w:rPr>
          <w:b w:val="0"/>
          <w:sz w:val="24"/>
          <w:szCs w:val="24"/>
        </w:rPr>
        <w:t>5</w:t>
      </w:r>
      <w:r w:rsidR="004F43DE" w:rsidRPr="000E4545">
        <w:rPr>
          <w:b w:val="0"/>
          <w:sz w:val="24"/>
          <w:szCs w:val="24"/>
        </w:rPr>
        <w:t>.</w:t>
      </w:r>
      <w:r w:rsidR="004F43DE" w:rsidRPr="000E4545">
        <w:rPr>
          <w:b w:val="0"/>
          <w:sz w:val="24"/>
          <w:szCs w:val="24"/>
        </w:rPr>
        <w:tab/>
        <w:t xml:space="preserve">Ценная бумага признается прошедшей листинг после прохождения процедуры экспертизы, принятия решения </w:t>
      </w:r>
      <w:r w:rsidR="0025778B" w:rsidRPr="000E4545">
        <w:rPr>
          <w:b w:val="0"/>
          <w:sz w:val="24"/>
          <w:szCs w:val="24"/>
        </w:rPr>
        <w:t>о включении ценной бумаги в</w:t>
      </w:r>
      <w:r w:rsidR="00450F88" w:rsidRPr="000E4545">
        <w:rPr>
          <w:b w:val="0"/>
          <w:sz w:val="24"/>
          <w:szCs w:val="24"/>
        </w:rPr>
        <w:t xml:space="preserve"> Котировальный список </w:t>
      </w:r>
      <w:r w:rsidR="00422997" w:rsidRPr="000E4545">
        <w:rPr>
          <w:b w:val="0"/>
          <w:sz w:val="24"/>
          <w:szCs w:val="24"/>
        </w:rPr>
        <w:t xml:space="preserve">          </w:t>
      </w:r>
      <w:r w:rsidR="0025778B" w:rsidRPr="000E4545">
        <w:rPr>
          <w:b w:val="0"/>
          <w:sz w:val="24"/>
          <w:szCs w:val="24"/>
        </w:rPr>
        <w:t xml:space="preserve">ЗАО «ФБ ММВБ» </w:t>
      </w:r>
      <w:r w:rsidR="00450F88" w:rsidRPr="000E4545">
        <w:rPr>
          <w:b w:val="0"/>
          <w:sz w:val="24"/>
          <w:szCs w:val="24"/>
        </w:rPr>
        <w:t>соответствующей категории</w:t>
      </w:r>
      <w:r w:rsidR="004F43DE" w:rsidRPr="000E4545">
        <w:rPr>
          <w:b w:val="0"/>
          <w:sz w:val="24"/>
          <w:szCs w:val="24"/>
        </w:rPr>
        <w:t xml:space="preserve">, направления об этом уведомления Заявителю и эмитенту или </w:t>
      </w:r>
      <w:r w:rsidR="00B64EFB" w:rsidRPr="000E4545">
        <w:rPr>
          <w:b w:val="0"/>
          <w:sz w:val="24"/>
          <w:szCs w:val="24"/>
        </w:rPr>
        <w:t>Управляющей</w:t>
      </w:r>
      <w:r w:rsidR="004F43DE" w:rsidRPr="000E4545">
        <w:rPr>
          <w:b w:val="0"/>
          <w:sz w:val="24"/>
          <w:szCs w:val="24"/>
        </w:rPr>
        <w:t xml:space="preserve"> компании или Управляющему ипотечным покрытием (если они не являются Заявителями) и заключения Договора о листинге между Биржей и Заявителем. </w:t>
      </w:r>
      <w:r w:rsidR="00ED0BAA" w:rsidRPr="000E4545">
        <w:rPr>
          <w:b w:val="0"/>
          <w:sz w:val="24"/>
          <w:szCs w:val="24"/>
        </w:rPr>
        <w:t xml:space="preserve">Датой включения ценной бумаги в Котировальный список ЗАО «ФБ ММВБ» соответствующей категории является дата принятия Дирекцией Биржи решения о включении </w:t>
      </w:r>
      <w:r w:rsidR="00ED0BAA" w:rsidRPr="000E4545">
        <w:rPr>
          <w:b w:val="0"/>
          <w:sz w:val="24"/>
          <w:szCs w:val="24"/>
        </w:rPr>
        <w:lastRenderedPageBreak/>
        <w:t>ценной бумаги  корпоративного эмитента в Котировальный список ЗАО «ФБ ММВБ» соответствующей категории</w:t>
      </w:r>
    </w:p>
    <w:p w:rsidR="00452D63" w:rsidRPr="000E4545" w:rsidRDefault="00E55844" w:rsidP="004F43DE">
      <w:pPr>
        <w:tabs>
          <w:tab w:val="left" w:pos="0"/>
          <w:tab w:val="left" w:pos="1021"/>
        </w:tabs>
        <w:spacing w:before="120"/>
        <w:ind w:firstLine="567"/>
        <w:jc w:val="both"/>
        <w:rPr>
          <w:sz w:val="24"/>
          <w:szCs w:val="24"/>
        </w:rPr>
      </w:pPr>
      <w:r w:rsidRPr="000E4545">
        <w:rPr>
          <w:sz w:val="24"/>
          <w:szCs w:val="24"/>
        </w:rPr>
        <w:t>6</w:t>
      </w:r>
      <w:r w:rsidR="004F43DE" w:rsidRPr="000E4545">
        <w:rPr>
          <w:sz w:val="24"/>
          <w:szCs w:val="24"/>
        </w:rPr>
        <w:t>.</w:t>
      </w:r>
      <w:r w:rsidR="004F43DE" w:rsidRPr="000E4545">
        <w:rPr>
          <w:sz w:val="24"/>
          <w:szCs w:val="24"/>
        </w:rPr>
        <w:tab/>
        <w:t xml:space="preserve">Решение об определении даты начала торгов </w:t>
      </w:r>
      <w:r w:rsidR="00452D63" w:rsidRPr="000E4545">
        <w:rPr>
          <w:sz w:val="24"/>
          <w:szCs w:val="24"/>
        </w:rPr>
        <w:t xml:space="preserve">в процессе обращения </w:t>
      </w:r>
      <w:r w:rsidR="004F43DE" w:rsidRPr="000E4545">
        <w:rPr>
          <w:sz w:val="24"/>
          <w:szCs w:val="24"/>
        </w:rPr>
        <w:t>ценной бумагой, включенной в Котировальный список ЗАО «ФБ ММВБ»</w:t>
      </w:r>
      <w:r w:rsidR="00422997" w:rsidRPr="000E4545">
        <w:rPr>
          <w:sz w:val="24"/>
          <w:szCs w:val="24"/>
        </w:rPr>
        <w:t xml:space="preserve"> соответс</w:t>
      </w:r>
      <w:r w:rsidR="00B85A4E" w:rsidRPr="000E4545">
        <w:rPr>
          <w:sz w:val="24"/>
          <w:szCs w:val="24"/>
        </w:rPr>
        <w:t>т</w:t>
      </w:r>
      <w:r w:rsidR="00422997" w:rsidRPr="000E4545">
        <w:rPr>
          <w:sz w:val="24"/>
          <w:szCs w:val="24"/>
        </w:rPr>
        <w:t>вующей категории</w:t>
      </w:r>
      <w:r w:rsidR="004F43DE" w:rsidRPr="000E4545">
        <w:rPr>
          <w:sz w:val="24"/>
          <w:szCs w:val="24"/>
        </w:rPr>
        <w:t>, принимается Дирекцией Биржи при условии, что ценная бумага признана прошедшей процедуру листинга согласно п.</w:t>
      </w:r>
      <w:r w:rsidR="00452D63" w:rsidRPr="000E4545">
        <w:rPr>
          <w:sz w:val="24"/>
          <w:szCs w:val="24"/>
        </w:rPr>
        <w:t xml:space="preserve">5 </w:t>
      </w:r>
      <w:r w:rsidR="004F43DE" w:rsidRPr="000E4545">
        <w:rPr>
          <w:sz w:val="24"/>
          <w:szCs w:val="24"/>
        </w:rPr>
        <w:t>настоящей статьи.</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 В течение </w:t>
      </w:r>
      <w:r w:rsidR="00452D63" w:rsidRPr="000E4545">
        <w:rPr>
          <w:sz w:val="24"/>
          <w:szCs w:val="24"/>
        </w:rPr>
        <w:t xml:space="preserve">трех </w:t>
      </w:r>
      <w:r w:rsidRPr="000E4545">
        <w:rPr>
          <w:sz w:val="24"/>
          <w:szCs w:val="24"/>
        </w:rPr>
        <w:t xml:space="preserve">рабочих дней с даты принятия данного решения Дирекцией Биржи Заявителю и эмитенту или </w:t>
      </w:r>
      <w:r w:rsidR="00B64EFB" w:rsidRPr="000E4545">
        <w:rPr>
          <w:sz w:val="24"/>
          <w:szCs w:val="24"/>
        </w:rPr>
        <w:t>Управляющей</w:t>
      </w:r>
      <w:r w:rsidRPr="000E4545">
        <w:rPr>
          <w:sz w:val="24"/>
          <w:szCs w:val="24"/>
        </w:rPr>
        <w:t xml:space="preserve"> компании или Управляющему ипотечным покрытием (если они не являются Заявителями) направляется уведомление с указанием даты начала торгов ценными бумагами, включенным</w:t>
      </w:r>
      <w:r w:rsidR="009B7A4B" w:rsidRPr="000E4545">
        <w:rPr>
          <w:sz w:val="24"/>
          <w:szCs w:val="24"/>
        </w:rPr>
        <w:t>и</w:t>
      </w:r>
      <w:r w:rsidRPr="000E4545">
        <w:rPr>
          <w:sz w:val="24"/>
          <w:szCs w:val="24"/>
        </w:rPr>
        <w:t xml:space="preserve"> в Котировальный список ЗАО «ФБ ММВБ» соответствующей категории.</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В срок, не превышающий трех рабочих дней с даты принятия Дирекцией Биржи решения о дате начала торгов ценной </w:t>
      </w:r>
      <w:r w:rsidR="003E0B67" w:rsidRPr="000E4545">
        <w:rPr>
          <w:sz w:val="24"/>
          <w:szCs w:val="24"/>
        </w:rPr>
        <w:t>бумагой</w:t>
      </w:r>
      <w:r w:rsidRPr="000E4545">
        <w:rPr>
          <w:sz w:val="24"/>
          <w:szCs w:val="24"/>
        </w:rPr>
        <w:t>, прошедшей листинг, Биржа направляет Участникам торгов ЗАО «ФБ ММВБ» письменные  уведомления с указанием даты начала торгов по данной ценной бумаге, включенной в Котировальный список ЗАО «ФБ ММВБ» соответствующей категории, а также подготавливает официальные пресс-релизы.</w:t>
      </w:r>
    </w:p>
    <w:p w:rsidR="004F43DE" w:rsidRPr="000E4545" w:rsidRDefault="00452D63" w:rsidP="004F43DE">
      <w:pPr>
        <w:tabs>
          <w:tab w:val="left" w:pos="0"/>
          <w:tab w:val="left" w:pos="1021"/>
        </w:tabs>
        <w:spacing w:before="120"/>
        <w:ind w:firstLine="567"/>
        <w:jc w:val="both"/>
        <w:rPr>
          <w:sz w:val="24"/>
          <w:szCs w:val="24"/>
        </w:rPr>
      </w:pPr>
      <w:r w:rsidRPr="000E4545">
        <w:rPr>
          <w:sz w:val="24"/>
          <w:szCs w:val="24"/>
        </w:rPr>
        <w:t>7</w:t>
      </w:r>
      <w:r w:rsidR="004F43DE" w:rsidRPr="000E4545">
        <w:rPr>
          <w:sz w:val="24"/>
          <w:szCs w:val="24"/>
        </w:rPr>
        <w:t>.</w:t>
      </w:r>
      <w:r w:rsidR="004F43DE" w:rsidRPr="000E4545">
        <w:rPr>
          <w:sz w:val="24"/>
          <w:szCs w:val="24"/>
        </w:rPr>
        <w:tab/>
        <w:t xml:space="preserve">Решение о </w:t>
      </w:r>
      <w:r w:rsidR="00450F88" w:rsidRPr="000E4545">
        <w:rPr>
          <w:sz w:val="24"/>
          <w:szCs w:val="24"/>
        </w:rPr>
        <w:t xml:space="preserve">допуске ценных бумаг к торгам в процессе обращения с прохождением процедуры листинга </w:t>
      </w:r>
      <w:r w:rsidR="004F43DE" w:rsidRPr="000E4545">
        <w:rPr>
          <w:sz w:val="24"/>
          <w:szCs w:val="24"/>
        </w:rPr>
        <w:t>может быть принято при условии исполнения эмитентом финансовых обязательств перед Биржей по договорам, заключенным ранее в соответствии с настоящими Правилами.</w:t>
      </w:r>
    </w:p>
    <w:p w:rsidR="00E55844" w:rsidRPr="000E4545" w:rsidRDefault="00452D63" w:rsidP="00E55844">
      <w:pPr>
        <w:tabs>
          <w:tab w:val="left" w:pos="0"/>
          <w:tab w:val="left" w:pos="1021"/>
        </w:tabs>
        <w:spacing w:before="120"/>
        <w:ind w:firstLine="567"/>
        <w:jc w:val="both"/>
        <w:rPr>
          <w:sz w:val="24"/>
          <w:szCs w:val="24"/>
        </w:rPr>
      </w:pPr>
      <w:r w:rsidRPr="000E4545">
        <w:rPr>
          <w:sz w:val="24"/>
          <w:szCs w:val="24"/>
        </w:rPr>
        <w:t>8</w:t>
      </w:r>
      <w:r w:rsidR="004F43DE" w:rsidRPr="000E4545">
        <w:rPr>
          <w:sz w:val="24"/>
          <w:szCs w:val="24"/>
        </w:rPr>
        <w:t xml:space="preserve">. </w:t>
      </w:r>
      <w:r w:rsidR="00E55844" w:rsidRPr="000E4545">
        <w:rPr>
          <w:sz w:val="24"/>
          <w:szCs w:val="24"/>
        </w:rPr>
        <w:t xml:space="preserve">Включение ценных бумаг в раздел «Котировальный список «В» Списка осуществляется на срок, не превышающий </w:t>
      </w:r>
      <w:r w:rsidR="00F611AE" w:rsidRPr="000E4545">
        <w:rPr>
          <w:sz w:val="24"/>
          <w:szCs w:val="24"/>
        </w:rPr>
        <w:t>1 года</w:t>
      </w:r>
      <w:r w:rsidR="00E55844" w:rsidRPr="000E4545">
        <w:rPr>
          <w:sz w:val="24"/>
          <w:szCs w:val="24"/>
        </w:rPr>
        <w:t xml:space="preserve"> с даты принятия Дирекцией Биржи решения о включении их в указанный Котировальный список и о допуске к торгам в процессе обращения с прохождением процедуры листинга. По истечении указанного срока  Заявителем  может быть подано заявление о переводе его ценных бумаг в другой Котировальный список ЗАО «ФБ ММВБ» или заявление о допуске ценных бумаг к торгам в процессе обращения без прохождения процедуры листинга при условии соответствия ценных бумаг и эмитента требованиям, предъявляемым при включении в Котировальный список ЗАО «ФБ ММВБ» соответствующей категории или при допуске ценной бумаги к торгам в процессе обращения без прохождения процедуры листинга соответственно.</w:t>
      </w:r>
    </w:p>
    <w:p w:rsidR="00E55844" w:rsidRPr="000E4545" w:rsidRDefault="00452D63" w:rsidP="00E55844">
      <w:pPr>
        <w:tabs>
          <w:tab w:val="left" w:pos="0"/>
          <w:tab w:val="left" w:pos="1021"/>
        </w:tabs>
        <w:spacing w:before="120"/>
        <w:ind w:firstLine="567"/>
        <w:jc w:val="both"/>
        <w:rPr>
          <w:sz w:val="24"/>
          <w:szCs w:val="24"/>
        </w:rPr>
      </w:pPr>
      <w:r w:rsidRPr="000E4545">
        <w:rPr>
          <w:sz w:val="24"/>
          <w:szCs w:val="24"/>
        </w:rPr>
        <w:t>9</w:t>
      </w:r>
      <w:r w:rsidR="004F43DE" w:rsidRPr="000E4545">
        <w:rPr>
          <w:sz w:val="24"/>
          <w:szCs w:val="24"/>
        </w:rPr>
        <w:t xml:space="preserve">. </w:t>
      </w:r>
      <w:r w:rsidR="00E55844" w:rsidRPr="000E4545">
        <w:rPr>
          <w:sz w:val="24"/>
          <w:szCs w:val="24"/>
        </w:rPr>
        <w:t xml:space="preserve">Включение акций в раздел «Котировальный список «И» Списка осуществляется на срок, не превышающий 5 лет с даты принятия Дирекцией Биржи решения о включении их в указанный Котировальный список и о допуске к торгам в процессе обращения с прохождением процедуры листинга. По истечении указанного срока Заявителем может быть подано заявление о переводе </w:t>
      </w:r>
      <w:r w:rsidR="001837ED" w:rsidRPr="000E4545">
        <w:rPr>
          <w:sz w:val="24"/>
          <w:szCs w:val="24"/>
        </w:rPr>
        <w:t xml:space="preserve">акций </w:t>
      </w:r>
      <w:r w:rsidR="00E55844" w:rsidRPr="000E4545">
        <w:rPr>
          <w:sz w:val="24"/>
          <w:szCs w:val="24"/>
        </w:rPr>
        <w:t>в другой Котировальный список ЗАО «ФБ ММВБ» или заявление о допуске ценных бумаг к торгам в процессе обращения без прохождения процедуры листинга, при условии соответствия акций и эмитента требованиям, предъявляемым при включении в Котировальный список ЗАО «ФБ ММВБ» соответствующей категории или при допуске ценной бумаги к торгам в процессе обращения без прохождения процедуры листинга соответственно.</w:t>
      </w:r>
    </w:p>
    <w:p w:rsidR="00E55844" w:rsidRPr="000E4545" w:rsidRDefault="00E55844" w:rsidP="00E55844">
      <w:pPr>
        <w:tabs>
          <w:tab w:val="left" w:pos="1021"/>
        </w:tabs>
        <w:spacing w:before="120"/>
        <w:ind w:firstLine="567"/>
        <w:jc w:val="both"/>
        <w:rPr>
          <w:sz w:val="24"/>
          <w:szCs w:val="24"/>
        </w:rPr>
      </w:pPr>
      <w:r w:rsidRPr="000E4545">
        <w:rPr>
          <w:sz w:val="24"/>
          <w:szCs w:val="24"/>
        </w:rPr>
        <w:t>1</w:t>
      </w:r>
      <w:r w:rsidR="00452D63" w:rsidRPr="000E4545">
        <w:rPr>
          <w:sz w:val="24"/>
          <w:szCs w:val="24"/>
        </w:rPr>
        <w:t>0</w:t>
      </w:r>
      <w:r w:rsidR="000E4B61" w:rsidRPr="000E4545">
        <w:rPr>
          <w:sz w:val="24"/>
          <w:szCs w:val="24"/>
        </w:rPr>
        <w:t xml:space="preserve">. </w:t>
      </w:r>
      <w:r w:rsidRPr="000E4545">
        <w:rPr>
          <w:sz w:val="24"/>
          <w:szCs w:val="24"/>
        </w:rPr>
        <w:t>В случае если уставом и иными документами эмитента определены возможность и порядок приобретения эмитентом на Бирже размещенных акций для приобретения собственных размещенных акций, включенных в Котировальный список ЗАО «ФБ ММВБ» соответствующей категории, эмитент представляет на Биржу дополнительно документы, перечень которых установлен Правилами проведения торгов по ценным бумагам в Закрытом акционерном обществе «Фондовая биржа ММВБ».</w:t>
      </w:r>
    </w:p>
    <w:p w:rsidR="00E55844" w:rsidRPr="000E4545" w:rsidRDefault="00E55844" w:rsidP="00E55844">
      <w:pPr>
        <w:tabs>
          <w:tab w:val="left" w:pos="0"/>
          <w:tab w:val="left" w:pos="1021"/>
        </w:tabs>
        <w:spacing w:before="120"/>
        <w:ind w:firstLine="567"/>
        <w:jc w:val="both"/>
        <w:rPr>
          <w:sz w:val="24"/>
          <w:szCs w:val="24"/>
        </w:rPr>
      </w:pPr>
      <w:r w:rsidRPr="000E4545">
        <w:rPr>
          <w:sz w:val="24"/>
          <w:szCs w:val="24"/>
        </w:rPr>
        <w:t>1</w:t>
      </w:r>
      <w:r w:rsidR="00452D63" w:rsidRPr="000E4545">
        <w:rPr>
          <w:sz w:val="24"/>
          <w:szCs w:val="24"/>
        </w:rPr>
        <w:t>1</w:t>
      </w:r>
      <w:r w:rsidR="00A627DB" w:rsidRPr="000E4545">
        <w:rPr>
          <w:sz w:val="24"/>
          <w:szCs w:val="24"/>
        </w:rPr>
        <w:t>.</w:t>
      </w:r>
      <w:r w:rsidR="00A627DB" w:rsidRPr="000E4545">
        <w:rPr>
          <w:sz w:val="24"/>
          <w:szCs w:val="24"/>
        </w:rPr>
        <w:tab/>
      </w:r>
      <w:r w:rsidRPr="000E4545">
        <w:rPr>
          <w:sz w:val="24"/>
          <w:szCs w:val="24"/>
        </w:rPr>
        <w:t xml:space="preserve">В отдельных случаях, до принятия решения о допуске ценных бумаг к торгам в процессе обращения с прохождением процедуры листинга, Дирекция Биржи без получения заявления от Заявителя вправе принять в порядке, установленном настоящими Правилами, </w:t>
      </w:r>
      <w:r w:rsidRPr="000E4545">
        <w:rPr>
          <w:sz w:val="24"/>
          <w:szCs w:val="24"/>
        </w:rPr>
        <w:lastRenderedPageBreak/>
        <w:t>решение о допуске ценных бумаг к торгам в процессе обращения без прохождения процедуры листинга при условии соответствия ценной бумаги, а также  эмитента (Управляющей компании, Управляющего ипотечным покрытием) требованиям настоящих Правил, предъявляемым при допуске ценных бумаг к торгам в процессе обращения без прохождения процедуры листинга.</w:t>
      </w:r>
    </w:p>
    <w:p w:rsidR="00450F88" w:rsidRPr="000E4545" w:rsidRDefault="00450F88" w:rsidP="00450F88">
      <w:pPr>
        <w:tabs>
          <w:tab w:val="left" w:pos="1021"/>
        </w:tabs>
        <w:spacing w:before="120"/>
        <w:ind w:firstLine="567"/>
        <w:jc w:val="both"/>
        <w:rPr>
          <w:sz w:val="24"/>
          <w:szCs w:val="24"/>
        </w:rPr>
      </w:pPr>
    </w:p>
    <w:p w:rsidR="004F43DE" w:rsidRPr="000E4545" w:rsidRDefault="004F43DE" w:rsidP="004F43DE">
      <w:pPr>
        <w:pStyle w:val="2"/>
        <w:spacing w:after="120"/>
        <w:jc w:val="center"/>
        <w:rPr>
          <w:bCs/>
          <w:iCs/>
          <w:szCs w:val="24"/>
          <w:u w:val="none"/>
        </w:rPr>
      </w:pPr>
      <w:bookmarkStart w:id="90" w:name="_Toc205778347"/>
      <w:r w:rsidRPr="000E4545">
        <w:rPr>
          <w:szCs w:val="24"/>
          <w:u w:val="none"/>
        </w:rPr>
        <w:t xml:space="preserve">ПОДРАЗДЕЛ 4.4. </w:t>
      </w:r>
      <w:r w:rsidR="0056351C" w:rsidRPr="000E4545">
        <w:rPr>
          <w:bCs/>
          <w:iCs/>
          <w:szCs w:val="24"/>
          <w:u w:val="none"/>
        </w:rPr>
        <w:t>ДОПУСК ЦЕННЫХ БУМАГ К ТОРГАМ В ПРОЦЕССЕ ОБРАЩЕНИЯ В СЕКТОРЕ ИННОВАЦИОННЫХ И РАСТУЩИХ КОМПАНИЙ С</w:t>
      </w:r>
      <w:r w:rsidRPr="000E4545">
        <w:rPr>
          <w:bCs/>
          <w:iCs/>
          <w:szCs w:val="24"/>
          <w:u w:val="none"/>
        </w:rPr>
        <w:t xml:space="preserve"> </w:t>
      </w:r>
      <w:r w:rsidR="00C13535" w:rsidRPr="000E4545">
        <w:rPr>
          <w:bCs/>
          <w:iCs/>
          <w:szCs w:val="24"/>
          <w:u w:val="none"/>
        </w:rPr>
        <w:t>ПРОХОЖДЕНИЕМ ПРОЦЕДУРЫ ЛИСТИНГА</w:t>
      </w:r>
      <w:bookmarkEnd w:id="90"/>
    </w:p>
    <w:p w:rsidR="004F43DE" w:rsidRPr="000E4545" w:rsidRDefault="00484FAF" w:rsidP="00F969FC">
      <w:pPr>
        <w:pStyle w:val="2"/>
        <w:spacing w:after="120"/>
        <w:ind w:firstLine="546"/>
        <w:rPr>
          <w:bCs/>
          <w:iCs/>
          <w:szCs w:val="24"/>
        </w:rPr>
      </w:pPr>
      <w:bookmarkStart w:id="91" w:name="_Toc205778348"/>
      <w:r w:rsidRPr="000E4545">
        <w:rPr>
          <w:bCs/>
          <w:iCs/>
          <w:szCs w:val="24"/>
        </w:rPr>
        <w:t>Статья 42</w:t>
      </w:r>
      <w:r w:rsidR="004F43DE" w:rsidRPr="000E4545">
        <w:rPr>
          <w:bCs/>
          <w:iCs/>
          <w:szCs w:val="24"/>
        </w:rPr>
        <w:t>. Рассмотрение вопроса о</w:t>
      </w:r>
      <w:r w:rsidR="0056351C" w:rsidRPr="000E4545">
        <w:rPr>
          <w:bCs/>
          <w:iCs/>
          <w:szCs w:val="24"/>
        </w:rPr>
        <w:t xml:space="preserve"> допуске ценных бумаг к торгам в процессе обращения в Секторе  ИРК с</w:t>
      </w:r>
      <w:r w:rsidR="00F969FC" w:rsidRPr="000E4545">
        <w:rPr>
          <w:bCs/>
          <w:iCs/>
          <w:szCs w:val="24"/>
        </w:rPr>
        <w:t xml:space="preserve"> </w:t>
      </w:r>
      <w:r w:rsidR="00C13535" w:rsidRPr="000E4545">
        <w:rPr>
          <w:bCs/>
          <w:iCs/>
          <w:szCs w:val="24"/>
        </w:rPr>
        <w:t>прохождением процедуры листинга</w:t>
      </w:r>
      <w:bookmarkEnd w:id="91"/>
    </w:p>
    <w:p w:rsidR="004F43DE" w:rsidRPr="000E4545" w:rsidRDefault="004F43DE" w:rsidP="004F43DE">
      <w:pPr>
        <w:tabs>
          <w:tab w:val="left" w:pos="1080"/>
        </w:tabs>
        <w:spacing w:before="120"/>
        <w:ind w:firstLine="540"/>
        <w:jc w:val="both"/>
        <w:rPr>
          <w:sz w:val="24"/>
          <w:szCs w:val="24"/>
        </w:rPr>
      </w:pPr>
      <w:r w:rsidRPr="000E4545">
        <w:rPr>
          <w:sz w:val="24"/>
          <w:szCs w:val="24"/>
        </w:rPr>
        <w:t>1.</w:t>
      </w:r>
      <w:r w:rsidRPr="000E4545">
        <w:rPr>
          <w:sz w:val="24"/>
          <w:szCs w:val="24"/>
        </w:rPr>
        <w:tab/>
        <w:t xml:space="preserve">К торгам процессе обращения </w:t>
      </w:r>
      <w:r w:rsidR="0056351C" w:rsidRPr="000E4545">
        <w:rPr>
          <w:sz w:val="24"/>
          <w:szCs w:val="24"/>
        </w:rPr>
        <w:t xml:space="preserve">в  Секторе ИРК </w:t>
      </w:r>
      <w:r w:rsidRPr="000E4545">
        <w:rPr>
          <w:sz w:val="24"/>
          <w:szCs w:val="24"/>
        </w:rPr>
        <w:t>с</w:t>
      </w:r>
      <w:r w:rsidR="006503EC" w:rsidRPr="000E4545">
        <w:rPr>
          <w:sz w:val="24"/>
          <w:szCs w:val="24"/>
        </w:rPr>
        <w:t xml:space="preserve"> прохождением процедуры листинга</w:t>
      </w:r>
      <w:r w:rsidRPr="000E4545">
        <w:rPr>
          <w:sz w:val="24"/>
          <w:szCs w:val="24"/>
        </w:rPr>
        <w:t xml:space="preserve"> могут быть допущены ценные бумаги </w:t>
      </w:r>
      <w:r w:rsidR="006503EC" w:rsidRPr="000E4545">
        <w:rPr>
          <w:sz w:val="24"/>
          <w:szCs w:val="24"/>
        </w:rPr>
        <w:t>корпоративных</w:t>
      </w:r>
      <w:r w:rsidRPr="000E4545">
        <w:rPr>
          <w:sz w:val="24"/>
          <w:szCs w:val="24"/>
        </w:rPr>
        <w:t xml:space="preserve"> эмитент</w:t>
      </w:r>
      <w:r w:rsidR="006503EC" w:rsidRPr="000E4545">
        <w:rPr>
          <w:sz w:val="24"/>
          <w:szCs w:val="24"/>
        </w:rPr>
        <w:t>ов</w:t>
      </w:r>
      <w:r w:rsidRPr="000E4545">
        <w:rPr>
          <w:sz w:val="24"/>
          <w:szCs w:val="24"/>
        </w:rPr>
        <w:t xml:space="preserve"> при соблюдении требований, предусмотренных подпунктом 1.1</w:t>
      </w:r>
      <w:r w:rsidR="006503EC" w:rsidRPr="000E4545">
        <w:rPr>
          <w:sz w:val="24"/>
          <w:szCs w:val="24"/>
        </w:rPr>
        <w:t xml:space="preserve"> пункта 1</w:t>
      </w:r>
      <w:r w:rsidRPr="000E4545">
        <w:rPr>
          <w:sz w:val="24"/>
          <w:szCs w:val="24"/>
        </w:rPr>
        <w:t xml:space="preserve"> статьи 4 настоящих Правил,  а также инвестиционные паи паевых инвестиционных фондов, при соблюдении требований, предусмотренных подпунктом 1.2 </w:t>
      </w:r>
      <w:r w:rsidR="006503EC" w:rsidRPr="000E4545">
        <w:rPr>
          <w:sz w:val="24"/>
          <w:szCs w:val="24"/>
        </w:rPr>
        <w:t xml:space="preserve">пункта 1 </w:t>
      </w:r>
      <w:r w:rsidRPr="000E4545">
        <w:rPr>
          <w:sz w:val="24"/>
          <w:szCs w:val="24"/>
        </w:rPr>
        <w:t xml:space="preserve">статьи 4 настоящих Правил. </w:t>
      </w:r>
    </w:p>
    <w:p w:rsidR="004F43DE" w:rsidRPr="000E4545" w:rsidRDefault="004F43DE" w:rsidP="004F43DE">
      <w:pPr>
        <w:tabs>
          <w:tab w:val="left" w:pos="1080"/>
        </w:tabs>
        <w:spacing w:before="120"/>
        <w:ind w:firstLine="540"/>
        <w:jc w:val="both"/>
        <w:rPr>
          <w:sz w:val="24"/>
          <w:szCs w:val="24"/>
        </w:rPr>
      </w:pPr>
      <w:r w:rsidRPr="000E4545">
        <w:rPr>
          <w:sz w:val="24"/>
          <w:szCs w:val="24"/>
        </w:rPr>
        <w:t>2. Для</w:t>
      </w:r>
      <w:r w:rsidR="00A67C4C" w:rsidRPr="000E4545">
        <w:rPr>
          <w:sz w:val="24"/>
          <w:szCs w:val="24"/>
        </w:rPr>
        <w:t xml:space="preserve"> </w:t>
      </w:r>
      <w:r w:rsidR="00313A33" w:rsidRPr="000E4545">
        <w:rPr>
          <w:sz w:val="24"/>
          <w:szCs w:val="24"/>
        </w:rPr>
        <w:t xml:space="preserve">допуска к  торгам в процессе обращения в Секторе ИРК с </w:t>
      </w:r>
      <w:r w:rsidR="00C13535" w:rsidRPr="000E4545">
        <w:rPr>
          <w:sz w:val="24"/>
          <w:szCs w:val="24"/>
        </w:rPr>
        <w:t xml:space="preserve">прохождением процедуры листинга </w:t>
      </w:r>
      <w:r w:rsidRPr="000E4545">
        <w:rPr>
          <w:sz w:val="24"/>
          <w:szCs w:val="24"/>
        </w:rPr>
        <w:t>ценные бумаги</w:t>
      </w:r>
      <w:r w:rsidR="00F1003A" w:rsidRPr="000E4545">
        <w:rPr>
          <w:sz w:val="24"/>
          <w:szCs w:val="24"/>
        </w:rPr>
        <w:t xml:space="preserve"> корпоративных эмитентов (инвестиционные паи паевых инвестиционных фондов)</w:t>
      </w:r>
      <w:r w:rsidRPr="000E4545">
        <w:rPr>
          <w:sz w:val="24"/>
          <w:szCs w:val="24"/>
        </w:rPr>
        <w:t>, а также эмитенты ценных бумаг (Управляющие компании), должны отвечать в дополнение к требованиям, указанным в п. 1 настоящей статьи, требованиям, предусмотренным в Приложениях 75 и 76.</w:t>
      </w:r>
    </w:p>
    <w:p w:rsidR="0016309D" w:rsidRPr="000E4545" w:rsidRDefault="004F43DE" w:rsidP="004F43DE">
      <w:pPr>
        <w:tabs>
          <w:tab w:val="left" w:pos="1021"/>
        </w:tabs>
        <w:spacing w:before="60"/>
        <w:ind w:firstLine="624"/>
        <w:jc w:val="both"/>
        <w:rPr>
          <w:sz w:val="24"/>
          <w:szCs w:val="24"/>
        </w:rPr>
      </w:pPr>
      <w:r w:rsidRPr="000E4545">
        <w:rPr>
          <w:sz w:val="24"/>
          <w:szCs w:val="24"/>
        </w:rPr>
        <w:t xml:space="preserve">Соответствие эмитента и выпущенных им ценных бумаг требованиям, предусмотренным в разделе </w:t>
      </w:r>
      <w:r w:rsidRPr="000E4545">
        <w:rPr>
          <w:sz w:val="24"/>
          <w:szCs w:val="24"/>
          <w:lang w:val="en-US"/>
        </w:rPr>
        <w:t>I</w:t>
      </w:r>
      <w:r w:rsidRPr="000E4545">
        <w:rPr>
          <w:i/>
          <w:sz w:val="24"/>
          <w:szCs w:val="24"/>
        </w:rPr>
        <w:t xml:space="preserve"> </w:t>
      </w:r>
      <w:r w:rsidRPr="000E4545">
        <w:rPr>
          <w:sz w:val="24"/>
          <w:szCs w:val="24"/>
        </w:rPr>
        <w:t xml:space="preserve">Приложения 75 к настоящим Правилам, устанавливается Биржей, за исключением соответствия эмитента требованиям, предусмотренным в пп.1.1 пункта 1 данного раздела Приложения 75. Соответствие эмитента требованиям, предусмотренным в пп.1.1 пункта 1 раздела </w:t>
      </w:r>
      <w:r w:rsidRPr="000E4545">
        <w:rPr>
          <w:sz w:val="24"/>
          <w:szCs w:val="24"/>
          <w:lang w:val="en-US"/>
        </w:rPr>
        <w:t>I</w:t>
      </w:r>
      <w:r w:rsidRPr="000E4545">
        <w:rPr>
          <w:sz w:val="24"/>
          <w:szCs w:val="24"/>
        </w:rPr>
        <w:t xml:space="preserve"> Приложения 75 к настоящим Правилам, устанавливается Экспертным советом ЗАО «ФБ ММВБ». </w:t>
      </w:r>
    </w:p>
    <w:p w:rsidR="004F43DE" w:rsidRPr="000E4545" w:rsidRDefault="004F43DE" w:rsidP="004F43DE">
      <w:pPr>
        <w:tabs>
          <w:tab w:val="left" w:pos="1021"/>
        </w:tabs>
        <w:spacing w:before="60"/>
        <w:ind w:firstLine="624"/>
        <w:jc w:val="both"/>
        <w:rPr>
          <w:sz w:val="24"/>
          <w:szCs w:val="24"/>
        </w:rPr>
      </w:pPr>
      <w:r w:rsidRPr="000E4545">
        <w:rPr>
          <w:sz w:val="24"/>
          <w:szCs w:val="24"/>
        </w:rPr>
        <w:t xml:space="preserve">Соответствие </w:t>
      </w:r>
      <w:r w:rsidR="00B64EFB" w:rsidRPr="000E4545">
        <w:rPr>
          <w:sz w:val="24"/>
          <w:szCs w:val="24"/>
        </w:rPr>
        <w:t>Управляющей</w:t>
      </w:r>
      <w:r w:rsidRPr="000E4545">
        <w:rPr>
          <w:sz w:val="24"/>
          <w:szCs w:val="24"/>
        </w:rPr>
        <w:t xml:space="preserve"> компании требованиям, предусмотренным для допуска к торгам и поддержания инвестиционных паев паевых инвестиционных фондов в Секторе ИРК в разделе II Приложения 75 к настоящим Правилам, устанавливается Биржей.</w:t>
      </w:r>
    </w:p>
    <w:p w:rsidR="00B66A5A" w:rsidRPr="000E4545" w:rsidRDefault="00B66A5A" w:rsidP="004F43DE">
      <w:pPr>
        <w:jc w:val="both"/>
        <w:rPr>
          <w:sz w:val="24"/>
          <w:szCs w:val="24"/>
        </w:rPr>
      </w:pPr>
    </w:p>
    <w:p w:rsidR="004F43DE" w:rsidRPr="000E4545" w:rsidRDefault="00484FAF" w:rsidP="004F43DE">
      <w:pPr>
        <w:pStyle w:val="2"/>
        <w:spacing w:after="120"/>
        <w:ind w:firstLine="546"/>
        <w:rPr>
          <w:bCs/>
          <w:iCs/>
          <w:szCs w:val="24"/>
        </w:rPr>
      </w:pPr>
      <w:bookmarkStart w:id="92" w:name="_Toc205778349"/>
      <w:r w:rsidRPr="000E4545">
        <w:rPr>
          <w:bCs/>
          <w:iCs/>
          <w:szCs w:val="24"/>
        </w:rPr>
        <w:t>Статья 43</w:t>
      </w:r>
      <w:r w:rsidR="004F43DE" w:rsidRPr="000E4545">
        <w:rPr>
          <w:bCs/>
          <w:iCs/>
          <w:szCs w:val="24"/>
        </w:rPr>
        <w:t xml:space="preserve">. </w:t>
      </w:r>
      <w:r w:rsidR="00313A33" w:rsidRPr="000E4545">
        <w:rPr>
          <w:bCs/>
          <w:iCs/>
          <w:szCs w:val="24"/>
        </w:rPr>
        <w:t xml:space="preserve">Основание для допуска </w:t>
      </w:r>
      <w:r w:rsidR="00A67C4C" w:rsidRPr="000E4545">
        <w:rPr>
          <w:bCs/>
          <w:iCs/>
          <w:szCs w:val="24"/>
        </w:rPr>
        <w:t>ценных бумаг</w:t>
      </w:r>
      <w:r w:rsidR="00313A33" w:rsidRPr="000E4545">
        <w:rPr>
          <w:bCs/>
          <w:iCs/>
          <w:szCs w:val="24"/>
        </w:rPr>
        <w:t xml:space="preserve"> к  торгам в процессе обращения</w:t>
      </w:r>
      <w:r w:rsidR="00F969FC" w:rsidRPr="000E4545">
        <w:rPr>
          <w:bCs/>
          <w:iCs/>
          <w:szCs w:val="24"/>
        </w:rPr>
        <w:t xml:space="preserve"> в </w:t>
      </w:r>
      <w:r w:rsidR="00313A33" w:rsidRPr="000E4545">
        <w:rPr>
          <w:bCs/>
          <w:iCs/>
          <w:szCs w:val="24"/>
        </w:rPr>
        <w:t xml:space="preserve">Секторе ИРК </w:t>
      </w:r>
      <w:r w:rsidR="00C13535" w:rsidRPr="000E4545">
        <w:rPr>
          <w:bCs/>
          <w:iCs/>
          <w:szCs w:val="24"/>
        </w:rPr>
        <w:t>с прохождением процедуры листинга</w:t>
      </w:r>
      <w:bookmarkEnd w:id="92"/>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Основанием для принятия к рассмотрению вопроса о </w:t>
      </w:r>
      <w:r w:rsidR="00313A33" w:rsidRPr="000E4545">
        <w:rPr>
          <w:sz w:val="24"/>
          <w:szCs w:val="24"/>
        </w:rPr>
        <w:t>допуске</w:t>
      </w:r>
      <w:r w:rsidR="00A67C4C" w:rsidRPr="000E4545">
        <w:rPr>
          <w:sz w:val="24"/>
          <w:szCs w:val="24"/>
        </w:rPr>
        <w:t xml:space="preserve"> ценных бумаг</w:t>
      </w:r>
      <w:r w:rsidR="00F1003A" w:rsidRPr="000E4545">
        <w:rPr>
          <w:sz w:val="24"/>
          <w:szCs w:val="24"/>
        </w:rPr>
        <w:t xml:space="preserve"> корпоративных эмитентов (инвестиционных паев паевых инвестиционных фондов)</w:t>
      </w:r>
      <w:r w:rsidR="00A67C4C" w:rsidRPr="000E4545">
        <w:rPr>
          <w:sz w:val="24"/>
          <w:szCs w:val="24"/>
        </w:rPr>
        <w:t xml:space="preserve"> </w:t>
      </w:r>
      <w:r w:rsidR="00313A33" w:rsidRPr="000E4545">
        <w:rPr>
          <w:sz w:val="24"/>
          <w:szCs w:val="24"/>
        </w:rPr>
        <w:t xml:space="preserve">к торгам </w:t>
      </w:r>
      <w:r w:rsidR="00A67C4C" w:rsidRPr="000E4545">
        <w:rPr>
          <w:sz w:val="24"/>
          <w:szCs w:val="24"/>
        </w:rPr>
        <w:t xml:space="preserve">в </w:t>
      </w:r>
      <w:r w:rsidR="00313A33" w:rsidRPr="000E4545">
        <w:rPr>
          <w:sz w:val="24"/>
          <w:szCs w:val="24"/>
        </w:rPr>
        <w:t xml:space="preserve">процессе обращения в Секторе ИРК </w:t>
      </w:r>
      <w:r w:rsidR="00C13535" w:rsidRPr="000E4545">
        <w:rPr>
          <w:sz w:val="24"/>
          <w:szCs w:val="24"/>
        </w:rPr>
        <w:t xml:space="preserve">с прохождением процедуры листинга </w:t>
      </w:r>
      <w:r w:rsidRPr="000E4545">
        <w:rPr>
          <w:sz w:val="24"/>
          <w:szCs w:val="24"/>
        </w:rPr>
        <w:t xml:space="preserve">является </w:t>
      </w:r>
      <w:r w:rsidR="00270A58" w:rsidRPr="000E4545">
        <w:rPr>
          <w:sz w:val="24"/>
          <w:szCs w:val="24"/>
        </w:rPr>
        <w:t xml:space="preserve">заявление </w:t>
      </w:r>
      <w:r w:rsidRPr="000E4545">
        <w:rPr>
          <w:sz w:val="24"/>
          <w:szCs w:val="24"/>
        </w:rPr>
        <w:t>эмитента (</w:t>
      </w:r>
      <w:r w:rsidR="00B64EFB" w:rsidRPr="000E4545">
        <w:rPr>
          <w:sz w:val="24"/>
          <w:szCs w:val="24"/>
        </w:rPr>
        <w:t>Управляющей</w:t>
      </w:r>
      <w:r w:rsidRPr="000E4545">
        <w:rPr>
          <w:sz w:val="24"/>
          <w:szCs w:val="24"/>
        </w:rPr>
        <w:t xml:space="preserve"> компании) или </w:t>
      </w:r>
      <w:r w:rsidR="0016309D" w:rsidRPr="000E4545">
        <w:rPr>
          <w:sz w:val="24"/>
          <w:szCs w:val="24"/>
        </w:rPr>
        <w:t xml:space="preserve">Официального </w:t>
      </w:r>
      <w:r w:rsidRPr="000E4545">
        <w:rPr>
          <w:sz w:val="24"/>
          <w:szCs w:val="24"/>
        </w:rPr>
        <w:t>представителя эмитента (</w:t>
      </w:r>
      <w:r w:rsidR="00B64EFB" w:rsidRPr="000E4545">
        <w:rPr>
          <w:sz w:val="24"/>
          <w:szCs w:val="24"/>
        </w:rPr>
        <w:t>Управляющей</w:t>
      </w:r>
      <w:r w:rsidRPr="000E4545">
        <w:rPr>
          <w:sz w:val="24"/>
          <w:szCs w:val="24"/>
        </w:rPr>
        <w:t xml:space="preserve"> компании)</w:t>
      </w:r>
      <w:r w:rsidR="004C2A12" w:rsidRPr="000E4545">
        <w:rPr>
          <w:sz w:val="24"/>
          <w:szCs w:val="24"/>
        </w:rPr>
        <w:t>,</w:t>
      </w:r>
      <w:r w:rsidRPr="000E4545">
        <w:rPr>
          <w:sz w:val="24"/>
          <w:szCs w:val="24"/>
        </w:rPr>
        <w:t xml:space="preserve"> составлен</w:t>
      </w:r>
      <w:r w:rsidR="004C2A12" w:rsidRPr="000E4545">
        <w:rPr>
          <w:sz w:val="24"/>
          <w:szCs w:val="24"/>
        </w:rPr>
        <w:t>н</w:t>
      </w:r>
      <w:r w:rsidRPr="000E4545">
        <w:rPr>
          <w:sz w:val="24"/>
          <w:szCs w:val="24"/>
        </w:rPr>
        <w:t>о</w:t>
      </w:r>
      <w:r w:rsidR="004C2A12" w:rsidRPr="000E4545">
        <w:rPr>
          <w:sz w:val="24"/>
          <w:szCs w:val="24"/>
        </w:rPr>
        <w:t>е</w:t>
      </w:r>
      <w:r w:rsidRPr="000E4545">
        <w:rPr>
          <w:sz w:val="24"/>
          <w:szCs w:val="24"/>
        </w:rPr>
        <w:t xml:space="preserve"> по форме, предусмотренной </w:t>
      </w:r>
      <w:r w:rsidR="00A67C4C" w:rsidRPr="000E4545">
        <w:rPr>
          <w:sz w:val="24"/>
          <w:szCs w:val="24"/>
        </w:rPr>
        <w:t xml:space="preserve">соответственно </w:t>
      </w:r>
      <w:r w:rsidRPr="000E4545">
        <w:rPr>
          <w:sz w:val="24"/>
          <w:szCs w:val="24"/>
        </w:rPr>
        <w:t>в Приложени</w:t>
      </w:r>
      <w:r w:rsidR="00A67C4C" w:rsidRPr="000E4545">
        <w:rPr>
          <w:sz w:val="24"/>
          <w:szCs w:val="24"/>
        </w:rPr>
        <w:t>и</w:t>
      </w:r>
      <w:r w:rsidRPr="000E4545">
        <w:rPr>
          <w:sz w:val="24"/>
          <w:szCs w:val="24"/>
        </w:rPr>
        <w:t xml:space="preserve">  44 или 53 к настоящим Правилам. К </w:t>
      </w:r>
      <w:r w:rsidR="00270A58" w:rsidRPr="000E4545">
        <w:rPr>
          <w:sz w:val="24"/>
          <w:szCs w:val="24"/>
        </w:rPr>
        <w:t xml:space="preserve">заявлению </w:t>
      </w:r>
      <w:r w:rsidRPr="000E4545">
        <w:rPr>
          <w:sz w:val="24"/>
          <w:szCs w:val="24"/>
        </w:rPr>
        <w:t>в дополнение к документам, перечень которых предусмотрен в Приложениях 45 или 54, также</w:t>
      </w:r>
      <w:r w:rsidR="004C2A12" w:rsidRPr="000E4545">
        <w:rPr>
          <w:sz w:val="24"/>
          <w:szCs w:val="24"/>
        </w:rPr>
        <w:t xml:space="preserve"> должны</w:t>
      </w:r>
      <w:r w:rsidRPr="000E4545">
        <w:rPr>
          <w:sz w:val="24"/>
          <w:szCs w:val="24"/>
        </w:rPr>
        <w:t xml:space="preserve"> прилагаться документы, перечень которых предусмотрен в Приложении 76 к настоящим Правилам.</w:t>
      </w:r>
    </w:p>
    <w:p w:rsidR="004F43DE" w:rsidRPr="000E4545" w:rsidRDefault="004F43DE" w:rsidP="004F43DE">
      <w:pPr>
        <w:tabs>
          <w:tab w:val="left" w:pos="0"/>
          <w:tab w:val="left" w:pos="1021"/>
        </w:tabs>
        <w:spacing w:before="120"/>
        <w:ind w:firstLine="567"/>
        <w:jc w:val="both"/>
        <w:rPr>
          <w:sz w:val="24"/>
          <w:szCs w:val="24"/>
        </w:rPr>
      </w:pPr>
    </w:p>
    <w:p w:rsidR="004F43DE" w:rsidRPr="000E4545" w:rsidRDefault="00484FAF" w:rsidP="004F43DE">
      <w:pPr>
        <w:pStyle w:val="2"/>
        <w:spacing w:after="120"/>
        <w:ind w:firstLine="546"/>
        <w:rPr>
          <w:bCs/>
          <w:iCs/>
          <w:szCs w:val="24"/>
        </w:rPr>
      </w:pPr>
      <w:bookmarkStart w:id="93" w:name="_Toc205778350"/>
      <w:r w:rsidRPr="000E4545">
        <w:rPr>
          <w:bCs/>
          <w:iCs/>
          <w:szCs w:val="24"/>
        </w:rPr>
        <w:t>Статья 44</w:t>
      </w:r>
      <w:r w:rsidR="004F43DE" w:rsidRPr="000E4545">
        <w:rPr>
          <w:bCs/>
          <w:iCs/>
          <w:szCs w:val="24"/>
        </w:rPr>
        <w:t xml:space="preserve">. Процедура </w:t>
      </w:r>
      <w:r w:rsidR="00313A33" w:rsidRPr="000E4545">
        <w:rPr>
          <w:bCs/>
          <w:iCs/>
          <w:szCs w:val="24"/>
        </w:rPr>
        <w:t xml:space="preserve"> допуска ценных бумаг к торгам в процессе обращения в Секторе ИРК с </w:t>
      </w:r>
      <w:r w:rsidR="00C13535" w:rsidRPr="000E4545">
        <w:rPr>
          <w:bCs/>
          <w:iCs/>
          <w:szCs w:val="24"/>
        </w:rPr>
        <w:t>прохождением процедуры листинга</w:t>
      </w:r>
      <w:bookmarkEnd w:id="93"/>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313A33" w:rsidRPr="000E4545">
        <w:rPr>
          <w:sz w:val="24"/>
          <w:szCs w:val="24"/>
        </w:rPr>
        <w:t xml:space="preserve">Допуск </w:t>
      </w:r>
      <w:r w:rsidRPr="000E4545">
        <w:rPr>
          <w:sz w:val="24"/>
          <w:szCs w:val="24"/>
        </w:rPr>
        <w:t xml:space="preserve">ценных бумаг </w:t>
      </w:r>
      <w:r w:rsidR="00A67C4C" w:rsidRPr="000E4545">
        <w:rPr>
          <w:sz w:val="24"/>
          <w:szCs w:val="24"/>
        </w:rPr>
        <w:t>корпоративных</w:t>
      </w:r>
      <w:r w:rsidRPr="000E4545">
        <w:rPr>
          <w:sz w:val="24"/>
          <w:szCs w:val="24"/>
        </w:rPr>
        <w:t xml:space="preserve"> эмитентов, а также инвестиционных паев паевых инвестиционных фондов</w:t>
      </w:r>
      <w:r w:rsidR="00313A33" w:rsidRPr="000E4545">
        <w:rPr>
          <w:sz w:val="24"/>
          <w:szCs w:val="24"/>
        </w:rPr>
        <w:t xml:space="preserve"> к торгам в процессе обращения в Секторе ИРК </w:t>
      </w:r>
      <w:r w:rsidR="00C13535" w:rsidRPr="000E4545">
        <w:rPr>
          <w:sz w:val="24"/>
          <w:szCs w:val="24"/>
        </w:rPr>
        <w:t xml:space="preserve">с прохождением процедуры листинга </w:t>
      </w:r>
      <w:r w:rsidRPr="000E4545">
        <w:rPr>
          <w:sz w:val="24"/>
          <w:szCs w:val="24"/>
        </w:rPr>
        <w:t>осуществляется в соответствии с процедурой, пр</w:t>
      </w:r>
      <w:r w:rsidR="00C13535" w:rsidRPr="000E4545">
        <w:rPr>
          <w:sz w:val="24"/>
          <w:szCs w:val="24"/>
        </w:rPr>
        <w:t>едусмотренной в подразделе 4.3</w:t>
      </w:r>
      <w:r w:rsidRPr="000E4545">
        <w:rPr>
          <w:sz w:val="24"/>
          <w:szCs w:val="24"/>
        </w:rPr>
        <w:t xml:space="preserve"> настоящ</w:t>
      </w:r>
      <w:r w:rsidR="004C2A12" w:rsidRPr="000E4545">
        <w:rPr>
          <w:sz w:val="24"/>
          <w:szCs w:val="24"/>
        </w:rPr>
        <w:t>его раздела</w:t>
      </w:r>
      <w:r w:rsidRPr="000E4545">
        <w:rPr>
          <w:sz w:val="24"/>
          <w:szCs w:val="24"/>
        </w:rPr>
        <w:t xml:space="preserve"> Правил, а также с учетом требова</w:t>
      </w:r>
      <w:r w:rsidR="00484FAF" w:rsidRPr="000E4545">
        <w:rPr>
          <w:sz w:val="24"/>
          <w:szCs w:val="24"/>
        </w:rPr>
        <w:t>ний, предусмотренных в статье 43</w:t>
      </w:r>
      <w:r w:rsidRPr="000E4545">
        <w:rPr>
          <w:sz w:val="24"/>
          <w:szCs w:val="24"/>
        </w:rPr>
        <w:t xml:space="preserve"> настоящего </w:t>
      </w:r>
      <w:r w:rsidR="004C2A12" w:rsidRPr="000E4545">
        <w:rPr>
          <w:sz w:val="24"/>
          <w:szCs w:val="24"/>
        </w:rPr>
        <w:t>подр</w:t>
      </w:r>
      <w:r w:rsidRPr="000E4545">
        <w:rPr>
          <w:sz w:val="24"/>
          <w:szCs w:val="24"/>
        </w:rPr>
        <w:t>аздела Правил.  В случае</w:t>
      </w:r>
      <w:r w:rsidR="00313A33" w:rsidRPr="000E4545">
        <w:rPr>
          <w:sz w:val="24"/>
          <w:szCs w:val="24"/>
        </w:rPr>
        <w:t>,</w:t>
      </w:r>
      <w:r w:rsidRPr="000E4545">
        <w:rPr>
          <w:sz w:val="24"/>
          <w:szCs w:val="24"/>
        </w:rPr>
        <w:t xml:space="preserve"> если Экспертным </w:t>
      </w:r>
      <w:r w:rsidRPr="000E4545">
        <w:rPr>
          <w:sz w:val="24"/>
          <w:szCs w:val="24"/>
        </w:rPr>
        <w:lastRenderedPageBreak/>
        <w:t>Советом ЗАО «ФБ ММВБ» устанавливалось соответствие эмитента</w:t>
      </w:r>
      <w:r w:rsidR="00A67C4C" w:rsidRPr="000E4545">
        <w:rPr>
          <w:sz w:val="24"/>
          <w:szCs w:val="24"/>
        </w:rPr>
        <w:t xml:space="preserve"> </w:t>
      </w:r>
      <w:r w:rsidRPr="000E4545">
        <w:rPr>
          <w:sz w:val="24"/>
          <w:szCs w:val="24"/>
        </w:rPr>
        <w:t xml:space="preserve">требованиям, предусмотренным в Приложении 75 к настоящим Правилам, то решение о </w:t>
      </w:r>
      <w:r w:rsidR="00313A33" w:rsidRPr="000E4545">
        <w:rPr>
          <w:sz w:val="24"/>
          <w:szCs w:val="24"/>
        </w:rPr>
        <w:t>допуске</w:t>
      </w:r>
      <w:r w:rsidR="000F4833" w:rsidRPr="000E4545">
        <w:rPr>
          <w:sz w:val="24"/>
          <w:szCs w:val="24"/>
        </w:rPr>
        <w:t xml:space="preserve"> </w:t>
      </w:r>
      <w:r w:rsidR="00A67C4C" w:rsidRPr="000E4545">
        <w:rPr>
          <w:sz w:val="24"/>
          <w:szCs w:val="24"/>
        </w:rPr>
        <w:t xml:space="preserve">ценных бумаг </w:t>
      </w:r>
      <w:r w:rsidR="00313A33" w:rsidRPr="000E4545">
        <w:rPr>
          <w:sz w:val="24"/>
          <w:szCs w:val="24"/>
        </w:rPr>
        <w:t xml:space="preserve">к торгам в процессе обращения в Секторе ИРК с </w:t>
      </w:r>
      <w:r w:rsidR="00C13535" w:rsidRPr="000E4545">
        <w:rPr>
          <w:sz w:val="24"/>
          <w:szCs w:val="24"/>
        </w:rPr>
        <w:t xml:space="preserve">прохождением процедуры листинга </w:t>
      </w:r>
      <w:r w:rsidRPr="000E4545">
        <w:rPr>
          <w:sz w:val="24"/>
          <w:szCs w:val="24"/>
        </w:rPr>
        <w:t>принимается с учетом рекомендаций Экспертного совета ЗАО «ФБ ММВБ».</w:t>
      </w:r>
    </w:p>
    <w:p w:rsidR="004F43DE" w:rsidRPr="000E4545" w:rsidRDefault="004F43DE" w:rsidP="004F43DE">
      <w:pPr>
        <w:tabs>
          <w:tab w:val="left" w:pos="1021"/>
        </w:tabs>
        <w:spacing w:before="120"/>
        <w:ind w:firstLine="567"/>
        <w:jc w:val="both"/>
        <w:rPr>
          <w:sz w:val="24"/>
          <w:szCs w:val="24"/>
        </w:rPr>
      </w:pPr>
      <w:r w:rsidRPr="000E4545">
        <w:rPr>
          <w:sz w:val="24"/>
          <w:szCs w:val="24"/>
        </w:rPr>
        <w:t>2.</w:t>
      </w:r>
      <w:r w:rsidRPr="000E4545">
        <w:rPr>
          <w:sz w:val="24"/>
          <w:szCs w:val="24"/>
        </w:rPr>
        <w:tab/>
      </w:r>
      <w:r w:rsidR="00CB6FE5" w:rsidRPr="000E4545">
        <w:rPr>
          <w:sz w:val="24"/>
          <w:szCs w:val="24"/>
        </w:rPr>
        <w:t xml:space="preserve">Допуск к торгам в процессе обращения в Секторе ИРК с прохождением процедуры листинга </w:t>
      </w:r>
      <w:r w:rsidRPr="000E4545">
        <w:rPr>
          <w:sz w:val="24"/>
          <w:szCs w:val="24"/>
        </w:rPr>
        <w:t xml:space="preserve">ценных бумаг, ранее включенных в Котировальные списки ЗАО «ФБ ММВБ» осуществляется путем принятия Дирекцией Биржи решения о переводе указанных ценных бумаг в Котировальный список ЗАО «ФБ ММВБ» соответствующей категории с допуском к обращению в Секторе ИРК. </w:t>
      </w:r>
      <w:r w:rsidR="007C3C85" w:rsidRPr="000E4545">
        <w:rPr>
          <w:sz w:val="24"/>
          <w:szCs w:val="24"/>
        </w:rPr>
        <w:t>Р</w:t>
      </w:r>
      <w:r w:rsidRPr="000E4545">
        <w:rPr>
          <w:sz w:val="24"/>
          <w:szCs w:val="24"/>
        </w:rPr>
        <w:t>ешение о переводе ценных бумаг</w:t>
      </w:r>
      <w:r w:rsidR="009B7A4B" w:rsidRPr="000E4545">
        <w:rPr>
          <w:sz w:val="24"/>
          <w:szCs w:val="24"/>
        </w:rPr>
        <w:t xml:space="preserve"> корпоративных эмитентов</w:t>
      </w:r>
      <w:r w:rsidRPr="000E4545">
        <w:rPr>
          <w:sz w:val="24"/>
          <w:szCs w:val="24"/>
        </w:rPr>
        <w:t xml:space="preserve"> в Котировальный список </w:t>
      </w:r>
      <w:r w:rsidR="00B61099" w:rsidRPr="000E4545">
        <w:rPr>
          <w:sz w:val="24"/>
          <w:szCs w:val="24"/>
        </w:rPr>
        <w:t xml:space="preserve"> </w:t>
      </w:r>
      <w:r w:rsidRPr="000E4545">
        <w:rPr>
          <w:sz w:val="24"/>
          <w:szCs w:val="24"/>
        </w:rPr>
        <w:t>ЗАО «ФБ ММВБ» соответствующей категории с допуском к обращению в Секторе ИРК принимается с учетом рекомендаций Экспертного совета ЗАО «ФБ ММВБ»</w:t>
      </w:r>
      <w:r w:rsidR="007C3C85" w:rsidRPr="000E4545">
        <w:rPr>
          <w:sz w:val="24"/>
          <w:szCs w:val="24"/>
        </w:rPr>
        <w:t xml:space="preserve">, в случае если </w:t>
      </w:r>
      <w:r w:rsidR="000A740D" w:rsidRPr="000E4545">
        <w:rPr>
          <w:sz w:val="24"/>
          <w:szCs w:val="24"/>
        </w:rPr>
        <w:t>для перевода</w:t>
      </w:r>
      <w:r w:rsidR="007C3C85" w:rsidRPr="000E4545">
        <w:rPr>
          <w:sz w:val="24"/>
          <w:szCs w:val="24"/>
        </w:rPr>
        <w:t xml:space="preserve"> таких ценных бумаг в Котировальный список ЗАО «ФБ ММВБ» соответствующей категории с допуском к обращению в Секторе ИРК Экспертным советом ЗАО «ФБ ММВБ» </w:t>
      </w:r>
      <w:r w:rsidR="00B61099" w:rsidRPr="000E4545">
        <w:rPr>
          <w:sz w:val="24"/>
          <w:szCs w:val="24"/>
        </w:rPr>
        <w:t xml:space="preserve">устанавливалось </w:t>
      </w:r>
      <w:r w:rsidR="000A740D" w:rsidRPr="000E4545">
        <w:rPr>
          <w:sz w:val="24"/>
          <w:szCs w:val="24"/>
        </w:rPr>
        <w:t>соответстви</w:t>
      </w:r>
      <w:r w:rsidR="00EA5A36" w:rsidRPr="000E4545">
        <w:rPr>
          <w:sz w:val="24"/>
          <w:szCs w:val="24"/>
        </w:rPr>
        <w:t>е</w:t>
      </w:r>
      <w:r w:rsidR="007C3C85" w:rsidRPr="000E4545">
        <w:rPr>
          <w:sz w:val="24"/>
          <w:szCs w:val="24"/>
        </w:rPr>
        <w:t xml:space="preserve"> эмитента требованиям, предусмотренным в Приложении 75 к настоящим Правилам. </w:t>
      </w:r>
    </w:p>
    <w:p w:rsidR="004F43DE" w:rsidRPr="000E4545" w:rsidRDefault="004F43DE" w:rsidP="004F43DE">
      <w:pPr>
        <w:tabs>
          <w:tab w:val="left" w:pos="1021"/>
        </w:tabs>
        <w:spacing w:before="120"/>
        <w:ind w:firstLine="567"/>
        <w:jc w:val="both"/>
        <w:rPr>
          <w:sz w:val="24"/>
          <w:szCs w:val="24"/>
        </w:rPr>
      </w:pPr>
      <w:r w:rsidRPr="000E4545">
        <w:rPr>
          <w:sz w:val="24"/>
          <w:szCs w:val="24"/>
        </w:rPr>
        <w:t>3. Дата начала торгов ценной бумагой,</w:t>
      </w:r>
      <w:r w:rsidR="00176B32" w:rsidRPr="000E4545">
        <w:rPr>
          <w:sz w:val="24"/>
          <w:szCs w:val="24"/>
        </w:rPr>
        <w:t xml:space="preserve"> включенной в Котировальный список ЗАО «ФБ ММВБ»</w:t>
      </w:r>
      <w:r w:rsidRPr="000E4545">
        <w:rPr>
          <w:sz w:val="24"/>
          <w:szCs w:val="24"/>
        </w:rPr>
        <w:t xml:space="preserve"> допущенной к</w:t>
      </w:r>
      <w:r w:rsidR="00993626" w:rsidRPr="000E4545">
        <w:rPr>
          <w:sz w:val="24"/>
          <w:szCs w:val="24"/>
        </w:rPr>
        <w:t xml:space="preserve"> торгам в процессе</w:t>
      </w:r>
      <w:r w:rsidRPr="000E4545">
        <w:rPr>
          <w:sz w:val="24"/>
          <w:szCs w:val="24"/>
        </w:rPr>
        <w:t xml:space="preserve"> </w:t>
      </w:r>
      <w:r w:rsidR="00993626" w:rsidRPr="000E4545">
        <w:rPr>
          <w:sz w:val="24"/>
          <w:szCs w:val="24"/>
        </w:rPr>
        <w:t xml:space="preserve">обращения </w:t>
      </w:r>
      <w:r w:rsidRPr="000E4545">
        <w:rPr>
          <w:sz w:val="24"/>
          <w:szCs w:val="24"/>
        </w:rPr>
        <w:t>в Секторе ИРК</w:t>
      </w:r>
      <w:r w:rsidR="00993626" w:rsidRPr="000E4545">
        <w:rPr>
          <w:sz w:val="24"/>
          <w:szCs w:val="24"/>
        </w:rPr>
        <w:t>,</w:t>
      </w:r>
      <w:r w:rsidRPr="000E4545">
        <w:rPr>
          <w:sz w:val="24"/>
          <w:szCs w:val="24"/>
        </w:rPr>
        <w:t xml:space="preserve"> определяется Дирекцией Биржи.</w:t>
      </w:r>
    </w:p>
    <w:p w:rsidR="004F43DE" w:rsidRPr="000E4545" w:rsidRDefault="004F43DE" w:rsidP="004F43DE">
      <w:pPr>
        <w:pStyle w:val="2"/>
        <w:spacing w:after="120"/>
        <w:ind w:firstLine="546"/>
        <w:rPr>
          <w:bCs/>
          <w:iCs/>
          <w:szCs w:val="24"/>
        </w:rPr>
      </w:pPr>
    </w:p>
    <w:p w:rsidR="004F43DE" w:rsidRPr="000E4545" w:rsidRDefault="00484FAF" w:rsidP="004F43DE">
      <w:pPr>
        <w:pStyle w:val="2"/>
        <w:spacing w:after="120"/>
        <w:ind w:firstLine="546"/>
        <w:rPr>
          <w:bCs/>
          <w:iCs/>
          <w:szCs w:val="24"/>
        </w:rPr>
      </w:pPr>
      <w:bookmarkStart w:id="94" w:name="_Toc205778351"/>
      <w:r w:rsidRPr="000E4545">
        <w:rPr>
          <w:bCs/>
          <w:iCs/>
          <w:szCs w:val="24"/>
        </w:rPr>
        <w:t>Статья 45</w:t>
      </w:r>
      <w:r w:rsidR="004F43DE" w:rsidRPr="000E4545">
        <w:rPr>
          <w:bCs/>
          <w:iCs/>
          <w:szCs w:val="24"/>
        </w:rPr>
        <w:t>. Поддержание ценной бумаги в</w:t>
      </w:r>
      <w:r w:rsidR="00B650D2" w:rsidRPr="000E4545">
        <w:rPr>
          <w:bCs/>
          <w:iCs/>
          <w:szCs w:val="24"/>
        </w:rPr>
        <w:t xml:space="preserve"> Котировальном списке </w:t>
      </w:r>
      <w:r w:rsidR="00280553" w:rsidRPr="000E4545">
        <w:rPr>
          <w:bCs/>
          <w:iCs/>
          <w:szCs w:val="24"/>
        </w:rPr>
        <w:t xml:space="preserve">ЗАО «ФБ ММВБ» </w:t>
      </w:r>
      <w:r w:rsidR="00B650D2" w:rsidRPr="000E4545">
        <w:rPr>
          <w:bCs/>
          <w:iCs/>
          <w:szCs w:val="24"/>
        </w:rPr>
        <w:t>в</w:t>
      </w:r>
      <w:r w:rsidR="004F43DE" w:rsidRPr="000E4545">
        <w:rPr>
          <w:bCs/>
          <w:iCs/>
          <w:szCs w:val="24"/>
        </w:rPr>
        <w:t xml:space="preserve"> Секторе ИРК</w:t>
      </w:r>
      <w:bookmarkEnd w:id="94"/>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В течение всего периода времени нахождения ценной бумаги</w:t>
      </w:r>
      <w:r w:rsidR="00F1003A" w:rsidRPr="000E4545">
        <w:rPr>
          <w:sz w:val="24"/>
          <w:szCs w:val="24"/>
        </w:rPr>
        <w:t xml:space="preserve"> корпоративного эмитента (инвестиционных паев паевых инвестиционных фондов)</w:t>
      </w:r>
      <w:r w:rsidRPr="000E4545">
        <w:rPr>
          <w:sz w:val="24"/>
          <w:szCs w:val="24"/>
        </w:rPr>
        <w:t xml:space="preserve"> Котировальном списке ЗАО «ФБ ММВБ</w:t>
      </w:r>
      <w:r w:rsidR="0063061F" w:rsidRPr="000E4545">
        <w:rPr>
          <w:sz w:val="24"/>
          <w:szCs w:val="24"/>
        </w:rPr>
        <w:t>»</w:t>
      </w:r>
      <w:r w:rsidR="000358B3" w:rsidRPr="000E4545">
        <w:rPr>
          <w:sz w:val="24"/>
          <w:szCs w:val="24"/>
        </w:rPr>
        <w:t xml:space="preserve"> </w:t>
      </w:r>
      <w:r w:rsidR="00CB6FE5" w:rsidRPr="000E4545">
        <w:rPr>
          <w:sz w:val="24"/>
          <w:szCs w:val="24"/>
        </w:rPr>
        <w:t xml:space="preserve">соответствующей категории </w:t>
      </w:r>
      <w:r w:rsidR="000358B3" w:rsidRPr="000E4545">
        <w:rPr>
          <w:sz w:val="24"/>
          <w:szCs w:val="24"/>
        </w:rPr>
        <w:t>с допуском к обращению</w:t>
      </w:r>
      <w:r w:rsidRPr="000E4545">
        <w:rPr>
          <w:sz w:val="24"/>
          <w:szCs w:val="24"/>
        </w:rPr>
        <w:t xml:space="preserve"> в Секторе ИРК данная ценная бумага</w:t>
      </w:r>
      <w:r w:rsidR="00F1003A" w:rsidRPr="000E4545">
        <w:rPr>
          <w:sz w:val="24"/>
          <w:szCs w:val="24"/>
        </w:rPr>
        <w:t xml:space="preserve"> корпоративного эмитента (инвестиционный пай паевого инвестиционного фонда)</w:t>
      </w:r>
      <w:r w:rsidRPr="000E4545">
        <w:rPr>
          <w:sz w:val="24"/>
          <w:szCs w:val="24"/>
        </w:rPr>
        <w:t>, а также эмитент ценной бумаги (</w:t>
      </w:r>
      <w:r w:rsidR="00B64EFB" w:rsidRPr="000E4545">
        <w:rPr>
          <w:sz w:val="24"/>
          <w:szCs w:val="24"/>
        </w:rPr>
        <w:t>Управляющая</w:t>
      </w:r>
      <w:r w:rsidRPr="000E4545">
        <w:rPr>
          <w:sz w:val="24"/>
          <w:szCs w:val="24"/>
        </w:rPr>
        <w:t xml:space="preserve"> компания) в дополнение к требованиям, предусмотренным в Приложениях 29, 30, 31, 32, 33, 34, 35, 36, 37 должны соответствовать требованиям, предусмотренным в Приложении 75, 76 к настоящим Правилам.</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2.</w:t>
      </w:r>
      <w:r w:rsidRPr="000E4545">
        <w:rPr>
          <w:sz w:val="24"/>
          <w:szCs w:val="24"/>
        </w:rPr>
        <w:tab/>
        <w:t>Ежеквартально Биржа осуществляет контроль за соответствием ценных бумаг</w:t>
      </w:r>
      <w:r w:rsidR="00F1003A" w:rsidRPr="000E4545">
        <w:rPr>
          <w:sz w:val="24"/>
          <w:szCs w:val="24"/>
        </w:rPr>
        <w:t xml:space="preserve"> корпоративных эмитентов (инвестиционных паев паевых инвестиционных фондов)</w:t>
      </w:r>
      <w:r w:rsidRPr="000E4545">
        <w:rPr>
          <w:sz w:val="24"/>
          <w:szCs w:val="24"/>
        </w:rPr>
        <w:t xml:space="preserve"> требованиям, предусмотренным в пункте 1 настоящей статьи Правил, и подтверждает соответствие ценной бумаги</w:t>
      </w:r>
      <w:r w:rsidR="00F1003A" w:rsidRPr="000E4545">
        <w:rPr>
          <w:sz w:val="24"/>
          <w:szCs w:val="24"/>
        </w:rPr>
        <w:t xml:space="preserve"> корпоративного эмитента (инвестиционного пая паевого инвестиционного фонда)</w:t>
      </w:r>
      <w:r w:rsidRPr="000E4545">
        <w:rPr>
          <w:sz w:val="24"/>
          <w:szCs w:val="24"/>
        </w:rPr>
        <w:t>, а также эмитента ценной бумаги (</w:t>
      </w:r>
      <w:r w:rsidR="00B64EFB" w:rsidRPr="000E4545">
        <w:rPr>
          <w:sz w:val="24"/>
          <w:szCs w:val="24"/>
        </w:rPr>
        <w:t>Управляющей</w:t>
      </w:r>
      <w:r w:rsidRPr="000E4545">
        <w:rPr>
          <w:sz w:val="24"/>
          <w:szCs w:val="24"/>
        </w:rPr>
        <w:t xml:space="preserve"> компании) требованиям, предусмотренным в Приложениях 75 и 76 к настоящим Правилам.</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3. В случае выявления допущенных эмитентом</w:t>
      </w:r>
      <w:r w:rsidR="00176B32" w:rsidRPr="000E4545">
        <w:rPr>
          <w:sz w:val="24"/>
          <w:szCs w:val="24"/>
        </w:rPr>
        <w:t xml:space="preserve"> (</w:t>
      </w:r>
      <w:r w:rsidR="00B64EFB" w:rsidRPr="000E4545">
        <w:rPr>
          <w:sz w:val="24"/>
          <w:szCs w:val="24"/>
        </w:rPr>
        <w:t>Управляющей</w:t>
      </w:r>
      <w:r w:rsidR="00176B32" w:rsidRPr="000E4545">
        <w:rPr>
          <w:sz w:val="24"/>
          <w:szCs w:val="24"/>
        </w:rPr>
        <w:t xml:space="preserve"> компании)</w:t>
      </w:r>
      <w:r w:rsidRPr="000E4545">
        <w:rPr>
          <w:sz w:val="24"/>
          <w:szCs w:val="24"/>
        </w:rPr>
        <w:t xml:space="preserve"> нарушений требований, предусмотренных в пункте 1 настоящей статьи Правил, Биржа вправе направить эмитенту (</w:t>
      </w:r>
      <w:r w:rsidR="00B64EFB" w:rsidRPr="000E4545">
        <w:rPr>
          <w:sz w:val="24"/>
          <w:szCs w:val="24"/>
        </w:rPr>
        <w:t>Управляющей</w:t>
      </w:r>
      <w:r w:rsidRPr="000E4545">
        <w:rPr>
          <w:sz w:val="24"/>
          <w:szCs w:val="24"/>
        </w:rPr>
        <w:t xml:space="preserve"> компании)  уведомление, содержащее указания на выявленные нарушения и требование об их устранении в указанный в уведомлении срок. Срок, в течение которого должно быть устранено выявленное нарушение, определяется Биржей в зависимости характера нарушения, но такой срок не может быть более 6 месяцев.</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 В случае неустранения в установленный срок нарушений, касающихся несоответствия  ценной бумаги и/или эмитента ценной бумаги (</w:t>
      </w:r>
      <w:r w:rsidR="00B64EFB" w:rsidRPr="000E4545">
        <w:rPr>
          <w:sz w:val="24"/>
          <w:szCs w:val="24"/>
        </w:rPr>
        <w:t>Управляющей</w:t>
      </w:r>
      <w:r w:rsidRPr="000E4545">
        <w:rPr>
          <w:sz w:val="24"/>
          <w:szCs w:val="24"/>
        </w:rPr>
        <w:t xml:space="preserve"> компании) требованиям, предусмотренным в Приложениях 75 и 76 к настоящим Правилам:</w:t>
      </w:r>
    </w:p>
    <w:p w:rsidR="004F43DE" w:rsidRPr="000E4545" w:rsidRDefault="004F43DE" w:rsidP="004F43DE">
      <w:pPr>
        <w:tabs>
          <w:tab w:val="left" w:pos="1021"/>
        </w:tabs>
        <w:spacing w:before="120"/>
        <w:ind w:firstLine="567"/>
        <w:jc w:val="both"/>
        <w:rPr>
          <w:sz w:val="24"/>
          <w:szCs w:val="24"/>
        </w:rPr>
      </w:pPr>
      <w:r w:rsidRPr="000E4545">
        <w:rPr>
          <w:sz w:val="24"/>
          <w:szCs w:val="24"/>
        </w:rPr>
        <w:t>4.1. Генеральный директор Биржи вправе принять решение о прекращении (приостановке) торгов</w:t>
      </w:r>
      <w:r w:rsidR="005A65B2" w:rsidRPr="000E4545">
        <w:rPr>
          <w:sz w:val="24"/>
          <w:szCs w:val="24"/>
        </w:rPr>
        <w:t xml:space="preserve"> в процессе обращения</w:t>
      </w:r>
      <w:r w:rsidRPr="000E4545">
        <w:rPr>
          <w:sz w:val="24"/>
          <w:szCs w:val="24"/>
        </w:rPr>
        <w:t xml:space="preserve"> ценными бумагами</w:t>
      </w:r>
      <w:r w:rsidR="005A65B2" w:rsidRPr="000E4545">
        <w:rPr>
          <w:sz w:val="24"/>
          <w:szCs w:val="24"/>
        </w:rPr>
        <w:t xml:space="preserve"> корпоративных эмитентов   (инвестиционными паями паевых инвестиционных фондов)</w:t>
      </w:r>
      <w:r w:rsidR="000F4833" w:rsidRPr="000E4545">
        <w:rPr>
          <w:sz w:val="24"/>
          <w:szCs w:val="24"/>
        </w:rPr>
        <w:t xml:space="preserve">, </w:t>
      </w:r>
      <w:r w:rsidR="00176B32" w:rsidRPr="000E4545">
        <w:rPr>
          <w:sz w:val="24"/>
          <w:szCs w:val="24"/>
        </w:rPr>
        <w:t>включенными в Котировальный список ЗАО «ФБ ММВБ»</w:t>
      </w:r>
      <w:r w:rsidRPr="000E4545">
        <w:rPr>
          <w:sz w:val="24"/>
          <w:szCs w:val="24"/>
        </w:rPr>
        <w:t xml:space="preserve"> </w:t>
      </w:r>
      <w:r w:rsidR="00993626" w:rsidRPr="000E4545">
        <w:rPr>
          <w:sz w:val="24"/>
          <w:szCs w:val="24"/>
        </w:rPr>
        <w:t xml:space="preserve">с допуском к обращению </w:t>
      </w:r>
      <w:r w:rsidR="000F4833" w:rsidRPr="000E4545">
        <w:rPr>
          <w:sz w:val="24"/>
          <w:szCs w:val="24"/>
        </w:rPr>
        <w:t>в</w:t>
      </w:r>
      <w:r w:rsidRPr="000E4545">
        <w:rPr>
          <w:sz w:val="24"/>
          <w:szCs w:val="24"/>
        </w:rPr>
        <w:t xml:space="preserve"> Секторе ИРК</w:t>
      </w:r>
      <w:r w:rsidR="00176B32" w:rsidRPr="000E4545">
        <w:rPr>
          <w:sz w:val="24"/>
          <w:szCs w:val="24"/>
        </w:rPr>
        <w:t xml:space="preserve">. </w:t>
      </w:r>
      <w:r w:rsidRPr="000E4545">
        <w:rPr>
          <w:sz w:val="24"/>
          <w:szCs w:val="24"/>
        </w:rPr>
        <w:t xml:space="preserve">Решение о прекращении (приостановке) </w:t>
      </w:r>
      <w:r w:rsidR="00176B32" w:rsidRPr="000E4545">
        <w:rPr>
          <w:sz w:val="24"/>
          <w:szCs w:val="24"/>
        </w:rPr>
        <w:t xml:space="preserve">торгов в процессе </w:t>
      </w:r>
      <w:r w:rsidRPr="000E4545">
        <w:rPr>
          <w:sz w:val="24"/>
          <w:szCs w:val="24"/>
        </w:rPr>
        <w:t xml:space="preserve">обращения </w:t>
      </w:r>
      <w:r w:rsidR="00176B32" w:rsidRPr="000E4545">
        <w:rPr>
          <w:sz w:val="24"/>
          <w:szCs w:val="24"/>
        </w:rPr>
        <w:t xml:space="preserve">ценными </w:t>
      </w:r>
      <w:r w:rsidRPr="000E4545">
        <w:rPr>
          <w:sz w:val="24"/>
          <w:szCs w:val="24"/>
        </w:rPr>
        <w:t>бумаг</w:t>
      </w:r>
      <w:r w:rsidR="00176B32" w:rsidRPr="000E4545">
        <w:rPr>
          <w:sz w:val="24"/>
          <w:szCs w:val="24"/>
        </w:rPr>
        <w:t>ами</w:t>
      </w:r>
      <w:r w:rsidR="00CD2304" w:rsidRPr="000E4545">
        <w:rPr>
          <w:sz w:val="24"/>
          <w:szCs w:val="24"/>
        </w:rPr>
        <w:t xml:space="preserve"> корпоративных эмитентов   </w:t>
      </w:r>
      <w:r w:rsidR="00CD2304" w:rsidRPr="000E4545">
        <w:rPr>
          <w:sz w:val="24"/>
          <w:szCs w:val="24"/>
        </w:rPr>
        <w:lastRenderedPageBreak/>
        <w:t>(инвестиционными паями паевых инвестиционных фондов)</w:t>
      </w:r>
      <w:r w:rsidRPr="000E4545">
        <w:rPr>
          <w:sz w:val="24"/>
          <w:szCs w:val="24"/>
        </w:rPr>
        <w:t xml:space="preserve">, </w:t>
      </w:r>
      <w:r w:rsidRPr="000E4545">
        <w:rPr>
          <w:rStyle w:val="msoins0"/>
          <w:sz w:val="24"/>
          <w:szCs w:val="24"/>
        </w:rPr>
        <w:t>включен</w:t>
      </w:r>
      <w:r w:rsidR="00176B32" w:rsidRPr="000E4545">
        <w:rPr>
          <w:rStyle w:val="msoins0"/>
          <w:sz w:val="24"/>
          <w:szCs w:val="24"/>
        </w:rPr>
        <w:t>ными</w:t>
      </w:r>
      <w:r w:rsidRPr="000E4545">
        <w:rPr>
          <w:rStyle w:val="msoins0"/>
          <w:sz w:val="24"/>
          <w:szCs w:val="24"/>
        </w:rPr>
        <w:t xml:space="preserve"> в </w:t>
      </w:r>
      <w:r w:rsidR="00176B32" w:rsidRPr="000E4545">
        <w:rPr>
          <w:rStyle w:val="msoins0"/>
          <w:sz w:val="24"/>
          <w:szCs w:val="24"/>
        </w:rPr>
        <w:t xml:space="preserve">Котировальные </w:t>
      </w:r>
      <w:r w:rsidR="00176B32" w:rsidRPr="000E4545">
        <w:rPr>
          <w:sz w:val="24"/>
          <w:szCs w:val="24"/>
        </w:rPr>
        <w:t>спис</w:t>
      </w:r>
      <w:r w:rsidR="00176B32" w:rsidRPr="000E4545">
        <w:rPr>
          <w:rStyle w:val="msoins0"/>
          <w:sz w:val="24"/>
          <w:szCs w:val="24"/>
        </w:rPr>
        <w:t>ки</w:t>
      </w:r>
      <w:r w:rsidR="00176B32" w:rsidRPr="000E4545">
        <w:rPr>
          <w:sz w:val="24"/>
          <w:szCs w:val="24"/>
        </w:rPr>
        <w:t xml:space="preserve"> </w:t>
      </w:r>
      <w:r w:rsidRPr="000E4545">
        <w:rPr>
          <w:sz w:val="24"/>
          <w:szCs w:val="24"/>
        </w:rPr>
        <w:t>ЗАО «ФБ ММВБ»</w:t>
      </w:r>
      <w:r w:rsidR="00176B32" w:rsidRPr="000E4545">
        <w:rPr>
          <w:sz w:val="24"/>
          <w:szCs w:val="24"/>
        </w:rPr>
        <w:t xml:space="preserve"> </w:t>
      </w:r>
      <w:r w:rsidR="00993626" w:rsidRPr="000E4545">
        <w:rPr>
          <w:sz w:val="24"/>
          <w:szCs w:val="24"/>
        </w:rPr>
        <w:t xml:space="preserve">с допуском к обращению </w:t>
      </w:r>
      <w:r w:rsidR="00176B32" w:rsidRPr="000E4545">
        <w:rPr>
          <w:sz w:val="24"/>
          <w:szCs w:val="24"/>
        </w:rPr>
        <w:t>в Секторе ИРК</w:t>
      </w:r>
      <w:r w:rsidRPr="000E4545">
        <w:rPr>
          <w:sz w:val="24"/>
          <w:szCs w:val="24"/>
        </w:rPr>
        <w:t xml:space="preserve">, принимается Генеральным директором Биржи в соответствии с требованиями, предусмотренными </w:t>
      </w:r>
      <w:r w:rsidRPr="000E4545">
        <w:rPr>
          <w:rStyle w:val="msoins0"/>
          <w:sz w:val="24"/>
          <w:szCs w:val="24"/>
        </w:rPr>
        <w:t xml:space="preserve">в </w:t>
      </w:r>
      <w:r w:rsidR="001837ED" w:rsidRPr="000E4545">
        <w:rPr>
          <w:sz w:val="24"/>
          <w:szCs w:val="24"/>
        </w:rPr>
        <w:t>ст</w:t>
      </w:r>
      <w:r w:rsidR="001837ED" w:rsidRPr="000E4545">
        <w:rPr>
          <w:rStyle w:val="msoins0"/>
          <w:sz w:val="24"/>
          <w:szCs w:val="24"/>
        </w:rPr>
        <w:t>атье</w:t>
      </w:r>
      <w:r w:rsidR="001837ED" w:rsidRPr="000E4545">
        <w:rPr>
          <w:sz w:val="24"/>
          <w:szCs w:val="24"/>
        </w:rPr>
        <w:t xml:space="preserve"> </w:t>
      </w:r>
      <w:r w:rsidRPr="000E4545">
        <w:rPr>
          <w:sz w:val="24"/>
          <w:szCs w:val="24"/>
        </w:rPr>
        <w:t>5</w:t>
      </w:r>
      <w:r w:rsidR="00391EA1" w:rsidRPr="000E4545">
        <w:rPr>
          <w:sz w:val="24"/>
          <w:szCs w:val="24"/>
        </w:rPr>
        <w:t>5</w:t>
      </w:r>
      <w:r w:rsidRPr="000E4545">
        <w:rPr>
          <w:sz w:val="24"/>
          <w:szCs w:val="24"/>
        </w:rPr>
        <w:t xml:space="preserve"> </w:t>
      </w:r>
      <w:r w:rsidRPr="000E4545">
        <w:rPr>
          <w:rStyle w:val="msoins0"/>
          <w:sz w:val="24"/>
          <w:szCs w:val="24"/>
        </w:rPr>
        <w:t xml:space="preserve">настоящих </w:t>
      </w:r>
      <w:r w:rsidRPr="000E4545">
        <w:rPr>
          <w:sz w:val="24"/>
          <w:szCs w:val="24"/>
        </w:rPr>
        <w:t xml:space="preserve">Правил. </w:t>
      </w:r>
    </w:p>
    <w:p w:rsidR="00560D1A" w:rsidRPr="000E4545" w:rsidRDefault="004F43DE" w:rsidP="004F43DE">
      <w:pPr>
        <w:tabs>
          <w:tab w:val="left" w:pos="0"/>
          <w:tab w:val="left" w:pos="1021"/>
        </w:tabs>
        <w:spacing w:before="120"/>
        <w:ind w:firstLine="567"/>
        <w:jc w:val="both"/>
        <w:rPr>
          <w:sz w:val="24"/>
          <w:szCs w:val="24"/>
        </w:rPr>
      </w:pPr>
      <w:r w:rsidRPr="000E4545">
        <w:rPr>
          <w:sz w:val="24"/>
          <w:szCs w:val="24"/>
        </w:rPr>
        <w:t>4.2. Дирекция Биржи вправе принять решение о переводе ценной бумаги</w:t>
      </w:r>
      <w:r w:rsidR="00CD2304" w:rsidRPr="000E4545">
        <w:rPr>
          <w:sz w:val="24"/>
          <w:szCs w:val="24"/>
        </w:rPr>
        <w:t xml:space="preserve"> корпоративного эмитента   (инвестиционных паев паевых инвестиционных фондов)</w:t>
      </w:r>
      <w:r w:rsidRPr="000E4545">
        <w:rPr>
          <w:sz w:val="24"/>
          <w:szCs w:val="24"/>
        </w:rPr>
        <w:t xml:space="preserve"> из Котировального списка ЗАО «ФБ ММВБ»</w:t>
      </w:r>
      <w:r w:rsidR="00470FE5" w:rsidRPr="000E4545">
        <w:rPr>
          <w:sz w:val="24"/>
          <w:szCs w:val="24"/>
        </w:rPr>
        <w:t xml:space="preserve"> соответствующей категории</w:t>
      </w:r>
      <w:r w:rsidRPr="000E4545">
        <w:rPr>
          <w:sz w:val="24"/>
          <w:szCs w:val="24"/>
        </w:rPr>
        <w:t xml:space="preserve"> </w:t>
      </w:r>
      <w:r w:rsidR="00470FE5" w:rsidRPr="000E4545">
        <w:rPr>
          <w:sz w:val="24"/>
          <w:szCs w:val="24"/>
        </w:rPr>
        <w:t>с допуском к обращению в Секторе ИРК</w:t>
      </w:r>
      <w:r w:rsidR="00470FE5" w:rsidRPr="000E4545" w:rsidDel="00470FE5">
        <w:rPr>
          <w:sz w:val="24"/>
          <w:szCs w:val="24"/>
        </w:rPr>
        <w:t xml:space="preserve"> </w:t>
      </w:r>
      <w:r w:rsidRPr="000E4545">
        <w:rPr>
          <w:sz w:val="24"/>
          <w:szCs w:val="24"/>
        </w:rPr>
        <w:t xml:space="preserve">в Котировальный список ЗАО «ФБ ММВБ» соответствующей категории при условии соответствия </w:t>
      </w:r>
      <w:r w:rsidR="00CD2304" w:rsidRPr="000E4545">
        <w:rPr>
          <w:sz w:val="24"/>
          <w:szCs w:val="24"/>
        </w:rPr>
        <w:t>ценных бумаг корпоративных эмитентов (инвестиционных пае</w:t>
      </w:r>
      <w:r w:rsidR="00B66A5A" w:rsidRPr="000E4545">
        <w:rPr>
          <w:sz w:val="24"/>
          <w:szCs w:val="24"/>
        </w:rPr>
        <w:t>в паевых инвестиционных фондов)</w:t>
      </w:r>
      <w:r w:rsidR="00CD2304" w:rsidRPr="000E4545">
        <w:rPr>
          <w:sz w:val="24"/>
          <w:szCs w:val="24"/>
        </w:rPr>
        <w:t xml:space="preserve">, а также </w:t>
      </w:r>
      <w:r w:rsidRPr="000E4545">
        <w:rPr>
          <w:sz w:val="24"/>
          <w:szCs w:val="24"/>
        </w:rPr>
        <w:t>эмитента (</w:t>
      </w:r>
      <w:r w:rsidR="00B64EFB" w:rsidRPr="000E4545">
        <w:rPr>
          <w:sz w:val="24"/>
          <w:szCs w:val="24"/>
        </w:rPr>
        <w:t>Управляющей</w:t>
      </w:r>
      <w:r w:rsidRPr="000E4545">
        <w:rPr>
          <w:sz w:val="24"/>
          <w:szCs w:val="24"/>
        </w:rPr>
        <w:t xml:space="preserve"> компании) требованиям настоящих Правил, предъявляемым при включении ценных бумаг</w:t>
      </w:r>
      <w:r w:rsidR="00CD2304" w:rsidRPr="000E4545">
        <w:rPr>
          <w:sz w:val="24"/>
          <w:szCs w:val="24"/>
        </w:rPr>
        <w:t xml:space="preserve"> корпоративных эмитентов (инвестиционных паев паевых инвестиционных фондов)</w:t>
      </w:r>
      <w:r w:rsidRPr="000E4545">
        <w:rPr>
          <w:sz w:val="24"/>
          <w:szCs w:val="24"/>
        </w:rPr>
        <w:t xml:space="preserve"> в Котировальный список ЗАО «ФБ ММВБ» соответствующей категории.</w:t>
      </w:r>
    </w:p>
    <w:p w:rsidR="004F43DE" w:rsidRPr="000E4545" w:rsidRDefault="00560D1A" w:rsidP="004F43DE">
      <w:pPr>
        <w:tabs>
          <w:tab w:val="left" w:pos="0"/>
          <w:tab w:val="left" w:pos="1021"/>
        </w:tabs>
        <w:spacing w:before="120"/>
        <w:ind w:firstLine="567"/>
        <w:jc w:val="both"/>
        <w:rPr>
          <w:sz w:val="24"/>
          <w:szCs w:val="24"/>
        </w:rPr>
      </w:pPr>
      <w:r w:rsidRPr="000E4545">
        <w:rPr>
          <w:sz w:val="24"/>
          <w:szCs w:val="24"/>
        </w:rPr>
        <w:t>5</w:t>
      </w:r>
      <w:r w:rsidR="004F43DE" w:rsidRPr="000E4545">
        <w:rPr>
          <w:sz w:val="24"/>
          <w:szCs w:val="24"/>
        </w:rPr>
        <w:t>. ЗАО «ФБ ММВБ» обязано направить в ФСФР России уведомление о несоответствии ценных бумаг</w:t>
      </w:r>
      <w:r w:rsidR="00CD2304" w:rsidRPr="000E4545">
        <w:rPr>
          <w:sz w:val="24"/>
          <w:szCs w:val="24"/>
        </w:rPr>
        <w:t xml:space="preserve"> корпоративных эмитентов (инвестиционных паев паевых инвестиционных фондов)</w:t>
      </w:r>
      <w:r w:rsidR="004F43DE" w:rsidRPr="000E4545">
        <w:rPr>
          <w:sz w:val="24"/>
          <w:szCs w:val="24"/>
        </w:rPr>
        <w:t>, включенных в Котировальные списки ЗАО «ФБ ММВБ» в Секторе ИРК, требованиям, предусмотренным в п. 1 настоящей статьи Правил, в течение 2 дней со дня, когда ЗАО «ФБ ММВБ» узнало или должно было узнать об указанном несоответствии ценных бумаг.</w:t>
      </w:r>
    </w:p>
    <w:p w:rsidR="009A04BB" w:rsidRPr="000E4545" w:rsidRDefault="009A04BB" w:rsidP="00484FAF">
      <w:pPr>
        <w:pStyle w:val="2"/>
        <w:spacing w:after="120"/>
        <w:ind w:firstLine="546"/>
        <w:rPr>
          <w:bCs/>
          <w:iCs/>
          <w:szCs w:val="24"/>
        </w:rPr>
      </w:pPr>
    </w:p>
    <w:p w:rsidR="004F43DE" w:rsidRPr="000E4545" w:rsidRDefault="00484FAF" w:rsidP="00484FAF">
      <w:pPr>
        <w:pStyle w:val="2"/>
        <w:spacing w:after="120"/>
        <w:ind w:firstLine="546"/>
        <w:rPr>
          <w:bCs/>
          <w:iCs/>
          <w:szCs w:val="24"/>
        </w:rPr>
      </w:pPr>
      <w:bookmarkStart w:id="95" w:name="_Toc205778352"/>
      <w:r w:rsidRPr="000E4545">
        <w:rPr>
          <w:bCs/>
          <w:iCs/>
          <w:szCs w:val="24"/>
        </w:rPr>
        <w:t>Статья 46</w:t>
      </w:r>
      <w:r w:rsidR="004F43DE" w:rsidRPr="000E4545">
        <w:rPr>
          <w:bCs/>
          <w:iCs/>
          <w:szCs w:val="24"/>
        </w:rPr>
        <w:t xml:space="preserve">. Исключение ценной бумаги из </w:t>
      </w:r>
      <w:r w:rsidR="000F4833" w:rsidRPr="000E4545">
        <w:rPr>
          <w:bCs/>
          <w:iCs/>
          <w:szCs w:val="24"/>
        </w:rPr>
        <w:t>Котировального списка</w:t>
      </w:r>
      <w:r w:rsidR="00280553" w:rsidRPr="000E4545">
        <w:rPr>
          <w:bCs/>
          <w:iCs/>
          <w:szCs w:val="24"/>
        </w:rPr>
        <w:t xml:space="preserve"> ЗАО «ФБ ММВБ»</w:t>
      </w:r>
      <w:r w:rsidR="00B650D2" w:rsidRPr="000E4545">
        <w:rPr>
          <w:bCs/>
          <w:iCs/>
          <w:szCs w:val="24"/>
        </w:rPr>
        <w:t xml:space="preserve"> </w:t>
      </w:r>
      <w:r w:rsidR="00993626" w:rsidRPr="000E4545">
        <w:rPr>
          <w:bCs/>
          <w:iCs/>
          <w:szCs w:val="24"/>
        </w:rPr>
        <w:t xml:space="preserve">с допуском к обращению </w:t>
      </w:r>
      <w:r w:rsidR="00B650D2" w:rsidRPr="000E4545">
        <w:rPr>
          <w:bCs/>
          <w:iCs/>
          <w:szCs w:val="24"/>
        </w:rPr>
        <w:t>в</w:t>
      </w:r>
      <w:r w:rsidR="000F4833" w:rsidRPr="000E4545">
        <w:rPr>
          <w:bCs/>
          <w:iCs/>
          <w:szCs w:val="24"/>
        </w:rPr>
        <w:t xml:space="preserve"> </w:t>
      </w:r>
      <w:r w:rsidR="00B650D2" w:rsidRPr="000E4545">
        <w:rPr>
          <w:bCs/>
          <w:iCs/>
          <w:szCs w:val="24"/>
        </w:rPr>
        <w:t xml:space="preserve">Секторе  </w:t>
      </w:r>
      <w:r w:rsidR="004F43DE" w:rsidRPr="000E4545">
        <w:rPr>
          <w:bCs/>
          <w:iCs/>
          <w:szCs w:val="24"/>
        </w:rPr>
        <w:t>ИРК</w:t>
      </w:r>
      <w:bookmarkEnd w:id="95"/>
    </w:p>
    <w:p w:rsidR="004F43DE" w:rsidRPr="000E4545" w:rsidRDefault="004F43DE" w:rsidP="004F43DE">
      <w:pPr>
        <w:pStyle w:val="a7"/>
        <w:widowControl/>
        <w:tabs>
          <w:tab w:val="left" w:pos="0"/>
          <w:tab w:val="left" w:pos="1021"/>
        </w:tabs>
        <w:spacing w:before="120"/>
        <w:ind w:firstLine="567"/>
        <w:jc w:val="both"/>
        <w:rPr>
          <w:sz w:val="24"/>
          <w:szCs w:val="24"/>
        </w:rPr>
      </w:pPr>
      <w:r w:rsidRPr="000E4545">
        <w:rPr>
          <w:sz w:val="24"/>
          <w:szCs w:val="24"/>
        </w:rPr>
        <w:t>1.</w:t>
      </w:r>
      <w:r w:rsidRPr="000E4545">
        <w:rPr>
          <w:sz w:val="24"/>
          <w:szCs w:val="24"/>
        </w:rPr>
        <w:tab/>
        <w:t xml:space="preserve">Решение об исключении ценной бумаги </w:t>
      </w:r>
      <w:r w:rsidR="00CD2304" w:rsidRPr="000E4545">
        <w:rPr>
          <w:sz w:val="24"/>
          <w:szCs w:val="24"/>
        </w:rPr>
        <w:t xml:space="preserve">корпоративного эмитента (инвестиционного пая паевого инвестиционного фонда) </w:t>
      </w:r>
      <w:r w:rsidRPr="000E4545">
        <w:rPr>
          <w:sz w:val="24"/>
          <w:szCs w:val="24"/>
        </w:rPr>
        <w:t xml:space="preserve">из Котировального списка ЗАО «ФБ ММВБ» </w:t>
      </w:r>
      <w:r w:rsidR="00993626" w:rsidRPr="000E4545">
        <w:rPr>
          <w:sz w:val="24"/>
          <w:szCs w:val="24"/>
        </w:rPr>
        <w:t xml:space="preserve">с допуском к обращению </w:t>
      </w:r>
      <w:r w:rsidRPr="000E4545">
        <w:rPr>
          <w:sz w:val="24"/>
          <w:szCs w:val="24"/>
        </w:rPr>
        <w:t xml:space="preserve">в Секторе ИРК принимается Дирекцией Биржи на основании заключения, подготовленного Департаментом листинга. </w:t>
      </w:r>
    </w:p>
    <w:p w:rsidR="004F43DE" w:rsidRPr="000E4545" w:rsidRDefault="004F43DE" w:rsidP="004F43DE">
      <w:pPr>
        <w:pStyle w:val="a7"/>
        <w:widowControl/>
        <w:tabs>
          <w:tab w:val="left" w:pos="0"/>
          <w:tab w:val="left" w:pos="1021"/>
        </w:tabs>
        <w:ind w:firstLine="567"/>
        <w:jc w:val="both"/>
        <w:rPr>
          <w:sz w:val="24"/>
          <w:szCs w:val="24"/>
        </w:rPr>
      </w:pPr>
      <w:r w:rsidRPr="000E4545">
        <w:rPr>
          <w:sz w:val="24"/>
          <w:szCs w:val="24"/>
        </w:rPr>
        <w:t>2.</w:t>
      </w:r>
      <w:r w:rsidRPr="000E4545">
        <w:rPr>
          <w:sz w:val="24"/>
          <w:szCs w:val="24"/>
        </w:rPr>
        <w:tab/>
        <w:t xml:space="preserve">В случае если Экспертным советом ЗАО «ФБ ММВБ» при включении ценных бумаг </w:t>
      </w:r>
      <w:r w:rsidR="00CD2304" w:rsidRPr="000E4545">
        <w:rPr>
          <w:sz w:val="24"/>
          <w:szCs w:val="24"/>
        </w:rPr>
        <w:t xml:space="preserve">корпоративных эмитентов  </w:t>
      </w:r>
      <w:r w:rsidRPr="000E4545">
        <w:rPr>
          <w:sz w:val="24"/>
          <w:szCs w:val="24"/>
        </w:rPr>
        <w:t>в Котировальный список ЗАО «ФБ ММВБ» с допуском к обращению в Секторе ИРК устанавливалось соответствие эмитента требованиям, предусмотренным в Приложении 75 к настоящим Правилам, то  решение об исключении ценной бумаги</w:t>
      </w:r>
      <w:r w:rsidR="00CD2304" w:rsidRPr="000E4545">
        <w:rPr>
          <w:sz w:val="24"/>
          <w:szCs w:val="24"/>
        </w:rPr>
        <w:t xml:space="preserve"> корпоративного эмитента </w:t>
      </w:r>
      <w:r w:rsidRPr="000E4545">
        <w:rPr>
          <w:sz w:val="24"/>
          <w:szCs w:val="24"/>
        </w:rPr>
        <w:t>из Котировального списка ЗАО «ФБ ММВБ» с допуском к обращению в Секторе ИРК принимается с учетом рекомендаций Экспертного совета ЗАО «ФБ ММВБ».</w:t>
      </w:r>
    </w:p>
    <w:p w:rsidR="004F43DE" w:rsidRPr="000E4545" w:rsidRDefault="00EB24C5" w:rsidP="004F43DE">
      <w:pPr>
        <w:pStyle w:val="a7"/>
        <w:widowControl/>
        <w:tabs>
          <w:tab w:val="left" w:pos="0"/>
          <w:tab w:val="left" w:pos="1021"/>
        </w:tabs>
        <w:ind w:firstLine="567"/>
        <w:jc w:val="both"/>
        <w:rPr>
          <w:sz w:val="24"/>
          <w:szCs w:val="24"/>
        </w:rPr>
      </w:pPr>
      <w:r w:rsidRPr="000E4545">
        <w:rPr>
          <w:sz w:val="24"/>
          <w:szCs w:val="24"/>
        </w:rPr>
        <w:t>3</w:t>
      </w:r>
      <w:r w:rsidR="004F43DE" w:rsidRPr="000E4545">
        <w:rPr>
          <w:sz w:val="24"/>
          <w:szCs w:val="24"/>
        </w:rPr>
        <w:t>.</w:t>
      </w:r>
      <w:r w:rsidR="004F43DE" w:rsidRPr="000E4545">
        <w:rPr>
          <w:sz w:val="24"/>
          <w:szCs w:val="24"/>
        </w:rPr>
        <w:tab/>
        <w:t xml:space="preserve">Дирекция Биржи вправе принять решения о переводе ценной бумаги </w:t>
      </w:r>
      <w:r w:rsidR="00CD2304" w:rsidRPr="000E4545">
        <w:rPr>
          <w:sz w:val="24"/>
          <w:szCs w:val="24"/>
        </w:rPr>
        <w:t xml:space="preserve">корпоративного эмитента (инвестиционных паев паевых инвестиционных фондов) </w:t>
      </w:r>
      <w:r w:rsidR="004F43DE" w:rsidRPr="000E4545">
        <w:rPr>
          <w:sz w:val="24"/>
          <w:szCs w:val="24"/>
        </w:rPr>
        <w:t xml:space="preserve">из Котировального списка ЗАО «ФБ ММВБ» с допуском к обращению в Секторе ИРК в Котировальный список ЗАО «ФБ ММВБ» соответствующей категории при условии </w:t>
      </w:r>
      <w:r w:rsidR="00176B32" w:rsidRPr="000E4545">
        <w:rPr>
          <w:sz w:val="24"/>
          <w:szCs w:val="24"/>
        </w:rPr>
        <w:t>соответствия ценной бумаги корпоративного эмитента (инвестиционных паев паевых инвестиционных фондов), а также  эмитента (</w:t>
      </w:r>
      <w:r w:rsidR="00B64EFB" w:rsidRPr="000E4545">
        <w:rPr>
          <w:sz w:val="24"/>
          <w:szCs w:val="24"/>
        </w:rPr>
        <w:t>Управляющей</w:t>
      </w:r>
      <w:r w:rsidR="00176B32" w:rsidRPr="000E4545">
        <w:rPr>
          <w:sz w:val="24"/>
          <w:szCs w:val="24"/>
        </w:rPr>
        <w:t xml:space="preserve"> компании) </w:t>
      </w:r>
      <w:r w:rsidR="004F43DE" w:rsidRPr="000E4545">
        <w:rPr>
          <w:sz w:val="24"/>
          <w:szCs w:val="24"/>
        </w:rPr>
        <w:t>требованиям настоящих Правил, предъявляемым соответственно при включении ценных бумаг в Котировальный список ЗАО «ФБ ММВБ» соответствующей категории, в следующих случаях:</w:t>
      </w:r>
    </w:p>
    <w:p w:rsidR="004F43DE" w:rsidRPr="000E4545" w:rsidRDefault="004F43DE" w:rsidP="00A9171E">
      <w:pPr>
        <w:widowControl/>
        <w:numPr>
          <w:ilvl w:val="1"/>
          <w:numId w:val="33"/>
        </w:numPr>
        <w:tabs>
          <w:tab w:val="clear" w:pos="2007"/>
          <w:tab w:val="num" w:pos="1440"/>
        </w:tabs>
        <w:overflowPunct/>
        <w:autoSpaceDE/>
        <w:autoSpaceDN/>
        <w:adjustRightInd/>
        <w:spacing w:before="60"/>
        <w:ind w:left="1440" w:hanging="540"/>
        <w:jc w:val="both"/>
        <w:textAlignment w:val="auto"/>
        <w:rPr>
          <w:sz w:val="24"/>
          <w:szCs w:val="24"/>
        </w:rPr>
      </w:pPr>
      <w:r w:rsidRPr="000E4545">
        <w:rPr>
          <w:sz w:val="24"/>
          <w:szCs w:val="24"/>
        </w:rPr>
        <w:t xml:space="preserve">получение </w:t>
      </w:r>
      <w:r w:rsidR="003E0B67" w:rsidRPr="000E4545">
        <w:rPr>
          <w:sz w:val="24"/>
          <w:szCs w:val="24"/>
        </w:rPr>
        <w:t xml:space="preserve">заявления </w:t>
      </w:r>
      <w:r w:rsidRPr="000E4545">
        <w:rPr>
          <w:sz w:val="24"/>
          <w:szCs w:val="24"/>
        </w:rPr>
        <w:t>от эмитента (</w:t>
      </w:r>
      <w:r w:rsidR="00B64EFB" w:rsidRPr="000E4545">
        <w:rPr>
          <w:sz w:val="24"/>
          <w:szCs w:val="24"/>
        </w:rPr>
        <w:t>Управляющей</w:t>
      </w:r>
      <w:r w:rsidRPr="000E4545">
        <w:rPr>
          <w:sz w:val="24"/>
          <w:szCs w:val="24"/>
        </w:rPr>
        <w:t xml:space="preserve"> компании) или его </w:t>
      </w:r>
      <w:r w:rsidR="0016309D" w:rsidRPr="000E4545">
        <w:rPr>
          <w:sz w:val="24"/>
          <w:szCs w:val="24"/>
        </w:rPr>
        <w:t>О</w:t>
      </w:r>
      <w:r w:rsidRPr="000E4545">
        <w:rPr>
          <w:sz w:val="24"/>
          <w:szCs w:val="24"/>
        </w:rPr>
        <w:t>фициального представителя;</w:t>
      </w:r>
    </w:p>
    <w:p w:rsidR="004F43DE" w:rsidRPr="000E4545" w:rsidRDefault="004F43DE" w:rsidP="00A9171E">
      <w:pPr>
        <w:widowControl/>
        <w:numPr>
          <w:ilvl w:val="1"/>
          <w:numId w:val="33"/>
        </w:numPr>
        <w:tabs>
          <w:tab w:val="clear" w:pos="2007"/>
          <w:tab w:val="num" w:pos="1440"/>
        </w:tabs>
        <w:overflowPunct/>
        <w:autoSpaceDE/>
        <w:autoSpaceDN/>
        <w:adjustRightInd/>
        <w:spacing w:before="60"/>
        <w:ind w:left="1440" w:hanging="540"/>
        <w:jc w:val="both"/>
        <w:textAlignment w:val="auto"/>
        <w:rPr>
          <w:sz w:val="24"/>
          <w:szCs w:val="24"/>
        </w:rPr>
      </w:pPr>
      <w:r w:rsidRPr="000E4545">
        <w:rPr>
          <w:sz w:val="24"/>
          <w:szCs w:val="24"/>
        </w:rPr>
        <w:t>несоответствие ценной бумаги или ее эмитента (</w:t>
      </w:r>
      <w:r w:rsidR="00B64EFB" w:rsidRPr="000E4545">
        <w:rPr>
          <w:sz w:val="24"/>
          <w:szCs w:val="24"/>
        </w:rPr>
        <w:t>Управляющей</w:t>
      </w:r>
      <w:r w:rsidRPr="000E4545">
        <w:rPr>
          <w:sz w:val="24"/>
          <w:szCs w:val="24"/>
        </w:rPr>
        <w:t xml:space="preserve"> компании) требованиям, установленным настоящими Правилами, предъявляемым для включения и поддержания ценных бумаг в Секторе ИРК, предусмотренных Приложениями 75 , 76 настоящих Правил;</w:t>
      </w:r>
    </w:p>
    <w:p w:rsidR="004F43DE" w:rsidRPr="000E4545" w:rsidRDefault="004F43DE" w:rsidP="00A9171E">
      <w:pPr>
        <w:widowControl/>
        <w:numPr>
          <w:ilvl w:val="1"/>
          <w:numId w:val="33"/>
        </w:numPr>
        <w:tabs>
          <w:tab w:val="clear" w:pos="2007"/>
          <w:tab w:val="num" w:pos="1440"/>
        </w:tabs>
        <w:overflowPunct/>
        <w:autoSpaceDE/>
        <w:autoSpaceDN/>
        <w:adjustRightInd/>
        <w:spacing w:before="60"/>
        <w:ind w:left="1440" w:hanging="540"/>
        <w:jc w:val="both"/>
        <w:textAlignment w:val="auto"/>
        <w:rPr>
          <w:sz w:val="24"/>
          <w:szCs w:val="24"/>
        </w:rPr>
      </w:pPr>
      <w:r w:rsidRPr="000E4545">
        <w:rPr>
          <w:sz w:val="24"/>
          <w:szCs w:val="24"/>
        </w:rPr>
        <w:lastRenderedPageBreak/>
        <w:t>неустранение эмитентом ценных бумаг (</w:t>
      </w:r>
      <w:r w:rsidR="00B64EFB" w:rsidRPr="000E4545">
        <w:rPr>
          <w:sz w:val="24"/>
          <w:szCs w:val="24"/>
        </w:rPr>
        <w:t>Управляющей</w:t>
      </w:r>
      <w:r w:rsidRPr="000E4545">
        <w:rPr>
          <w:sz w:val="24"/>
          <w:szCs w:val="24"/>
        </w:rPr>
        <w:t xml:space="preserve"> компанией) выявленных Биржей нарушений требований, предусмотренных в Приложении 75, 76 к настоящим Правилам, в течение срока, предусмотренного для их устранения, но не более 6 месяцев.</w:t>
      </w:r>
    </w:p>
    <w:p w:rsidR="004F43DE" w:rsidRPr="000E4545" w:rsidRDefault="00EB24C5" w:rsidP="004F43DE">
      <w:pPr>
        <w:tabs>
          <w:tab w:val="left" w:pos="1021"/>
        </w:tabs>
        <w:spacing w:before="120"/>
        <w:ind w:firstLine="567"/>
        <w:jc w:val="both"/>
        <w:rPr>
          <w:sz w:val="24"/>
          <w:szCs w:val="24"/>
        </w:rPr>
      </w:pPr>
      <w:r w:rsidRPr="000E4545">
        <w:rPr>
          <w:sz w:val="24"/>
          <w:szCs w:val="24"/>
        </w:rPr>
        <w:t>4</w:t>
      </w:r>
      <w:r w:rsidR="004F43DE" w:rsidRPr="000E4545">
        <w:rPr>
          <w:sz w:val="24"/>
          <w:szCs w:val="24"/>
        </w:rPr>
        <w:t>.</w:t>
      </w:r>
      <w:r w:rsidR="004F43DE" w:rsidRPr="000E4545">
        <w:rPr>
          <w:sz w:val="24"/>
          <w:szCs w:val="24"/>
        </w:rPr>
        <w:tab/>
        <w:t xml:space="preserve">Внесение изменений в Список в связи с </w:t>
      </w:r>
      <w:r w:rsidR="000F4833" w:rsidRPr="000E4545">
        <w:rPr>
          <w:sz w:val="24"/>
          <w:szCs w:val="24"/>
        </w:rPr>
        <w:t xml:space="preserve">переводом </w:t>
      </w:r>
      <w:r w:rsidR="004F43DE" w:rsidRPr="000E4545">
        <w:rPr>
          <w:sz w:val="24"/>
          <w:szCs w:val="24"/>
        </w:rPr>
        <w:t>ценной бумаги</w:t>
      </w:r>
      <w:r w:rsidR="00CD2304" w:rsidRPr="000E4545">
        <w:rPr>
          <w:sz w:val="24"/>
          <w:szCs w:val="24"/>
        </w:rPr>
        <w:t xml:space="preserve"> корпоративного эмитента (инвестиционного пая паевого инвестиционного фонда)</w:t>
      </w:r>
      <w:r w:rsidR="004F43DE" w:rsidRPr="000E4545">
        <w:rPr>
          <w:sz w:val="24"/>
          <w:szCs w:val="24"/>
        </w:rPr>
        <w:t xml:space="preserve"> из Котировального списка ЗАО «ФБ ММВБ» с допуском к обращению в Секторе ИРК в Котировальный список ЗАО «ФБ ММВБ» соответствующей категории, а также определение даты начала торгов  указанной ценной бумагой  осуществляется по решению  Дирекции  Биржи.</w:t>
      </w:r>
    </w:p>
    <w:p w:rsidR="004F43DE" w:rsidRPr="000E4545" w:rsidRDefault="004F43DE" w:rsidP="004F43DE">
      <w:pPr>
        <w:tabs>
          <w:tab w:val="left" w:pos="1021"/>
        </w:tabs>
        <w:spacing w:before="120"/>
        <w:ind w:firstLine="567"/>
        <w:jc w:val="both"/>
        <w:rPr>
          <w:sz w:val="24"/>
          <w:szCs w:val="24"/>
        </w:rPr>
      </w:pPr>
    </w:p>
    <w:p w:rsidR="004F43DE" w:rsidRPr="000E4545" w:rsidRDefault="004F43DE" w:rsidP="004F43DE">
      <w:pPr>
        <w:pStyle w:val="2"/>
        <w:spacing w:after="120"/>
        <w:jc w:val="center"/>
        <w:rPr>
          <w:bCs/>
          <w:iCs/>
          <w:szCs w:val="24"/>
          <w:u w:val="none"/>
        </w:rPr>
      </w:pPr>
      <w:r w:rsidRPr="000E4545">
        <w:rPr>
          <w:szCs w:val="24"/>
          <w:u w:val="none"/>
          <w:lang w:eastAsia="ru-RU"/>
        </w:rPr>
        <w:t> </w:t>
      </w:r>
      <w:bookmarkStart w:id="96" w:name="_Toc205778353"/>
      <w:r w:rsidRPr="000E4545">
        <w:rPr>
          <w:szCs w:val="24"/>
          <w:u w:val="none"/>
        </w:rPr>
        <w:t>ПОДРАЗДЕЛ 4.5. ПОДДЕРЖАНИЕ ЦЕННОЙ БУМАГИ В КОТИРОВАЛЬНОМ СПИСКЕ</w:t>
      </w:r>
      <w:bookmarkEnd w:id="96"/>
    </w:p>
    <w:p w:rsidR="004F43DE" w:rsidRPr="000E4545" w:rsidRDefault="00484FAF" w:rsidP="004F43DE">
      <w:pPr>
        <w:pStyle w:val="2"/>
        <w:spacing w:before="240" w:after="120"/>
        <w:ind w:firstLine="567"/>
        <w:rPr>
          <w:szCs w:val="24"/>
        </w:rPr>
      </w:pPr>
      <w:bookmarkStart w:id="97" w:name="_Toc7182651"/>
      <w:bookmarkStart w:id="98" w:name="_Toc9078474"/>
      <w:bookmarkStart w:id="99" w:name="OLE_LINK7"/>
      <w:bookmarkStart w:id="100" w:name="OLE_LINK10"/>
      <w:bookmarkStart w:id="101" w:name="_Toc60220107"/>
      <w:bookmarkStart w:id="102" w:name="_Toc205778354"/>
      <w:r w:rsidRPr="000E4545">
        <w:rPr>
          <w:szCs w:val="24"/>
        </w:rPr>
        <w:t>Статья 47</w:t>
      </w:r>
      <w:r w:rsidR="004F43DE" w:rsidRPr="000E4545">
        <w:rPr>
          <w:szCs w:val="24"/>
        </w:rPr>
        <w:t xml:space="preserve">. Поддержание ценной бумаги в </w:t>
      </w:r>
      <w:bookmarkEnd w:id="97"/>
      <w:bookmarkEnd w:id="98"/>
      <w:r w:rsidR="004F43DE" w:rsidRPr="000E4545">
        <w:rPr>
          <w:szCs w:val="24"/>
        </w:rPr>
        <w:t xml:space="preserve">Котировальном списке. </w:t>
      </w:r>
      <w:bookmarkStart w:id="103" w:name="OLE_LINK15"/>
      <w:r w:rsidR="004F43DE" w:rsidRPr="000E4545">
        <w:rPr>
          <w:szCs w:val="24"/>
        </w:rPr>
        <w:t xml:space="preserve">Контроль за соблюдением эмитентами </w:t>
      </w:r>
      <w:bookmarkEnd w:id="101"/>
      <w:r w:rsidR="004F43DE" w:rsidRPr="000E4545">
        <w:rPr>
          <w:szCs w:val="24"/>
        </w:rPr>
        <w:t>требований настоящих Правил</w:t>
      </w:r>
      <w:bookmarkEnd w:id="102"/>
    </w:p>
    <w:bookmarkEnd w:id="100"/>
    <w:bookmarkEnd w:id="103"/>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В течение всего периода времени нахождения ценной бумаги в Котировальном списке ЗАО «ФБ ММВБ» данная ценная бумага, а также эмитент ценной бумаги (</w:t>
      </w:r>
      <w:r w:rsidR="00B64EFB" w:rsidRPr="000E4545">
        <w:rPr>
          <w:sz w:val="24"/>
          <w:szCs w:val="24"/>
        </w:rPr>
        <w:t>Управляющая</w:t>
      </w:r>
      <w:r w:rsidRPr="000E4545">
        <w:rPr>
          <w:sz w:val="24"/>
          <w:szCs w:val="24"/>
        </w:rPr>
        <w:t xml:space="preserve"> компания, </w:t>
      </w:r>
      <w:r w:rsidR="00B64EFB" w:rsidRPr="000E4545">
        <w:rPr>
          <w:sz w:val="24"/>
          <w:szCs w:val="24"/>
        </w:rPr>
        <w:t>Управляющий</w:t>
      </w:r>
      <w:r w:rsidRPr="000E4545">
        <w:rPr>
          <w:sz w:val="24"/>
          <w:szCs w:val="24"/>
        </w:rPr>
        <w:t xml:space="preserve"> ипотечным покрытием) должны соответствовать требованиям, изложенным соответственно в Приложениях 29, 30, 31, 32, 33, 34, 35, 36, 37  к настоящим Правилам.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2.</w:t>
      </w:r>
      <w:r w:rsidRPr="000E4545">
        <w:rPr>
          <w:sz w:val="24"/>
          <w:szCs w:val="24"/>
        </w:rPr>
        <w:tab/>
        <w:t>Ежеквартально Биржа проводит процедуру поддержания ценной бумаги в Котировальном списке ЗАО «ФБ ММВБ» соответствующей категории (за исключением Котировальн</w:t>
      </w:r>
      <w:r w:rsidR="0001167D" w:rsidRPr="000E4545">
        <w:rPr>
          <w:sz w:val="24"/>
          <w:szCs w:val="24"/>
        </w:rPr>
        <w:t>ых</w:t>
      </w:r>
      <w:r w:rsidRPr="000E4545">
        <w:rPr>
          <w:sz w:val="24"/>
          <w:szCs w:val="24"/>
        </w:rPr>
        <w:t xml:space="preserve"> списк</w:t>
      </w:r>
      <w:r w:rsidR="0001167D" w:rsidRPr="000E4545">
        <w:rPr>
          <w:sz w:val="24"/>
          <w:szCs w:val="24"/>
        </w:rPr>
        <w:t>ов</w:t>
      </w:r>
      <w:r w:rsidRPr="000E4545">
        <w:rPr>
          <w:sz w:val="24"/>
          <w:szCs w:val="24"/>
        </w:rPr>
        <w:t xml:space="preserve"> ЗАО «ФБ ММВБ» </w:t>
      </w:r>
      <w:r w:rsidR="0001167D" w:rsidRPr="000E4545">
        <w:rPr>
          <w:sz w:val="24"/>
          <w:szCs w:val="24"/>
        </w:rPr>
        <w:t xml:space="preserve">«В» и </w:t>
      </w:r>
      <w:r w:rsidRPr="000E4545">
        <w:rPr>
          <w:sz w:val="24"/>
          <w:szCs w:val="24"/>
        </w:rPr>
        <w:t>«И»), то есть подтверждает соответствие ценной бумаги, а также эмитента ценной бумаги (</w:t>
      </w:r>
      <w:r w:rsidR="001837ED" w:rsidRPr="000E4545">
        <w:rPr>
          <w:sz w:val="24"/>
          <w:szCs w:val="24"/>
        </w:rPr>
        <w:t>Управляющей компании</w:t>
      </w:r>
      <w:r w:rsidRPr="000E4545">
        <w:rPr>
          <w:sz w:val="24"/>
          <w:szCs w:val="24"/>
        </w:rPr>
        <w:t xml:space="preserve">, </w:t>
      </w:r>
      <w:r w:rsidR="001837ED" w:rsidRPr="000E4545">
        <w:rPr>
          <w:sz w:val="24"/>
          <w:szCs w:val="24"/>
        </w:rPr>
        <w:t xml:space="preserve">Управляющего </w:t>
      </w:r>
      <w:r w:rsidRPr="000E4545">
        <w:rPr>
          <w:sz w:val="24"/>
          <w:szCs w:val="24"/>
        </w:rPr>
        <w:t>ипотечным покрытием) требованиям, предусмотренным соответственно в Приложениях 29, 30, 31 к настоящим Правилам.</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Процедура поддержания ценной бумаги в Котировальн</w:t>
      </w:r>
      <w:r w:rsidR="007B7F16" w:rsidRPr="000E4545">
        <w:rPr>
          <w:sz w:val="24"/>
          <w:szCs w:val="24"/>
        </w:rPr>
        <w:t>ых</w:t>
      </w:r>
      <w:r w:rsidRPr="000E4545">
        <w:rPr>
          <w:sz w:val="24"/>
          <w:szCs w:val="24"/>
        </w:rPr>
        <w:t xml:space="preserve"> списк</w:t>
      </w:r>
      <w:r w:rsidR="007B7F16" w:rsidRPr="000E4545">
        <w:rPr>
          <w:sz w:val="24"/>
          <w:szCs w:val="24"/>
        </w:rPr>
        <w:t>ах</w:t>
      </w:r>
      <w:r w:rsidRPr="000E4545">
        <w:rPr>
          <w:sz w:val="24"/>
          <w:szCs w:val="24"/>
        </w:rPr>
        <w:t xml:space="preserve"> ЗАО «ФБ ММВБ» </w:t>
      </w:r>
      <w:r w:rsidR="007B7F16" w:rsidRPr="000E4545">
        <w:rPr>
          <w:sz w:val="24"/>
          <w:szCs w:val="24"/>
        </w:rPr>
        <w:t xml:space="preserve">«В» и </w:t>
      </w:r>
      <w:r w:rsidRPr="000E4545">
        <w:rPr>
          <w:sz w:val="24"/>
          <w:szCs w:val="24"/>
        </w:rPr>
        <w:t>«И» проводится Биржей ежемесячно, при этом ценная бумага, а также эмитент этой ценной бумаги должны соответствовать требованиям, предусмотренным в Приложени</w:t>
      </w:r>
      <w:r w:rsidR="007B7F16" w:rsidRPr="000E4545">
        <w:rPr>
          <w:sz w:val="24"/>
          <w:szCs w:val="24"/>
        </w:rPr>
        <w:t>ях</w:t>
      </w:r>
      <w:r w:rsidRPr="000E4545">
        <w:rPr>
          <w:sz w:val="24"/>
          <w:szCs w:val="24"/>
        </w:rPr>
        <w:t xml:space="preserve"> </w:t>
      </w:r>
      <w:r w:rsidR="007B7F16" w:rsidRPr="000E4545">
        <w:rPr>
          <w:sz w:val="24"/>
          <w:szCs w:val="24"/>
        </w:rPr>
        <w:t xml:space="preserve">32, </w:t>
      </w:r>
      <w:r w:rsidRPr="000E4545">
        <w:rPr>
          <w:sz w:val="24"/>
          <w:szCs w:val="24"/>
        </w:rPr>
        <w:t>33 к настоящим Правилам</w:t>
      </w:r>
      <w:r w:rsidR="007B7F16" w:rsidRPr="000E4545">
        <w:rPr>
          <w:sz w:val="24"/>
          <w:szCs w:val="24"/>
        </w:rPr>
        <w:t xml:space="preserve"> соответственно</w:t>
      </w:r>
      <w:r w:rsidRPr="000E4545">
        <w:rPr>
          <w:sz w:val="24"/>
          <w:szCs w:val="24"/>
        </w:rPr>
        <w:t>.</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Процедура поддержания ценной бумаги в Котировальном списке ЗАО «ФБ ММВБ» </w:t>
      </w:r>
      <w:r w:rsidR="001351F8" w:rsidRPr="000E4545">
        <w:rPr>
          <w:sz w:val="24"/>
          <w:szCs w:val="24"/>
        </w:rPr>
        <w:t xml:space="preserve">соответствующей категории </w:t>
      </w:r>
      <w:r w:rsidRPr="000E4545">
        <w:rPr>
          <w:sz w:val="24"/>
          <w:szCs w:val="24"/>
        </w:rPr>
        <w:t xml:space="preserve">проводится </w:t>
      </w:r>
      <w:r w:rsidR="002D11C3" w:rsidRPr="000E4545">
        <w:rPr>
          <w:sz w:val="24"/>
          <w:szCs w:val="24"/>
        </w:rPr>
        <w:t xml:space="preserve">Биржей </w:t>
      </w:r>
      <w:r w:rsidRPr="000E4545">
        <w:rPr>
          <w:sz w:val="24"/>
          <w:szCs w:val="24"/>
        </w:rPr>
        <w:t xml:space="preserve">с даты </w:t>
      </w:r>
      <w:r w:rsidR="001351F8" w:rsidRPr="000E4545">
        <w:rPr>
          <w:sz w:val="24"/>
          <w:szCs w:val="24"/>
        </w:rPr>
        <w:t>включения</w:t>
      </w:r>
      <w:r w:rsidRPr="000E4545">
        <w:rPr>
          <w:sz w:val="24"/>
          <w:szCs w:val="24"/>
        </w:rPr>
        <w:t xml:space="preserve"> ценной </w:t>
      </w:r>
      <w:r w:rsidR="001351F8" w:rsidRPr="000E4545">
        <w:rPr>
          <w:sz w:val="24"/>
          <w:szCs w:val="24"/>
        </w:rPr>
        <w:t xml:space="preserve">бумаги </w:t>
      </w:r>
      <w:r w:rsidR="00695AB9" w:rsidRPr="000E4545">
        <w:rPr>
          <w:sz w:val="24"/>
          <w:szCs w:val="24"/>
        </w:rPr>
        <w:t xml:space="preserve">в </w:t>
      </w:r>
      <w:r w:rsidR="001351F8" w:rsidRPr="000E4545">
        <w:rPr>
          <w:sz w:val="24"/>
          <w:szCs w:val="24"/>
        </w:rPr>
        <w:t>Котировальный список ЗАО «ФБ ММВБ» соответствующей категории</w:t>
      </w:r>
      <w:r w:rsidRPr="000E4545">
        <w:rPr>
          <w:sz w:val="24"/>
          <w:szCs w:val="24"/>
        </w:rPr>
        <w:t>.</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3.</w:t>
      </w:r>
      <w:r w:rsidRPr="000E4545">
        <w:rPr>
          <w:sz w:val="24"/>
          <w:szCs w:val="24"/>
        </w:rPr>
        <w:tab/>
        <w:t>В отношении эмитентов, ценные бумаги которых включены в Котировальные списки ЗАО «ФБ ММВБ», Биржа осуществляет мониторинг и контроль за соблюдением указанными эмитентами дополнительных требований, перечень которых предусмотрен в Приложениях 34, 35, 36, 37 к настоящим Правилам, за исключением эмитентов российских депозитарных расписок, эмитентов</w:t>
      </w:r>
      <w:r w:rsidR="00992715" w:rsidRPr="000E4545">
        <w:rPr>
          <w:sz w:val="24"/>
          <w:szCs w:val="24"/>
        </w:rPr>
        <w:t xml:space="preserve"> </w:t>
      </w:r>
      <w:r w:rsidRPr="000E4545">
        <w:rPr>
          <w:sz w:val="24"/>
          <w:szCs w:val="24"/>
        </w:rPr>
        <w:t>-</w:t>
      </w:r>
      <w:r w:rsidR="00992715" w:rsidRPr="000E4545">
        <w:rPr>
          <w:sz w:val="24"/>
          <w:szCs w:val="24"/>
        </w:rPr>
        <w:t xml:space="preserve"> </w:t>
      </w:r>
      <w:r w:rsidRPr="000E4545">
        <w:rPr>
          <w:sz w:val="24"/>
          <w:szCs w:val="24"/>
        </w:rPr>
        <w:t>ипотечных агентов в следующем порядке:</w:t>
      </w:r>
    </w:p>
    <w:p w:rsidR="004F43DE" w:rsidRPr="000E4545" w:rsidRDefault="004F43DE" w:rsidP="004F43DE">
      <w:pPr>
        <w:tabs>
          <w:tab w:val="left" w:pos="-3120"/>
        </w:tabs>
        <w:spacing w:before="120"/>
        <w:ind w:left="1492" w:hanging="471"/>
        <w:jc w:val="both"/>
        <w:rPr>
          <w:sz w:val="24"/>
          <w:szCs w:val="24"/>
        </w:rPr>
      </w:pPr>
      <w:r w:rsidRPr="000E4545">
        <w:rPr>
          <w:sz w:val="24"/>
          <w:szCs w:val="24"/>
        </w:rPr>
        <w:t>1)</w:t>
      </w:r>
      <w:r w:rsidRPr="000E4545">
        <w:rPr>
          <w:sz w:val="24"/>
          <w:szCs w:val="24"/>
        </w:rPr>
        <w:tab/>
        <w:t xml:space="preserve">Мониторинг и контроль за соблюдением эмитентами требований Приложений 34, 35, 36, 37  к настоящим Правилам осуществляются на основе представляемых эмитентами сведений и документов, указанных в </w:t>
      </w:r>
      <w:bookmarkStart w:id="104" w:name="OLE_LINK18"/>
      <w:r w:rsidRPr="000E4545">
        <w:rPr>
          <w:sz w:val="24"/>
          <w:szCs w:val="24"/>
        </w:rPr>
        <w:t>Приложениях 34, 35, 36, 37  к настоящим Правилам</w:t>
      </w:r>
      <w:bookmarkEnd w:id="104"/>
      <w:r w:rsidRPr="000E4545">
        <w:rPr>
          <w:sz w:val="24"/>
          <w:szCs w:val="24"/>
        </w:rPr>
        <w:t xml:space="preserve"> по форме, предусмотренной в указанных Приложениях.</w:t>
      </w:r>
    </w:p>
    <w:p w:rsidR="004F43DE" w:rsidRPr="000E4545" w:rsidRDefault="004F43DE" w:rsidP="004F43DE">
      <w:pPr>
        <w:tabs>
          <w:tab w:val="left" w:pos="-3120"/>
        </w:tabs>
        <w:spacing w:before="120"/>
        <w:ind w:left="1492" w:hanging="471"/>
        <w:jc w:val="both"/>
        <w:rPr>
          <w:sz w:val="24"/>
          <w:szCs w:val="24"/>
        </w:rPr>
      </w:pPr>
      <w:r w:rsidRPr="000E4545">
        <w:rPr>
          <w:sz w:val="24"/>
          <w:szCs w:val="24"/>
        </w:rPr>
        <w:t>2)</w:t>
      </w:r>
      <w:r w:rsidRPr="000E4545">
        <w:rPr>
          <w:sz w:val="24"/>
          <w:szCs w:val="24"/>
        </w:rPr>
        <w:tab/>
        <w:t xml:space="preserve">Эмитент обязан представлять на Биржу сведения и документы, указанные в Приложениях </w:t>
      </w:r>
      <w:bookmarkStart w:id="105" w:name="OLE_LINK24"/>
      <w:r w:rsidRPr="000E4545">
        <w:rPr>
          <w:sz w:val="24"/>
          <w:szCs w:val="24"/>
        </w:rPr>
        <w:t xml:space="preserve">34, 35, 36, 37  </w:t>
      </w:r>
      <w:bookmarkEnd w:id="105"/>
      <w:r w:rsidRPr="000E4545">
        <w:rPr>
          <w:sz w:val="24"/>
          <w:szCs w:val="24"/>
        </w:rPr>
        <w:t>к настоящим Правилам, в каждом случае изменения указанных сведений и документов в срок, не превышающий десяти рабочих дней с даты наступления указанных изменений.</w:t>
      </w:r>
    </w:p>
    <w:p w:rsidR="004F43DE" w:rsidRPr="000E4545" w:rsidRDefault="004F43DE" w:rsidP="004F43DE">
      <w:pPr>
        <w:tabs>
          <w:tab w:val="left" w:pos="-3120"/>
        </w:tabs>
        <w:spacing w:before="120"/>
        <w:ind w:left="1492" w:hanging="471"/>
        <w:jc w:val="both"/>
        <w:rPr>
          <w:sz w:val="24"/>
          <w:szCs w:val="24"/>
        </w:rPr>
      </w:pPr>
      <w:r w:rsidRPr="000E4545">
        <w:rPr>
          <w:sz w:val="24"/>
          <w:szCs w:val="24"/>
        </w:rPr>
        <w:t>3)</w:t>
      </w:r>
      <w:r w:rsidRPr="000E4545">
        <w:rPr>
          <w:sz w:val="24"/>
          <w:szCs w:val="24"/>
        </w:rPr>
        <w:tab/>
        <w:t xml:space="preserve">В целях осуществления мониторинга и контроля за полнотой и сроками </w:t>
      </w:r>
      <w:r w:rsidRPr="000E4545">
        <w:rPr>
          <w:sz w:val="24"/>
          <w:szCs w:val="24"/>
        </w:rPr>
        <w:lastRenderedPageBreak/>
        <w:t xml:space="preserve">предоставления эмитентом сведений и документов, указанных в Приложениях 34, 35, 36, 37  к настоящим Правилам, Биржа вправе использовать информацию, полученную из средств массовой информации (далее – СМИ), а также другую информацию, поступившую на Биржу. </w:t>
      </w:r>
    </w:p>
    <w:p w:rsidR="004F43DE" w:rsidRPr="000E4545" w:rsidRDefault="004F43DE" w:rsidP="004F43DE">
      <w:pPr>
        <w:tabs>
          <w:tab w:val="left" w:pos="-3120"/>
        </w:tabs>
        <w:spacing w:before="120"/>
        <w:ind w:left="1492" w:hanging="471"/>
        <w:jc w:val="both"/>
        <w:rPr>
          <w:sz w:val="24"/>
          <w:szCs w:val="24"/>
        </w:rPr>
      </w:pPr>
      <w:r w:rsidRPr="000E4545">
        <w:rPr>
          <w:sz w:val="24"/>
          <w:szCs w:val="24"/>
        </w:rPr>
        <w:t>4)</w:t>
      </w:r>
      <w:r w:rsidRPr="000E4545">
        <w:rPr>
          <w:sz w:val="24"/>
          <w:szCs w:val="24"/>
        </w:rPr>
        <w:tab/>
        <w:t xml:space="preserve">В процессе осуществления контроля за соблюдением эмитентом требований Приложений 34, 35, 36, 37  Биржа вправе направить запрос эмитенту о предоставлении дополнительной информации в случае: </w:t>
      </w:r>
    </w:p>
    <w:p w:rsidR="004F43DE" w:rsidRPr="000E4545" w:rsidRDefault="004F43DE" w:rsidP="00A9171E">
      <w:pPr>
        <w:widowControl/>
        <w:numPr>
          <w:ilvl w:val="0"/>
          <w:numId w:val="34"/>
        </w:numPr>
        <w:tabs>
          <w:tab w:val="clear" w:pos="1287"/>
          <w:tab w:val="num" w:pos="-1560"/>
          <w:tab w:val="left" w:pos="1872"/>
        </w:tabs>
        <w:overflowPunct/>
        <w:autoSpaceDE/>
        <w:autoSpaceDN/>
        <w:adjustRightInd/>
        <w:spacing w:before="120"/>
        <w:ind w:left="1872" w:hanging="390"/>
        <w:jc w:val="both"/>
        <w:textAlignment w:val="auto"/>
        <w:rPr>
          <w:sz w:val="24"/>
          <w:szCs w:val="24"/>
        </w:rPr>
      </w:pPr>
      <w:r w:rsidRPr="000E4545">
        <w:rPr>
          <w:sz w:val="24"/>
          <w:szCs w:val="24"/>
        </w:rPr>
        <w:t xml:space="preserve">выявления противоречивых или неполных сведений, содержащихся в </w:t>
      </w:r>
      <w:bookmarkStart w:id="106" w:name="OLE_LINK20"/>
      <w:r w:rsidRPr="000E4545">
        <w:rPr>
          <w:sz w:val="24"/>
          <w:szCs w:val="24"/>
        </w:rPr>
        <w:t xml:space="preserve">предоставленной Бирже эмитентом информации о соблюдении эмитентом </w:t>
      </w:r>
      <w:bookmarkEnd w:id="106"/>
      <w:r w:rsidRPr="000E4545">
        <w:rPr>
          <w:sz w:val="24"/>
          <w:szCs w:val="24"/>
        </w:rPr>
        <w:t>требований Приложений 34, 35, 36, 37.</w:t>
      </w:r>
    </w:p>
    <w:p w:rsidR="004F43DE" w:rsidRPr="000E4545" w:rsidRDefault="004F43DE" w:rsidP="004F43DE">
      <w:pPr>
        <w:tabs>
          <w:tab w:val="left" w:pos="1482"/>
        </w:tabs>
        <w:spacing w:before="120"/>
        <w:ind w:left="1080"/>
        <w:jc w:val="both"/>
        <w:rPr>
          <w:sz w:val="24"/>
          <w:szCs w:val="24"/>
        </w:rPr>
      </w:pPr>
      <w:r w:rsidRPr="000E4545">
        <w:rPr>
          <w:sz w:val="24"/>
          <w:szCs w:val="24"/>
        </w:rPr>
        <w:tab/>
        <w:t>и/или</w:t>
      </w:r>
    </w:p>
    <w:p w:rsidR="004F43DE" w:rsidRPr="000E4545" w:rsidRDefault="004F43DE" w:rsidP="00A9171E">
      <w:pPr>
        <w:widowControl/>
        <w:numPr>
          <w:ilvl w:val="0"/>
          <w:numId w:val="34"/>
        </w:numPr>
        <w:tabs>
          <w:tab w:val="clear" w:pos="1287"/>
          <w:tab w:val="num" w:pos="-1560"/>
          <w:tab w:val="left" w:pos="1872"/>
        </w:tabs>
        <w:overflowPunct/>
        <w:autoSpaceDE/>
        <w:autoSpaceDN/>
        <w:adjustRightInd/>
        <w:spacing w:before="120"/>
        <w:ind w:left="1872" w:hanging="390"/>
        <w:jc w:val="both"/>
        <w:textAlignment w:val="auto"/>
        <w:rPr>
          <w:sz w:val="24"/>
          <w:szCs w:val="24"/>
        </w:rPr>
      </w:pPr>
      <w:r w:rsidRPr="000E4545">
        <w:rPr>
          <w:sz w:val="24"/>
          <w:szCs w:val="24"/>
        </w:rPr>
        <w:t>выявления различий в составе и сроках публикации информации о соблюдении эмитентом требований Приложений 34, 35, 36, 37  опубликованной в СМИ и предоставленной Бирже эмитентом.</w:t>
      </w:r>
    </w:p>
    <w:p w:rsidR="004F43DE" w:rsidRPr="000E4545" w:rsidRDefault="004F43DE" w:rsidP="004F43DE">
      <w:pPr>
        <w:tabs>
          <w:tab w:val="left" w:pos="-3120"/>
        </w:tabs>
        <w:spacing w:before="120"/>
        <w:ind w:left="1492" w:hanging="471"/>
        <w:jc w:val="both"/>
        <w:rPr>
          <w:sz w:val="24"/>
          <w:szCs w:val="24"/>
        </w:rPr>
      </w:pPr>
      <w:r w:rsidRPr="000E4545">
        <w:rPr>
          <w:sz w:val="24"/>
          <w:szCs w:val="24"/>
        </w:rPr>
        <w:t>5)</w:t>
      </w:r>
      <w:r w:rsidRPr="000E4545">
        <w:rPr>
          <w:sz w:val="24"/>
          <w:szCs w:val="24"/>
        </w:rPr>
        <w:tab/>
        <w:t>В процессе осуществления контроля за соблюдением эмитентом требований Приложений 34, 35, 36, 37  Биржа вправе направить письмо эмитенту с просьбой о проведении консультаций и встреч с представителями эмитента.</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В случае выявления допущенных эмитентом (</w:t>
      </w:r>
      <w:r w:rsidR="00B64EFB" w:rsidRPr="000E4545">
        <w:rPr>
          <w:sz w:val="24"/>
          <w:szCs w:val="24"/>
        </w:rPr>
        <w:t>Управляющей</w:t>
      </w:r>
      <w:r w:rsidRPr="000E4545">
        <w:rPr>
          <w:sz w:val="24"/>
          <w:szCs w:val="24"/>
        </w:rPr>
        <w:t xml:space="preserve"> компанией, Управляющим ипотечным покрытием) нарушений требований, предусмотренных в Приложениях 29, 30, 31, 32, 33, 34, 35, 36, 37 к настоящим Правилам, несоответствия ценной бумаги и/или эмитента ценной бумаги вышеуказанным требованиям, а также нарушения сроков предоставления сведений и/или документов, подтверждающих соблюдение этих требований, Биржа направляет эмитенту (</w:t>
      </w:r>
      <w:r w:rsidR="00B64EFB" w:rsidRPr="000E4545">
        <w:rPr>
          <w:sz w:val="24"/>
          <w:szCs w:val="24"/>
        </w:rPr>
        <w:t>Управляющей</w:t>
      </w:r>
      <w:r w:rsidRPr="000E4545">
        <w:rPr>
          <w:sz w:val="24"/>
          <w:szCs w:val="24"/>
        </w:rPr>
        <w:t xml:space="preserve"> компанией, Управляющему ипотечным покрытием) уведомление, содержащее указания на выявленные нарушения и/или несоответствия с указанием срока, в течение которого такие нарушения и/или несоответствия должны быть устранены.</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 Срок, в течение которого должно быть устранено выявленное нарушение, определяется Биржей в зависимости от характера нарушения, но такой срок не может быть более 6 месяцев. </w:t>
      </w:r>
      <w:r w:rsidR="002510EC" w:rsidRPr="000E4545">
        <w:rPr>
          <w:sz w:val="24"/>
          <w:szCs w:val="24"/>
        </w:rPr>
        <w:t xml:space="preserve">В случае неустранения выявленных нарушений в срок, указанный в направленном эмитенту уведомлении, </w:t>
      </w:r>
      <w:r w:rsidRPr="000E4545">
        <w:rPr>
          <w:sz w:val="24"/>
          <w:szCs w:val="24"/>
        </w:rPr>
        <w:t>Дирекция Биржи принимает решение об изменении категории листинга ценной бумаги</w:t>
      </w:r>
      <w:r w:rsidR="002E64D4" w:rsidRPr="000E4545">
        <w:rPr>
          <w:sz w:val="24"/>
          <w:szCs w:val="24"/>
        </w:rPr>
        <w:t xml:space="preserve"> в соответствии с п. </w:t>
      </w:r>
      <w:r w:rsidR="00B65C33" w:rsidRPr="000E4545">
        <w:rPr>
          <w:sz w:val="24"/>
          <w:szCs w:val="24"/>
        </w:rPr>
        <w:t xml:space="preserve">5 </w:t>
      </w:r>
      <w:r w:rsidR="002E64D4" w:rsidRPr="000E4545">
        <w:rPr>
          <w:sz w:val="24"/>
          <w:szCs w:val="24"/>
        </w:rPr>
        <w:t>статьи 48 настоящих Правил</w:t>
      </w:r>
      <w:r w:rsidRPr="000E4545">
        <w:rPr>
          <w:sz w:val="24"/>
          <w:szCs w:val="24"/>
        </w:rPr>
        <w:t xml:space="preserve"> или о делистинге данной ценной бумаги</w:t>
      </w:r>
      <w:r w:rsidR="00470FE5" w:rsidRPr="000E4545">
        <w:rPr>
          <w:sz w:val="24"/>
          <w:szCs w:val="24"/>
        </w:rPr>
        <w:t xml:space="preserve"> и исключении её из Списка</w:t>
      </w:r>
      <w:r w:rsidR="002E64D4" w:rsidRPr="000E4545">
        <w:rPr>
          <w:sz w:val="24"/>
          <w:szCs w:val="24"/>
        </w:rPr>
        <w:t xml:space="preserve"> в соответствии с п. 9 статьи 49 настоящих Правил</w:t>
      </w:r>
      <w:r w:rsidRPr="000E4545">
        <w:rPr>
          <w:sz w:val="24"/>
          <w:szCs w:val="24"/>
        </w:rPr>
        <w:t>.</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5. ЗАО «ФБ ММВБ» обязано направить в ФСФР России уведомление о несоответствии ценных бумаг, включенных в Котировальные списки ЗАО «ФБ ММВБ», требованиям, изложенным в Приложениях 29, 30, 31, 32, 33 к Правилам листинга, в течение 2 дней со дня, когда ЗАО «ФБ ММВБ» узнало или должно было узнать об указанном несоответствии ценных бумаг.</w:t>
      </w:r>
      <w:bookmarkStart w:id="107" w:name="OLE_LINK17"/>
    </w:p>
    <w:p w:rsidR="00543FE6" w:rsidRPr="000E4545" w:rsidRDefault="00543FE6" w:rsidP="004F43DE">
      <w:pPr>
        <w:pStyle w:val="2"/>
        <w:spacing w:after="120"/>
        <w:jc w:val="center"/>
        <w:rPr>
          <w:szCs w:val="24"/>
          <w:u w:val="none"/>
          <w:lang w:eastAsia="ru-RU"/>
        </w:rPr>
      </w:pPr>
    </w:p>
    <w:p w:rsidR="004F43DE" w:rsidRPr="000E4545" w:rsidRDefault="004F43DE" w:rsidP="004F43DE">
      <w:pPr>
        <w:pStyle w:val="2"/>
        <w:spacing w:after="120"/>
        <w:jc w:val="center"/>
        <w:rPr>
          <w:bCs/>
          <w:iCs/>
          <w:szCs w:val="24"/>
          <w:u w:val="none"/>
        </w:rPr>
      </w:pPr>
      <w:r w:rsidRPr="000E4545">
        <w:rPr>
          <w:szCs w:val="24"/>
          <w:u w:val="none"/>
          <w:lang w:eastAsia="ru-RU"/>
        </w:rPr>
        <w:t> </w:t>
      </w:r>
      <w:bookmarkStart w:id="108" w:name="_Toc205778355"/>
      <w:r w:rsidRPr="000E4545">
        <w:rPr>
          <w:szCs w:val="24"/>
          <w:u w:val="none"/>
        </w:rPr>
        <w:t>ПОДРАЗДЕЛ 4.6. ПЕРЕВОД ЦЕННОЙ БУМАГИ ИЗ КОТИРОВАЛЬНОГО СПИСКА ОДНОЙ КАТЕГОРИИ В КОТИРОВАЛЬНЫЙ СПИСОК ДРУГОЙ КАТЕГОРИИ</w:t>
      </w:r>
      <w:bookmarkEnd w:id="108"/>
    </w:p>
    <w:p w:rsidR="004F43DE" w:rsidRPr="000E4545" w:rsidRDefault="00484FAF" w:rsidP="004F43DE">
      <w:pPr>
        <w:pStyle w:val="2"/>
        <w:spacing w:before="240" w:after="120"/>
        <w:ind w:firstLine="567"/>
        <w:rPr>
          <w:szCs w:val="24"/>
        </w:rPr>
      </w:pPr>
      <w:bookmarkStart w:id="109" w:name="_Toc7182652"/>
      <w:bookmarkStart w:id="110" w:name="_Toc9078475"/>
      <w:bookmarkStart w:id="111" w:name="_Toc60220108"/>
      <w:bookmarkStart w:id="112" w:name="_Toc205778356"/>
      <w:bookmarkEnd w:id="99"/>
      <w:bookmarkEnd w:id="107"/>
      <w:r w:rsidRPr="000E4545">
        <w:rPr>
          <w:szCs w:val="24"/>
        </w:rPr>
        <w:t>Статья 48</w:t>
      </w:r>
      <w:r w:rsidR="004F43DE" w:rsidRPr="000E4545">
        <w:rPr>
          <w:szCs w:val="24"/>
        </w:rPr>
        <w:t>. Перевод ценной бумаги из Котировального списка одной категории в Котировальный список другой категории</w:t>
      </w:r>
      <w:bookmarkEnd w:id="109"/>
      <w:bookmarkEnd w:id="110"/>
      <w:bookmarkEnd w:id="111"/>
      <w:bookmarkEnd w:id="112"/>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 xml:space="preserve">Решение об изменении категории листинга (решение о переводе ценной бумаги из Котировального списка одной категории в Котировальный список другой категории)  принимается Дирекцией Биржи на основании заключения об изменении категории листинга </w:t>
      </w:r>
      <w:r w:rsidRPr="000E4545">
        <w:rPr>
          <w:sz w:val="24"/>
          <w:szCs w:val="24"/>
        </w:rPr>
        <w:lastRenderedPageBreak/>
        <w:t>ценных бумаг, подготовленного Департаментом листинга.</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2.</w:t>
      </w:r>
      <w:r w:rsidRPr="000E4545">
        <w:rPr>
          <w:sz w:val="24"/>
          <w:szCs w:val="24"/>
        </w:rPr>
        <w:tab/>
        <w:t xml:space="preserve">Решение об изменении категории листинга ценной бумаги в сторону понижения (перевод ценной бумаги в Котировальный список ЗАО «ФБ ММВБ» более низкой категории) </w:t>
      </w:r>
      <w:r w:rsidR="004C066D" w:rsidRPr="000E4545">
        <w:rPr>
          <w:sz w:val="24"/>
          <w:szCs w:val="24"/>
        </w:rPr>
        <w:t>принимается</w:t>
      </w:r>
      <w:r w:rsidRPr="000E4545">
        <w:rPr>
          <w:sz w:val="24"/>
          <w:szCs w:val="24"/>
        </w:rPr>
        <w:t xml:space="preserve"> в следующих случаях:</w:t>
      </w:r>
    </w:p>
    <w:p w:rsidR="004F43DE" w:rsidRPr="000E4545" w:rsidRDefault="004F43DE" w:rsidP="004F43DE">
      <w:pPr>
        <w:tabs>
          <w:tab w:val="left" w:pos="-3120"/>
          <w:tab w:val="left" w:pos="-2964"/>
        </w:tabs>
        <w:spacing w:before="120"/>
        <w:ind w:left="1482" w:hanging="468"/>
        <w:jc w:val="both"/>
        <w:rPr>
          <w:sz w:val="24"/>
          <w:szCs w:val="24"/>
        </w:rPr>
      </w:pPr>
      <w:r w:rsidRPr="000E4545">
        <w:rPr>
          <w:sz w:val="24"/>
          <w:szCs w:val="24"/>
        </w:rPr>
        <w:t>1)</w:t>
      </w:r>
      <w:r w:rsidRPr="000E4545">
        <w:rPr>
          <w:sz w:val="24"/>
          <w:szCs w:val="24"/>
        </w:rPr>
        <w:tab/>
        <w:t>Несоответствие ценной бумаги</w:t>
      </w:r>
      <w:r w:rsidR="002D11C3" w:rsidRPr="000E4545">
        <w:rPr>
          <w:sz w:val="24"/>
          <w:szCs w:val="24"/>
        </w:rPr>
        <w:t xml:space="preserve"> </w:t>
      </w:r>
      <w:r w:rsidRPr="000E4545">
        <w:rPr>
          <w:sz w:val="24"/>
          <w:szCs w:val="24"/>
        </w:rPr>
        <w:t>и/или эмитента ценной бумаги (</w:t>
      </w:r>
      <w:r w:rsidR="00B64EFB" w:rsidRPr="000E4545">
        <w:rPr>
          <w:sz w:val="24"/>
          <w:szCs w:val="24"/>
        </w:rPr>
        <w:t>Управляющей</w:t>
      </w:r>
      <w:r w:rsidR="002D11C3" w:rsidRPr="000E4545">
        <w:rPr>
          <w:sz w:val="24"/>
          <w:szCs w:val="24"/>
        </w:rPr>
        <w:t xml:space="preserve"> компании, </w:t>
      </w:r>
      <w:r w:rsidR="00B64EFB" w:rsidRPr="000E4545">
        <w:rPr>
          <w:sz w:val="24"/>
          <w:szCs w:val="24"/>
        </w:rPr>
        <w:t>Управляющего</w:t>
      </w:r>
      <w:r w:rsidR="002D11C3" w:rsidRPr="000E4545">
        <w:rPr>
          <w:sz w:val="24"/>
          <w:szCs w:val="24"/>
        </w:rPr>
        <w:t xml:space="preserve"> ипотечным покрытием</w:t>
      </w:r>
      <w:r w:rsidRPr="000E4545">
        <w:rPr>
          <w:sz w:val="24"/>
          <w:szCs w:val="24"/>
        </w:rPr>
        <w:t xml:space="preserve">) требованиям, изложенным соответственно в Приложениях 29 и 30 к настоящим Правилам, при условии, что  данная ценная бумага </w:t>
      </w:r>
      <w:r w:rsidR="002D11C3" w:rsidRPr="000E4545">
        <w:rPr>
          <w:sz w:val="24"/>
          <w:szCs w:val="24"/>
        </w:rPr>
        <w:t xml:space="preserve">(паевой инвестиционный фонд, ипотечное покрытие) </w:t>
      </w:r>
      <w:r w:rsidRPr="000E4545">
        <w:rPr>
          <w:sz w:val="24"/>
          <w:szCs w:val="24"/>
        </w:rPr>
        <w:t>и ее эмитент (</w:t>
      </w:r>
      <w:r w:rsidR="00B64EFB" w:rsidRPr="000E4545">
        <w:rPr>
          <w:sz w:val="24"/>
          <w:szCs w:val="24"/>
        </w:rPr>
        <w:t>Управляющая</w:t>
      </w:r>
      <w:r w:rsidR="002D11C3" w:rsidRPr="000E4545">
        <w:rPr>
          <w:sz w:val="24"/>
          <w:szCs w:val="24"/>
        </w:rPr>
        <w:t xml:space="preserve"> компания</w:t>
      </w:r>
      <w:r w:rsidRPr="000E4545">
        <w:rPr>
          <w:sz w:val="24"/>
          <w:szCs w:val="24"/>
        </w:rPr>
        <w:t xml:space="preserve">, </w:t>
      </w:r>
      <w:r w:rsidR="00B64EFB" w:rsidRPr="000E4545">
        <w:rPr>
          <w:sz w:val="24"/>
          <w:szCs w:val="24"/>
        </w:rPr>
        <w:t>Управляющий</w:t>
      </w:r>
      <w:r w:rsidR="002D11C3" w:rsidRPr="000E4545">
        <w:rPr>
          <w:sz w:val="24"/>
          <w:szCs w:val="24"/>
        </w:rPr>
        <w:t xml:space="preserve"> ипотечным</w:t>
      </w:r>
      <w:r w:rsidRPr="000E4545">
        <w:rPr>
          <w:sz w:val="24"/>
          <w:szCs w:val="24"/>
        </w:rPr>
        <w:t xml:space="preserve"> покрытие</w:t>
      </w:r>
      <w:r w:rsidR="002D11C3" w:rsidRPr="000E4545">
        <w:rPr>
          <w:sz w:val="24"/>
          <w:szCs w:val="24"/>
        </w:rPr>
        <w:t>м</w:t>
      </w:r>
      <w:r w:rsidRPr="000E4545">
        <w:rPr>
          <w:sz w:val="24"/>
          <w:szCs w:val="24"/>
        </w:rPr>
        <w:t>) соответствуют требованиям, предъявляемым при включении ценных бумаг в Котировальный список ЗАО «ФБ ММВБ» более низкой категории.</w:t>
      </w:r>
    </w:p>
    <w:p w:rsidR="004F43DE" w:rsidRPr="000E4545" w:rsidRDefault="004F43DE" w:rsidP="004F43DE">
      <w:pPr>
        <w:tabs>
          <w:tab w:val="left" w:pos="-3120"/>
          <w:tab w:val="left" w:pos="-2964"/>
        </w:tabs>
        <w:spacing w:before="120"/>
        <w:ind w:left="1482" w:hanging="468"/>
        <w:jc w:val="both"/>
        <w:rPr>
          <w:sz w:val="24"/>
          <w:szCs w:val="24"/>
        </w:rPr>
      </w:pPr>
      <w:r w:rsidRPr="000E4545">
        <w:rPr>
          <w:sz w:val="24"/>
          <w:szCs w:val="24"/>
        </w:rPr>
        <w:t>2)</w:t>
      </w:r>
      <w:r w:rsidRPr="000E4545">
        <w:rPr>
          <w:sz w:val="24"/>
          <w:szCs w:val="24"/>
        </w:rPr>
        <w:tab/>
        <w:t xml:space="preserve"> По заявлению эмитента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ценной бумаги о переводе данной ценной бумаги из Котировального списка ЗАО «ФБ ММВБ» одной категории в Котировальный список другой категории (составленному по форме, предусмотренной соответственно в Приложении 62, 63, 66, 67, 68, 71, 72  к настоящим Правилам)</w:t>
      </w:r>
    </w:p>
    <w:p w:rsidR="007C3C85" w:rsidRPr="000E4545" w:rsidRDefault="004F43DE" w:rsidP="007C3C85">
      <w:pPr>
        <w:tabs>
          <w:tab w:val="left" w:pos="0"/>
          <w:tab w:val="left" w:pos="1021"/>
        </w:tabs>
        <w:spacing w:before="120"/>
        <w:ind w:firstLine="567"/>
        <w:jc w:val="both"/>
        <w:rPr>
          <w:sz w:val="24"/>
          <w:szCs w:val="24"/>
        </w:rPr>
      </w:pPr>
      <w:r w:rsidRPr="000E4545">
        <w:rPr>
          <w:sz w:val="24"/>
          <w:szCs w:val="24"/>
        </w:rPr>
        <w:t>3.</w:t>
      </w:r>
      <w:r w:rsidRPr="000E4545">
        <w:rPr>
          <w:sz w:val="24"/>
          <w:szCs w:val="24"/>
        </w:rPr>
        <w:tab/>
        <w:t>В случае принятия Дирекцией Биржи решения о переводе ценной бумаги в Котировальный список ЗАО «ФБ ММВБ» более низкой</w:t>
      </w:r>
      <w:r w:rsidR="000A740D" w:rsidRPr="000E4545">
        <w:rPr>
          <w:sz w:val="24"/>
          <w:szCs w:val="24"/>
        </w:rPr>
        <w:t>/высокой</w:t>
      </w:r>
      <w:r w:rsidRPr="000E4545">
        <w:rPr>
          <w:sz w:val="24"/>
          <w:szCs w:val="24"/>
        </w:rPr>
        <w:t xml:space="preserve"> категории</w:t>
      </w:r>
      <w:r w:rsidR="000A740D" w:rsidRPr="000E4545">
        <w:rPr>
          <w:sz w:val="24"/>
          <w:szCs w:val="24"/>
        </w:rPr>
        <w:t xml:space="preserve"> </w:t>
      </w:r>
      <w:r w:rsidRPr="000E4545">
        <w:rPr>
          <w:sz w:val="24"/>
          <w:szCs w:val="24"/>
        </w:rPr>
        <w:t xml:space="preserve">в срок не позднее одного дня с даты принятия соответствующего решения Заявителю и эмитенту или </w:t>
      </w:r>
      <w:r w:rsidR="00B64EFB" w:rsidRPr="000E4545">
        <w:rPr>
          <w:sz w:val="24"/>
          <w:szCs w:val="24"/>
        </w:rPr>
        <w:t>Управляющей</w:t>
      </w:r>
      <w:r w:rsidRPr="000E4545">
        <w:rPr>
          <w:sz w:val="24"/>
          <w:szCs w:val="24"/>
        </w:rPr>
        <w:t xml:space="preserve"> компании или Управляющему ипотечным покрытием (если они не являются Заявителями) направляются извещения о принятом Дирекцией Биржи решении и соответствующий проект Соглашения о внесении изменений в Договор о листинге, заключенный между Биржей и Заявителем. </w:t>
      </w:r>
      <w:r w:rsidR="007C3C85" w:rsidRPr="000E4545">
        <w:rPr>
          <w:sz w:val="24"/>
          <w:szCs w:val="24"/>
        </w:rPr>
        <w:t>В сопроводительном письме к указанному проекту Соглашения о внесении изменений в Договор о листинге Биржа  указывает срок, в течение которого Заявитель должен подписать указанное Соглашение и представить его на Биржу. В случае отказа Заявителя от подписания Соглашения о внесении изменений в Договор о листинге или в случае неполучения подписанного со стороны Заявителя Соглашения о внесении изменений в Договор о листинге в срок, указанный Биржей, Дирекция Биржи рассматривает вопрос о делистинге данной ценной бумаги и исключении</w:t>
      </w:r>
      <w:r w:rsidR="009B7A4B" w:rsidRPr="000E4545">
        <w:rPr>
          <w:sz w:val="24"/>
          <w:szCs w:val="24"/>
        </w:rPr>
        <w:t xml:space="preserve"> её</w:t>
      </w:r>
      <w:r w:rsidR="007C3C85" w:rsidRPr="000E4545">
        <w:rPr>
          <w:sz w:val="24"/>
          <w:szCs w:val="24"/>
        </w:rPr>
        <w:t xml:space="preserve"> из Списка</w:t>
      </w:r>
      <w:r w:rsidR="00CA59B9" w:rsidRPr="000E4545">
        <w:rPr>
          <w:sz w:val="24"/>
          <w:szCs w:val="24"/>
        </w:rPr>
        <w:t>.</w:t>
      </w:r>
      <w:r w:rsidR="007C3C85" w:rsidRPr="000E4545">
        <w:rPr>
          <w:sz w:val="24"/>
          <w:szCs w:val="24"/>
        </w:rPr>
        <w:t xml:space="preserve">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Решение об изменении категории листинга ценной бумаги в сторону повышения (перевод ценной бумаги в Котировальный список ЗАО «ФБ ММВБ» более высокой категории) может быть принято в случае подачи эмитентом (</w:t>
      </w:r>
      <w:r w:rsidR="00B64EFB" w:rsidRPr="000E4545">
        <w:rPr>
          <w:sz w:val="24"/>
          <w:szCs w:val="24"/>
        </w:rPr>
        <w:t>Управляющей</w:t>
      </w:r>
      <w:r w:rsidRPr="000E4545">
        <w:rPr>
          <w:sz w:val="24"/>
          <w:szCs w:val="24"/>
        </w:rPr>
        <w:t xml:space="preserve"> компанией, Управляющим ипотечным покрытием) ценной бумаги заявления о переводе данной ценной бумаги из Котировального списка ЗАО «ФБ ММВБ» одной категории в Котировальный список </w:t>
      </w:r>
      <w:r w:rsidR="00533116" w:rsidRPr="000E4545">
        <w:rPr>
          <w:sz w:val="24"/>
          <w:szCs w:val="24"/>
        </w:rPr>
        <w:t xml:space="preserve">ЗАО «ФБ ММВБ» </w:t>
      </w:r>
      <w:r w:rsidRPr="000E4545">
        <w:rPr>
          <w:sz w:val="24"/>
          <w:szCs w:val="24"/>
        </w:rPr>
        <w:t>другой категории (составленного по форме, предусмотренной соответственно в Приложении 62, 63, 66, 67, 68, 71, 72 к настоящим Правилам).</w:t>
      </w:r>
    </w:p>
    <w:p w:rsidR="002E64D4" w:rsidRPr="000E4545" w:rsidRDefault="004F43DE" w:rsidP="000A740D">
      <w:pPr>
        <w:tabs>
          <w:tab w:val="left" w:pos="0"/>
          <w:tab w:val="left" w:pos="1021"/>
        </w:tabs>
        <w:spacing w:before="120"/>
        <w:ind w:firstLine="567"/>
        <w:jc w:val="both"/>
        <w:rPr>
          <w:sz w:val="24"/>
          <w:szCs w:val="24"/>
        </w:rPr>
      </w:pPr>
      <w:r w:rsidRPr="000E4545">
        <w:rPr>
          <w:sz w:val="24"/>
          <w:szCs w:val="24"/>
        </w:rPr>
        <w:t>5.</w:t>
      </w:r>
      <w:r w:rsidRPr="000E4545">
        <w:rPr>
          <w:sz w:val="24"/>
          <w:szCs w:val="24"/>
        </w:rPr>
        <w:tab/>
      </w:r>
      <w:r w:rsidR="002E64D4" w:rsidRPr="000E4545">
        <w:rPr>
          <w:sz w:val="24"/>
          <w:szCs w:val="24"/>
        </w:rPr>
        <w:t xml:space="preserve">Решение </w:t>
      </w:r>
      <w:r w:rsidRPr="000E4545">
        <w:rPr>
          <w:sz w:val="24"/>
          <w:szCs w:val="24"/>
        </w:rPr>
        <w:t>о переводе ценной бумаги из Котировального списка ЗАО «ФБ ММВБ» одной категории в Котировальный список ЗАО «ФБ ММВБ» другой категории</w:t>
      </w:r>
      <w:r w:rsidR="002E64D4" w:rsidRPr="000E4545">
        <w:rPr>
          <w:sz w:val="24"/>
          <w:szCs w:val="24"/>
        </w:rPr>
        <w:t xml:space="preserve"> и решение об утверждении изменений в</w:t>
      </w:r>
      <w:r w:rsidRPr="000E4545">
        <w:rPr>
          <w:sz w:val="24"/>
          <w:szCs w:val="24"/>
        </w:rPr>
        <w:t xml:space="preserve"> Список</w:t>
      </w:r>
      <w:r w:rsidR="002E64D4" w:rsidRPr="000E4545">
        <w:rPr>
          <w:sz w:val="24"/>
          <w:szCs w:val="24"/>
        </w:rPr>
        <w:t>, связанных с исключением ценной бумаги из одного раздела Списка и включением её в другой раздел Списка,</w:t>
      </w:r>
      <w:r w:rsidRPr="000E4545">
        <w:rPr>
          <w:sz w:val="24"/>
          <w:szCs w:val="24"/>
        </w:rPr>
        <w:t xml:space="preserve"> </w:t>
      </w:r>
      <w:r w:rsidR="002E64D4" w:rsidRPr="000E4545">
        <w:rPr>
          <w:sz w:val="24"/>
          <w:szCs w:val="24"/>
        </w:rPr>
        <w:t xml:space="preserve">принимаются </w:t>
      </w:r>
      <w:r w:rsidRPr="000E4545">
        <w:rPr>
          <w:sz w:val="24"/>
          <w:szCs w:val="24"/>
        </w:rPr>
        <w:t>Дирекцией Биржи</w:t>
      </w:r>
      <w:r w:rsidR="002E64D4" w:rsidRPr="000E4545">
        <w:rPr>
          <w:sz w:val="24"/>
          <w:szCs w:val="24"/>
        </w:rPr>
        <w:t xml:space="preserve"> одновременно</w:t>
      </w:r>
      <w:r w:rsidRPr="000E4545">
        <w:rPr>
          <w:sz w:val="24"/>
          <w:szCs w:val="24"/>
        </w:rPr>
        <w:t xml:space="preserve">.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В течение одного рабочего дня с даты утверждения Дирекцией Биржи изменений в Список Заявителю и эмитенту или </w:t>
      </w:r>
      <w:r w:rsidR="00B64EFB" w:rsidRPr="000E4545">
        <w:rPr>
          <w:sz w:val="24"/>
          <w:szCs w:val="24"/>
        </w:rPr>
        <w:t>Управляющей</w:t>
      </w:r>
      <w:r w:rsidRPr="000E4545">
        <w:rPr>
          <w:sz w:val="24"/>
          <w:szCs w:val="24"/>
        </w:rPr>
        <w:t xml:space="preserve"> компании или Управляющему ипотечным покрытием (если они не являются Заявителями) ценной бумаги направляется официальное уведомление о принятом решении.</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6</w:t>
      </w:r>
      <w:r w:rsidR="004F43DE" w:rsidRPr="000E4545">
        <w:rPr>
          <w:sz w:val="24"/>
          <w:szCs w:val="24"/>
        </w:rPr>
        <w:t>.</w:t>
      </w:r>
      <w:r w:rsidR="004F43DE" w:rsidRPr="000E4545">
        <w:rPr>
          <w:sz w:val="24"/>
          <w:szCs w:val="24"/>
        </w:rPr>
        <w:tab/>
        <w:t xml:space="preserve">Оплата услуг Биржи за включение и поддержание ценной бумаги в </w:t>
      </w:r>
      <w:r w:rsidR="007731F5" w:rsidRPr="000E4545">
        <w:rPr>
          <w:sz w:val="24"/>
          <w:szCs w:val="24"/>
        </w:rPr>
        <w:t xml:space="preserve">Котировальном списке </w:t>
      </w:r>
      <w:r w:rsidR="004F43DE" w:rsidRPr="000E4545">
        <w:rPr>
          <w:sz w:val="24"/>
          <w:szCs w:val="24"/>
        </w:rPr>
        <w:t xml:space="preserve">ЗАО «ФБ ММВБ» соответствующей категории при изменении категории листинга </w:t>
      </w:r>
      <w:r w:rsidR="004F43DE" w:rsidRPr="000E4545">
        <w:rPr>
          <w:sz w:val="24"/>
          <w:szCs w:val="24"/>
        </w:rPr>
        <w:lastRenderedPageBreak/>
        <w:t>ценной бумаги в сторону повышения осуществляется в сумме, составляющей разницу между суммой, уплачиваемой за включение и поддержание ценной бумаги в Котировальном списке ЗАО «ФБ ММВБ» более высокой категории и суммой, ранее уплаченной за включение ценной бумаги в Котировальный список ЗАО «ФБ ММВБ» в соответствии с настоящими Правилами.</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7</w:t>
      </w:r>
      <w:r w:rsidR="004F43DE" w:rsidRPr="000E4545">
        <w:rPr>
          <w:sz w:val="24"/>
          <w:szCs w:val="24"/>
        </w:rPr>
        <w:t>.</w:t>
      </w:r>
      <w:r w:rsidR="004F43DE" w:rsidRPr="000E4545">
        <w:rPr>
          <w:sz w:val="24"/>
          <w:szCs w:val="24"/>
        </w:rPr>
        <w:tab/>
        <w:t xml:space="preserve">Дата начала торгов ценной бумагой </w:t>
      </w:r>
      <w:bookmarkStart w:id="113" w:name="OLE_LINK37"/>
      <w:r w:rsidR="004F43DE" w:rsidRPr="000E4545">
        <w:rPr>
          <w:sz w:val="24"/>
          <w:szCs w:val="24"/>
        </w:rPr>
        <w:t>с измененной категорией листинга</w:t>
      </w:r>
      <w:bookmarkEnd w:id="113"/>
      <w:r w:rsidR="004F43DE" w:rsidRPr="000E4545">
        <w:rPr>
          <w:sz w:val="24"/>
          <w:szCs w:val="24"/>
        </w:rPr>
        <w:t xml:space="preserve"> определяется Дирекцией Биржи.</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8</w:t>
      </w:r>
      <w:r w:rsidR="004F43DE" w:rsidRPr="000E4545">
        <w:rPr>
          <w:sz w:val="24"/>
          <w:szCs w:val="24"/>
        </w:rPr>
        <w:t>.</w:t>
      </w:r>
      <w:r w:rsidR="004F43DE" w:rsidRPr="000E4545">
        <w:rPr>
          <w:sz w:val="24"/>
          <w:szCs w:val="24"/>
        </w:rPr>
        <w:tab/>
        <w:t xml:space="preserve">В срок, не превышающий трех рабочих дней с даты принятия </w:t>
      </w:r>
      <w:bookmarkStart w:id="114" w:name="OLE_LINK46"/>
      <w:r w:rsidR="004F43DE" w:rsidRPr="000E4545">
        <w:rPr>
          <w:sz w:val="24"/>
          <w:szCs w:val="24"/>
        </w:rPr>
        <w:t>Дирекцией Биржи</w:t>
      </w:r>
      <w:bookmarkEnd w:id="114"/>
      <w:r w:rsidR="004F43DE" w:rsidRPr="000E4545">
        <w:rPr>
          <w:sz w:val="24"/>
          <w:szCs w:val="24"/>
        </w:rPr>
        <w:t xml:space="preserve"> решения о начале торгов ценной </w:t>
      </w:r>
      <w:r w:rsidR="007731F5" w:rsidRPr="000E4545">
        <w:rPr>
          <w:sz w:val="24"/>
          <w:szCs w:val="24"/>
        </w:rPr>
        <w:t xml:space="preserve">бумагой </w:t>
      </w:r>
      <w:r w:rsidR="004F43DE" w:rsidRPr="000E4545">
        <w:rPr>
          <w:sz w:val="24"/>
          <w:szCs w:val="24"/>
        </w:rPr>
        <w:t xml:space="preserve">с измененной категорией листинга, Биржа направляет </w:t>
      </w:r>
      <w:r w:rsidR="007731F5" w:rsidRPr="000E4545">
        <w:rPr>
          <w:sz w:val="24"/>
          <w:szCs w:val="24"/>
        </w:rPr>
        <w:t xml:space="preserve">уведомления </w:t>
      </w:r>
      <w:r w:rsidR="004F43DE" w:rsidRPr="000E4545">
        <w:rPr>
          <w:sz w:val="24"/>
          <w:szCs w:val="24"/>
        </w:rPr>
        <w:t>Участникам торгов ЗАО «ФБ ММВБ» с указанием даты начала торгов данной ценной бумаги с измененной категорией листинга, а также подготавливает официальные пресс-релизы.</w:t>
      </w:r>
    </w:p>
    <w:p w:rsidR="004F43DE" w:rsidRPr="000E4545" w:rsidRDefault="004F43DE" w:rsidP="004F43DE">
      <w:pPr>
        <w:tabs>
          <w:tab w:val="left" w:pos="0"/>
          <w:tab w:val="left" w:pos="1021"/>
        </w:tabs>
        <w:spacing w:before="120"/>
        <w:ind w:firstLine="567"/>
        <w:jc w:val="both"/>
        <w:rPr>
          <w:sz w:val="24"/>
          <w:szCs w:val="24"/>
        </w:rPr>
      </w:pPr>
    </w:p>
    <w:p w:rsidR="004F43DE" w:rsidRPr="000E4545" w:rsidRDefault="004F43DE" w:rsidP="004F43DE">
      <w:pPr>
        <w:pStyle w:val="2"/>
        <w:spacing w:after="120"/>
        <w:jc w:val="center"/>
        <w:rPr>
          <w:bCs/>
          <w:iCs/>
          <w:szCs w:val="24"/>
          <w:u w:val="none"/>
        </w:rPr>
      </w:pPr>
      <w:r w:rsidRPr="000E4545">
        <w:rPr>
          <w:szCs w:val="24"/>
          <w:u w:val="none"/>
          <w:lang w:eastAsia="ru-RU"/>
        </w:rPr>
        <w:t> </w:t>
      </w:r>
      <w:bookmarkStart w:id="115" w:name="_Toc205778357"/>
      <w:r w:rsidRPr="000E4545">
        <w:rPr>
          <w:szCs w:val="24"/>
          <w:u w:val="none"/>
        </w:rPr>
        <w:t>ПОДРАЗДЕЛ 4.7. ИСКЛЮЧЕНИЕ ЦЕННОЙ БУМАГИ ИЗ КОТИРОВАЛЬНОГО СПИСКА</w:t>
      </w:r>
      <w:bookmarkEnd w:id="115"/>
      <w:r w:rsidRPr="000E4545">
        <w:rPr>
          <w:szCs w:val="24"/>
          <w:u w:val="none"/>
        </w:rPr>
        <w:t xml:space="preserve"> </w:t>
      </w:r>
    </w:p>
    <w:p w:rsidR="004F43DE" w:rsidRPr="000E4545" w:rsidRDefault="00484FAF" w:rsidP="004F43DE">
      <w:pPr>
        <w:pStyle w:val="2"/>
        <w:spacing w:before="240" w:after="120"/>
        <w:ind w:firstLine="425"/>
        <w:rPr>
          <w:szCs w:val="24"/>
        </w:rPr>
      </w:pPr>
      <w:bookmarkStart w:id="116" w:name="_Toc7182653"/>
      <w:bookmarkStart w:id="117" w:name="_Toc9078476"/>
      <w:bookmarkStart w:id="118" w:name="_Toc60220109"/>
      <w:bookmarkStart w:id="119" w:name="_Toc205778358"/>
      <w:r w:rsidRPr="000E4545">
        <w:rPr>
          <w:szCs w:val="24"/>
        </w:rPr>
        <w:t>Статья 49</w:t>
      </w:r>
      <w:r w:rsidR="004F43DE" w:rsidRPr="000E4545">
        <w:rPr>
          <w:szCs w:val="24"/>
        </w:rPr>
        <w:t>. Исключение ценной бумаги из Котировального списка (делистинг)</w:t>
      </w:r>
      <w:bookmarkEnd w:id="116"/>
      <w:bookmarkEnd w:id="117"/>
      <w:bookmarkEnd w:id="118"/>
      <w:bookmarkEnd w:id="119"/>
    </w:p>
    <w:p w:rsidR="004F43DE" w:rsidRPr="000E4545" w:rsidRDefault="004F43DE" w:rsidP="004F43DE">
      <w:pPr>
        <w:pStyle w:val="a7"/>
        <w:widowControl/>
        <w:tabs>
          <w:tab w:val="left" w:pos="0"/>
          <w:tab w:val="left" w:pos="1021"/>
        </w:tabs>
        <w:spacing w:before="120"/>
        <w:ind w:firstLine="567"/>
        <w:jc w:val="both"/>
        <w:rPr>
          <w:sz w:val="24"/>
          <w:szCs w:val="24"/>
        </w:rPr>
      </w:pPr>
      <w:r w:rsidRPr="000E4545">
        <w:rPr>
          <w:sz w:val="24"/>
          <w:szCs w:val="24"/>
        </w:rPr>
        <w:t>1.</w:t>
      </w:r>
      <w:r w:rsidRPr="000E4545">
        <w:rPr>
          <w:sz w:val="24"/>
          <w:szCs w:val="24"/>
        </w:rPr>
        <w:tab/>
        <w:t>Решение об исключении ценной бумаги из Котировального списка ЗАО «ФБ ММВБ» соответствующей категории принимается Дирекцией Биржи на основании заключения об исключении ценной бумаги из Котировального списка ЗАО «ФБ ММВБ» соответствующей категории, подготовленного Департаментом листинга.</w:t>
      </w:r>
    </w:p>
    <w:p w:rsidR="004F43DE" w:rsidRPr="000E4545" w:rsidRDefault="004F43DE" w:rsidP="004F43DE">
      <w:pPr>
        <w:pStyle w:val="a7"/>
        <w:widowControl/>
        <w:tabs>
          <w:tab w:val="left" w:pos="0"/>
          <w:tab w:val="left" w:pos="1021"/>
        </w:tabs>
        <w:spacing w:before="120"/>
        <w:ind w:firstLine="567"/>
        <w:jc w:val="both"/>
        <w:rPr>
          <w:sz w:val="24"/>
          <w:szCs w:val="24"/>
        </w:rPr>
      </w:pPr>
      <w:r w:rsidRPr="000E4545">
        <w:rPr>
          <w:sz w:val="24"/>
          <w:szCs w:val="24"/>
        </w:rPr>
        <w:t>2.</w:t>
      </w:r>
      <w:r w:rsidRPr="000E4545">
        <w:rPr>
          <w:sz w:val="24"/>
          <w:szCs w:val="24"/>
        </w:rPr>
        <w:tab/>
      </w:r>
      <w:r w:rsidR="00FF00C4" w:rsidRPr="000E4545">
        <w:rPr>
          <w:sz w:val="24"/>
          <w:szCs w:val="24"/>
        </w:rPr>
        <w:t>Основаниями для принятия решение об исключении ценной бумаги из Котировального списка ЗАО «ФБ ММВБ» соответствующей категории являются</w:t>
      </w:r>
      <w:r w:rsidRPr="000E4545">
        <w:rPr>
          <w:sz w:val="24"/>
          <w:szCs w:val="24"/>
        </w:rPr>
        <w:t>:</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признание выпуска ценных бумаг несостоявшимся или недействительным;</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истечение срока обращения ценных бумаг;</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прекращение деятельности эмитента в результате реорганизации или ликвидация эмитента (прекращение паевого инвестиционного фонда);</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неоднократные нарушения эмитентом ценных бумаг (</w:t>
      </w:r>
      <w:r w:rsidR="00B64EFB" w:rsidRPr="000E4545">
        <w:rPr>
          <w:sz w:val="24"/>
          <w:szCs w:val="24"/>
        </w:rPr>
        <w:t>Управляющей</w:t>
      </w:r>
      <w:r w:rsidRPr="000E4545">
        <w:rPr>
          <w:sz w:val="24"/>
          <w:szCs w:val="24"/>
        </w:rPr>
        <w:t xml:space="preserve"> компанией паевого инвестиционного фонда, управляющим</w:t>
      </w:r>
      <w:r w:rsidR="007731F5" w:rsidRPr="000E4545">
        <w:rPr>
          <w:sz w:val="24"/>
          <w:szCs w:val="24"/>
        </w:rPr>
        <w:t xml:space="preserve"> ипотечным покрытием</w:t>
      </w:r>
      <w:r w:rsidRPr="000E4545">
        <w:rPr>
          <w:sz w:val="24"/>
          <w:szCs w:val="24"/>
        </w:rPr>
        <w:t xml:space="preserve">) требований законодательства Российской Федерации о ценных бумагах (об инвестиционных фондах, об </w:t>
      </w:r>
      <w:r w:rsidR="007731F5" w:rsidRPr="000E4545">
        <w:rPr>
          <w:sz w:val="24"/>
          <w:szCs w:val="24"/>
        </w:rPr>
        <w:t xml:space="preserve">ипотечных </w:t>
      </w:r>
      <w:r w:rsidRPr="000E4545">
        <w:rPr>
          <w:sz w:val="24"/>
          <w:szCs w:val="24"/>
        </w:rPr>
        <w:t>ценных бумагах) и нормативных правовых актов федерального органа исполнительной власти по рынку ценных бумаг;</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неустранение эмитентом ценных бумаг (</w:t>
      </w:r>
      <w:r w:rsidR="00B64EFB" w:rsidRPr="000E4545">
        <w:rPr>
          <w:sz w:val="24"/>
          <w:szCs w:val="24"/>
        </w:rPr>
        <w:t>Управляющей</w:t>
      </w:r>
      <w:r w:rsidRPr="000E4545">
        <w:rPr>
          <w:sz w:val="24"/>
          <w:szCs w:val="24"/>
        </w:rPr>
        <w:t xml:space="preserve"> компанией паевого инвестиционного фонда, управляющим ипотечным покрытием)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несоответствие ценной бумаги или ее эмитента (</w:t>
      </w:r>
      <w:r w:rsidR="00B64EFB" w:rsidRPr="000E4545">
        <w:rPr>
          <w:sz w:val="24"/>
          <w:szCs w:val="24"/>
        </w:rPr>
        <w:t>Управляющей</w:t>
      </w:r>
      <w:r w:rsidRPr="000E4545">
        <w:rPr>
          <w:sz w:val="24"/>
          <w:szCs w:val="24"/>
        </w:rPr>
        <w:t xml:space="preserve"> компании паевого инвестиционного фонда, управляющим ипотечным покрытием) требованиям, установленным настоящими Правилами, предъявляемым для включения и поддержания ценной бумаги в соответствующий Котировальный список, за исключением требования о минимальных ежемесячных объемах сделок, предусмотренных в Приложениях 29, 30, 31  к настоящим Правилам;</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получение заявления от эмитента (</w:t>
      </w:r>
      <w:r w:rsidR="00B64EFB" w:rsidRPr="000E4545">
        <w:rPr>
          <w:sz w:val="24"/>
          <w:szCs w:val="24"/>
        </w:rPr>
        <w:t>Управляющей</w:t>
      </w:r>
      <w:r w:rsidRPr="000E4545">
        <w:rPr>
          <w:sz w:val="24"/>
          <w:szCs w:val="24"/>
        </w:rPr>
        <w:t xml:space="preserve"> компании паевого инвестиционного фонда, </w:t>
      </w:r>
      <w:r w:rsidR="00B64EFB" w:rsidRPr="000E4545">
        <w:rPr>
          <w:sz w:val="24"/>
          <w:szCs w:val="24"/>
        </w:rPr>
        <w:t>Управляющего</w:t>
      </w:r>
      <w:r w:rsidRPr="000E4545">
        <w:rPr>
          <w:sz w:val="24"/>
          <w:szCs w:val="24"/>
        </w:rPr>
        <w:t xml:space="preserve"> ипотечным покрытием) об исключении его ценных бумаг из Котировального списка ЗАО «ФБ ММВБ» (составленного по форме, предусмотренной в Приложении 73</w:t>
      </w:r>
      <w:r w:rsidR="00E47DA5" w:rsidRPr="000E4545">
        <w:rPr>
          <w:sz w:val="24"/>
          <w:szCs w:val="24"/>
        </w:rPr>
        <w:t xml:space="preserve"> или 74</w:t>
      </w:r>
      <w:r w:rsidRPr="000E4545">
        <w:rPr>
          <w:sz w:val="24"/>
          <w:szCs w:val="24"/>
        </w:rPr>
        <w:t xml:space="preserve"> к настоящим Правилам);</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lastRenderedPageBreak/>
        <w:t>аннулирование государственной регистрации выпуска соответствующей ценной бумаги;</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признание эмитента данной ценной бумаги несостоятельным (банкротом);</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получение предписания (уведомления) о прекращении (приостановке) торгов, делистинге (в т. ч. и по отдельной ценной бумаге) от соответствующего компетентного (регулирующего) государственного органа;</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прекращение операций с ценными бумагами (в т.ч. и по отдельной ценной бумаге) клиринговой организацией и/или регистратором (реестродержателем) эмитента;</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досрочное погашение выпуска соответствующей ценной бумаги в соответствии с условиями выпуска;</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торгуемых на Бирже с включением в Котировальный список ЗАО «ФБ ММВБ» соответствующей  категории;</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исключение ценных бумаг из списка ценных бумаг, по сделкам с которыми Клиринговой организацией осуществляется клиринг;</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наличие у эмитента убытков по итогам каждого из последних трех лет;</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погашение (аннулирование) всех ценных бумаг данного вида, категории (типа);</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несоблюдение требований, изложенных в Приложениях 34, 35, 36, 37 к настоящим Правилам;</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невыполнение обязательств по Договору о листинге</w:t>
      </w:r>
      <w:r w:rsidR="00EA5A36" w:rsidRPr="000E4545">
        <w:rPr>
          <w:sz w:val="24"/>
          <w:szCs w:val="24"/>
        </w:rPr>
        <w:t>;</w:t>
      </w:r>
      <w:r w:rsidRPr="000E4545">
        <w:rPr>
          <w:sz w:val="24"/>
          <w:szCs w:val="24"/>
        </w:rPr>
        <w:t xml:space="preserve"> расторжение Договора о листинге</w:t>
      </w:r>
      <w:r w:rsidR="00EA5A36" w:rsidRPr="000E4545">
        <w:rPr>
          <w:sz w:val="24"/>
          <w:szCs w:val="24"/>
        </w:rPr>
        <w:t>;</w:t>
      </w:r>
      <w:r w:rsidR="00B271F0" w:rsidRPr="000E4545">
        <w:rPr>
          <w:sz w:val="24"/>
          <w:szCs w:val="24"/>
        </w:rPr>
        <w:t xml:space="preserve"> неподписание</w:t>
      </w:r>
      <w:r w:rsidR="00B65C33" w:rsidRPr="000E4545">
        <w:rPr>
          <w:sz w:val="24"/>
          <w:szCs w:val="24"/>
        </w:rPr>
        <w:t xml:space="preserve"> </w:t>
      </w:r>
      <w:r w:rsidR="00543FE6" w:rsidRPr="000E4545">
        <w:rPr>
          <w:sz w:val="24"/>
          <w:szCs w:val="24"/>
        </w:rPr>
        <w:t xml:space="preserve"> </w:t>
      </w:r>
      <w:r w:rsidR="008F518A" w:rsidRPr="000E4545">
        <w:rPr>
          <w:sz w:val="24"/>
          <w:szCs w:val="24"/>
        </w:rPr>
        <w:t>(</w:t>
      </w:r>
      <w:r w:rsidR="00543FE6" w:rsidRPr="000E4545">
        <w:rPr>
          <w:sz w:val="24"/>
          <w:szCs w:val="24"/>
        </w:rPr>
        <w:t>отказ от подписания</w:t>
      </w:r>
      <w:r w:rsidR="008F518A" w:rsidRPr="000E4545">
        <w:rPr>
          <w:sz w:val="24"/>
          <w:szCs w:val="24"/>
        </w:rPr>
        <w:t>)</w:t>
      </w:r>
      <w:r w:rsidR="00543FE6" w:rsidRPr="000E4545">
        <w:rPr>
          <w:sz w:val="24"/>
          <w:szCs w:val="24"/>
        </w:rPr>
        <w:t xml:space="preserve"> </w:t>
      </w:r>
      <w:r w:rsidR="00B65C33" w:rsidRPr="000E4545">
        <w:rPr>
          <w:sz w:val="24"/>
          <w:szCs w:val="24"/>
        </w:rPr>
        <w:t>Соглашения о внесении изменений в Договор</w:t>
      </w:r>
      <w:r w:rsidR="000C33CA" w:rsidRPr="000E4545">
        <w:rPr>
          <w:sz w:val="24"/>
          <w:szCs w:val="24"/>
        </w:rPr>
        <w:t xml:space="preserve"> о листинг</w:t>
      </w:r>
      <w:r w:rsidR="00543FE6" w:rsidRPr="000E4545">
        <w:rPr>
          <w:sz w:val="24"/>
          <w:szCs w:val="24"/>
        </w:rPr>
        <w:t>е</w:t>
      </w:r>
      <w:r w:rsidR="00B65C33" w:rsidRPr="000E4545">
        <w:rPr>
          <w:sz w:val="24"/>
          <w:szCs w:val="24"/>
        </w:rPr>
        <w:t xml:space="preserve"> при изменении категории листинга ценной бумаги</w:t>
      </w:r>
      <w:r w:rsidR="00FD0CE8" w:rsidRPr="000E4545">
        <w:rPr>
          <w:sz w:val="24"/>
          <w:szCs w:val="24"/>
        </w:rPr>
        <w:t>, а также в иных случаях предусмотренных настоящими Правилами;</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прекращение обслуживания ценных бумаг расчетным депозитарием;</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расторжение договора между эмитентом и уполномоченным финансовым консультантом, если эмитент в течение одного месяца с даты расторжения указанного договора не представил удостоверенную уполномоченным лицом  эмитента копию договора, заключенного с другим уполномоченным финансовым консультантом, в соответствии с которым на последнего возлагается обязанность по контролю за раскрытием информации эмитентом и по подтверждению достоверности и полноты всей информации, содержащейся в ежеквартальных отчетах эмитента, за исключением части, подтверждаемой аудитором и (или) оценщиком, в течение всего срока нахождения акций в Котировальном списке ЗАО «ФБ ММВБ» «И» (для  ценных бумаг, включенных в Котировальный список ЗАО «ФБ ММВБ» «И»);</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аннулирование индивидуального номера (кода) дополнительного выпуска эмиссионных ценных бумаг;</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признание выпуска представляемых ценных бумаг несостоявшимся или недействительным</w:t>
      </w:r>
      <w:r w:rsidR="0083018E" w:rsidRPr="000E4545">
        <w:rPr>
          <w:sz w:val="24"/>
          <w:szCs w:val="24"/>
        </w:rPr>
        <w:t xml:space="preserve"> (для российских депозитарных расписок)</w:t>
      </w:r>
      <w:r w:rsidRPr="000E4545">
        <w:rPr>
          <w:sz w:val="24"/>
          <w:szCs w:val="24"/>
        </w:rPr>
        <w:t>;</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истечение срока обращения представляемых ценных бумаг</w:t>
      </w:r>
      <w:r w:rsidR="009B7A4B" w:rsidRPr="000E4545">
        <w:rPr>
          <w:sz w:val="24"/>
          <w:szCs w:val="24"/>
        </w:rPr>
        <w:t xml:space="preserve"> </w:t>
      </w:r>
      <w:r w:rsidR="0083018E" w:rsidRPr="000E4545">
        <w:rPr>
          <w:sz w:val="24"/>
          <w:szCs w:val="24"/>
        </w:rPr>
        <w:t>(для российских депозитарных расписок);</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lastRenderedPageBreak/>
        <w:t>погашение (аннулирование) всех представляемых ценных бумаг данного вида, категории (типа)</w:t>
      </w:r>
      <w:r w:rsidR="0083018E" w:rsidRPr="000E4545">
        <w:rPr>
          <w:sz w:val="24"/>
          <w:szCs w:val="24"/>
        </w:rPr>
        <w:t xml:space="preserve"> (для российских депозитарных расписок);</w:t>
      </w:r>
    </w:p>
    <w:p w:rsidR="004F43DE"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r w:rsidR="005A7377" w:rsidRPr="000E4545">
        <w:rPr>
          <w:sz w:val="24"/>
          <w:szCs w:val="24"/>
        </w:rPr>
        <w:t xml:space="preserve"> </w:t>
      </w:r>
      <w:r w:rsidR="0083018E" w:rsidRPr="000E4545">
        <w:rPr>
          <w:sz w:val="24"/>
          <w:szCs w:val="24"/>
        </w:rPr>
        <w:t>(для российских депозитарных расписок);</w:t>
      </w:r>
    </w:p>
    <w:p w:rsidR="002A77E8" w:rsidRPr="000E4545" w:rsidRDefault="004F43DE"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признание эмитента представляемых ценных бумаг несостоятельным (банкротом)</w:t>
      </w:r>
      <w:r w:rsidR="0083018E" w:rsidRPr="000E4545">
        <w:rPr>
          <w:sz w:val="24"/>
          <w:szCs w:val="24"/>
        </w:rPr>
        <w:t xml:space="preserve"> (для российских депозитарных расписок)</w:t>
      </w:r>
      <w:r w:rsidR="002A77E8" w:rsidRPr="000E4545">
        <w:rPr>
          <w:sz w:val="24"/>
          <w:szCs w:val="24"/>
        </w:rPr>
        <w:t>;</w:t>
      </w:r>
    </w:p>
    <w:p w:rsidR="00A605A0" w:rsidRPr="000E4545" w:rsidRDefault="00C42CC4"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 xml:space="preserve">неисполнение </w:t>
      </w:r>
      <w:r w:rsidR="00AD256A" w:rsidRPr="000E4545">
        <w:rPr>
          <w:sz w:val="24"/>
          <w:szCs w:val="24"/>
        </w:rPr>
        <w:t xml:space="preserve">эмитентом </w:t>
      </w:r>
      <w:r w:rsidRPr="000E4545">
        <w:rPr>
          <w:sz w:val="24"/>
          <w:szCs w:val="24"/>
        </w:rPr>
        <w:t xml:space="preserve">обязательств </w:t>
      </w:r>
      <w:r w:rsidR="002A77E8" w:rsidRPr="000E4545">
        <w:rPr>
          <w:sz w:val="24"/>
          <w:szCs w:val="24"/>
        </w:rPr>
        <w:t xml:space="preserve">по </w:t>
      </w:r>
      <w:r w:rsidR="00224B46" w:rsidRPr="000E4545">
        <w:rPr>
          <w:sz w:val="24"/>
          <w:szCs w:val="24"/>
        </w:rPr>
        <w:t>облигациям</w:t>
      </w:r>
      <w:r w:rsidR="002A77E8" w:rsidRPr="000E4545">
        <w:rPr>
          <w:sz w:val="24"/>
          <w:szCs w:val="24"/>
        </w:rPr>
        <w:t>, включенным в Котировальные списки Биржи</w:t>
      </w:r>
      <w:r w:rsidR="00222197" w:rsidRPr="000E4545">
        <w:rPr>
          <w:sz w:val="24"/>
          <w:szCs w:val="24"/>
        </w:rPr>
        <w:t>;</w:t>
      </w:r>
    </w:p>
    <w:p w:rsidR="004F43DE" w:rsidRPr="000E4545" w:rsidRDefault="00A605A0" w:rsidP="00A9171E">
      <w:pPr>
        <w:widowControl/>
        <w:numPr>
          <w:ilvl w:val="0"/>
          <w:numId w:val="35"/>
        </w:numPr>
        <w:tabs>
          <w:tab w:val="num" w:pos="-3120"/>
        </w:tabs>
        <w:overflowPunct/>
        <w:autoSpaceDE/>
        <w:autoSpaceDN/>
        <w:adjustRightInd/>
        <w:spacing w:before="120"/>
        <w:ind w:hanging="540"/>
        <w:jc w:val="both"/>
        <w:textAlignment w:val="auto"/>
        <w:rPr>
          <w:sz w:val="24"/>
          <w:szCs w:val="24"/>
        </w:rPr>
      </w:pPr>
      <w:r w:rsidRPr="000E4545">
        <w:rPr>
          <w:sz w:val="24"/>
          <w:szCs w:val="24"/>
        </w:rPr>
        <w:t>торги по ценным бумагам, включенным в Котировальные списки «В» и «И» ЗАО «ФБ ММВБ» до государственной регистрации их отчета об итогах выпуска (дополнительного выпуска) или представления в Федеральный орган уведомления об итогах выпуска (дополнительного выпуска), не были начаты в течение 4 месяцев с момента их включения в данные Котировальные списки</w:t>
      </w:r>
      <w:r w:rsidR="00222197" w:rsidRPr="000E4545">
        <w:rPr>
          <w:sz w:val="24"/>
          <w:szCs w:val="24"/>
        </w:rPr>
        <w:t>.</w:t>
      </w:r>
    </w:p>
    <w:p w:rsidR="004F43DE" w:rsidRPr="000E4545" w:rsidRDefault="004F43DE" w:rsidP="002510EC">
      <w:pPr>
        <w:tabs>
          <w:tab w:val="left" w:pos="0"/>
          <w:tab w:val="left" w:pos="540"/>
        </w:tabs>
        <w:spacing w:before="120"/>
        <w:ind w:firstLine="567"/>
        <w:jc w:val="both"/>
        <w:rPr>
          <w:sz w:val="24"/>
          <w:szCs w:val="24"/>
        </w:rPr>
      </w:pPr>
      <w:r w:rsidRPr="000E4545">
        <w:rPr>
          <w:sz w:val="24"/>
          <w:szCs w:val="24"/>
        </w:rPr>
        <w:t>3. Основания для исключения ценной бумаги из Котировального списка ЗАО «ФБ ММВБ», предусмотренные п.п.  6, 10, 14, 16, 18, 21-</w:t>
      </w:r>
      <w:r w:rsidR="005A7377" w:rsidRPr="000E4545">
        <w:rPr>
          <w:sz w:val="24"/>
          <w:szCs w:val="24"/>
        </w:rPr>
        <w:t>27</w:t>
      </w:r>
      <w:r w:rsidR="00A605A0" w:rsidRPr="000E4545">
        <w:rPr>
          <w:sz w:val="24"/>
          <w:szCs w:val="24"/>
        </w:rPr>
        <w:t>, 29</w:t>
      </w:r>
      <w:r w:rsidR="005A7377" w:rsidRPr="000E4545">
        <w:rPr>
          <w:sz w:val="24"/>
          <w:szCs w:val="24"/>
        </w:rPr>
        <w:t xml:space="preserve"> </w:t>
      </w:r>
      <w:r w:rsidRPr="000E4545">
        <w:rPr>
          <w:sz w:val="24"/>
          <w:szCs w:val="24"/>
        </w:rPr>
        <w:t>пункта 2 настоящей статьи, не распространяются на ценные бумаги, эмитентом которых является международная финансовая организация. Делистинг ценных бумаг, эмитентом которых является международная финансовая организация, осуществляется также при снижении среднемесячного объема сделок с ценными бумагами, рассчитанного по итогам последних 6 месяцев, ниже минимального объема, предусмотренного требования для включения  и поддержания этих ценных бумаг в соответствующем уровне Котировальных списков ЗАО «ФБ ММВБ».</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4.</w:t>
      </w:r>
      <w:r w:rsidRPr="000E4545">
        <w:rPr>
          <w:sz w:val="24"/>
          <w:szCs w:val="24"/>
        </w:rPr>
        <w:tab/>
        <w:t>Основания для исключения ценной бумаги из Котировального списка ЗАО «ФБ ММВБ», предусмотренные п.п. 1, 3-6, 8, 10, 16-18, 21-</w:t>
      </w:r>
      <w:r w:rsidR="005A7377" w:rsidRPr="000E4545">
        <w:rPr>
          <w:sz w:val="24"/>
          <w:szCs w:val="24"/>
        </w:rPr>
        <w:t>27</w:t>
      </w:r>
      <w:r w:rsidR="00A605A0" w:rsidRPr="000E4545">
        <w:rPr>
          <w:sz w:val="24"/>
          <w:szCs w:val="24"/>
        </w:rPr>
        <w:t>, 29</w:t>
      </w:r>
      <w:r w:rsidR="005A7377" w:rsidRPr="000E4545">
        <w:rPr>
          <w:sz w:val="24"/>
          <w:szCs w:val="24"/>
        </w:rPr>
        <w:t xml:space="preserve"> </w:t>
      </w:r>
      <w:r w:rsidRPr="000E4545">
        <w:rPr>
          <w:sz w:val="24"/>
          <w:szCs w:val="24"/>
        </w:rPr>
        <w:t>пункта 2 настоящей статьи, не распространяются на ценные бумаги, выпущенные от имени Российской Федерации, субъектов Российской Федерации и муниципальных образований. Делистинг ценных бумаг, выпущенных от имени субъектов Российской Федерации и муниципальных образований, осуществляется в случае несоблюдения требований, предусмотренных в Приложениях 2б, 2в и 2г</w:t>
      </w:r>
      <w:r w:rsidR="002A77E8" w:rsidRPr="000E4545">
        <w:rPr>
          <w:sz w:val="24"/>
          <w:szCs w:val="24"/>
        </w:rPr>
        <w:t xml:space="preserve"> </w:t>
      </w:r>
      <w:r w:rsidRPr="000E4545">
        <w:rPr>
          <w:sz w:val="24"/>
          <w:szCs w:val="24"/>
        </w:rPr>
        <w:t>к настоящим Правилам, за исключением минимального ежемесячного объема сделок, рассчитанного по итогам последних 3 месяцев.</w:t>
      </w:r>
    </w:p>
    <w:p w:rsidR="005E30A7" w:rsidRPr="000E4545" w:rsidRDefault="005E30A7" w:rsidP="004F43DE">
      <w:pPr>
        <w:tabs>
          <w:tab w:val="left" w:pos="0"/>
          <w:tab w:val="left" w:pos="1021"/>
        </w:tabs>
        <w:spacing w:before="120"/>
        <w:ind w:firstLine="567"/>
        <w:jc w:val="both"/>
        <w:rPr>
          <w:sz w:val="24"/>
          <w:szCs w:val="24"/>
        </w:rPr>
      </w:pPr>
      <w:r w:rsidRPr="000E4545">
        <w:rPr>
          <w:sz w:val="24"/>
          <w:szCs w:val="24"/>
        </w:rPr>
        <w:t>5.</w:t>
      </w:r>
      <w:r w:rsidRPr="000E4545">
        <w:rPr>
          <w:sz w:val="24"/>
          <w:szCs w:val="24"/>
        </w:rPr>
        <w:tab/>
        <w:t>Основание для исключения ценной бумаги из Котировального списка ЗАО «ФБ ММВБ», предусмотренное п.п. 28 пункта 2 настоящей статьи, не распространяются на ценные бумаги, выпущенные от имени Российской Федерации, а также ценные бумаги, выпущенные от имени иностранных государств.</w:t>
      </w:r>
    </w:p>
    <w:p w:rsidR="004F43DE" w:rsidRPr="000E4545" w:rsidRDefault="005E30A7" w:rsidP="004F43DE">
      <w:pPr>
        <w:tabs>
          <w:tab w:val="left" w:pos="0"/>
          <w:tab w:val="left" w:pos="1021"/>
        </w:tabs>
        <w:spacing w:before="120"/>
        <w:ind w:firstLine="567"/>
        <w:jc w:val="both"/>
        <w:rPr>
          <w:sz w:val="24"/>
          <w:szCs w:val="24"/>
        </w:rPr>
      </w:pPr>
      <w:r w:rsidRPr="000E4545">
        <w:rPr>
          <w:sz w:val="24"/>
          <w:szCs w:val="24"/>
        </w:rPr>
        <w:t>6</w:t>
      </w:r>
      <w:r w:rsidR="004F43DE" w:rsidRPr="000E4545">
        <w:rPr>
          <w:sz w:val="24"/>
          <w:szCs w:val="24"/>
        </w:rPr>
        <w:t>.</w:t>
      </w:r>
      <w:r w:rsidR="004F43DE" w:rsidRPr="000E4545">
        <w:rPr>
          <w:sz w:val="24"/>
          <w:szCs w:val="24"/>
        </w:rPr>
        <w:tab/>
        <w:t>Основания для исключения ценной бумаги из Котировального списка ЗАО «ФБ ММВБ», предусмотренные п.п. 1, 3, 6, 8, 10, 14, 16, 18, 21-</w:t>
      </w:r>
      <w:r w:rsidR="005A7377" w:rsidRPr="000E4545">
        <w:rPr>
          <w:sz w:val="24"/>
          <w:szCs w:val="24"/>
        </w:rPr>
        <w:t>2</w:t>
      </w:r>
      <w:r w:rsidR="00A605A0" w:rsidRPr="000E4545">
        <w:rPr>
          <w:sz w:val="24"/>
          <w:szCs w:val="24"/>
        </w:rPr>
        <w:t>9</w:t>
      </w:r>
      <w:r w:rsidR="005A7377" w:rsidRPr="000E4545">
        <w:rPr>
          <w:sz w:val="24"/>
          <w:szCs w:val="24"/>
        </w:rPr>
        <w:t xml:space="preserve"> </w:t>
      </w:r>
      <w:r w:rsidR="004F43DE" w:rsidRPr="000E4545">
        <w:rPr>
          <w:sz w:val="24"/>
          <w:szCs w:val="24"/>
        </w:rPr>
        <w:t>пункта 2 настоящей статьи, не распространяются на ценные бумаги, эмитентом которых является Центральный банк Российской Федерации. Делистинг ценных бумаг, эмитентом которых является Центральный банк Российской Федерации, осуществляется в случае несоблюдения требований, предусмотренных в Приложениях 2б, 2в и 2г к настоящим Правилам за исключением минимального ежемесячного объема сделок, рассчитанного по итогам последних 3 месяцев.</w:t>
      </w:r>
    </w:p>
    <w:p w:rsidR="004F43DE" w:rsidRPr="000E4545" w:rsidRDefault="005E30A7" w:rsidP="004F43DE">
      <w:pPr>
        <w:tabs>
          <w:tab w:val="left" w:pos="0"/>
          <w:tab w:val="left" w:pos="1021"/>
        </w:tabs>
        <w:spacing w:before="120"/>
        <w:ind w:firstLine="540"/>
        <w:jc w:val="both"/>
        <w:rPr>
          <w:sz w:val="24"/>
          <w:szCs w:val="24"/>
        </w:rPr>
      </w:pPr>
      <w:r w:rsidRPr="000E4545">
        <w:rPr>
          <w:sz w:val="24"/>
          <w:szCs w:val="24"/>
        </w:rPr>
        <w:t>7</w:t>
      </w:r>
      <w:r w:rsidR="004F43DE" w:rsidRPr="000E4545">
        <w:rPr>
          <w:sz w:val="24"/>
          <w:szCs w:val="24"/>
        </w:rPr>
        <w:t>.</w:t>
      </w:r>
      <w:r w:rsidRPr="000E4545">
        <w:rPr>
          <w:sz w:val="24"/>
          <w:szCs w:val="24"/>
        </w:rPr>
        <w:tab/>
      </w:r>
      <w:r w:rsidR="004F43DE" w:rsidRPr="000E4545">
        <w:rPr>
          <w:sz w:val="24"/>
          <w:szCs w:val="24"/>
        </w:rPr>
        <w:t xml:space="preserve">В случае если в отношении ценных бумаг, включенных в Котировальный список ЗАО «ФБ ММВБ» «В», лицами, указанными в п. </w:t>
      </w:r>
      <w:r w:rsidR="00434EEB" w:rsidRPr="000E4545">
        <w:rPr>
          <w:sz w:val="24"/>
          <w:szCs w:val="24"/>
        </w:rPr>
        <w:t>2 статьи 30</w:t>
      </w:r>
      <w:r w:rsidR="004F43DE" w:rsidRPr="000E4545">
        <w:rPr>
          <w:sz w:val="24"/>
          <w:szCs w:val="24"/>
        </w:rPr>
        <w:t>,</w:t>
      </w:r>
      <w:r w:rsidR="000F7DE6" w:rsidRPr="000E4545">
        <w:rPr>
          <w:sz w:val="24"/>
          <w:szCs w:val="24"/>
        </w:rPr>
        <w:t xml:space="preserve"> статье 34 либо п.</w:t>
      </w:r>
      <w:r w:rsidR="00434EEB" w:rsidRPr="000E4545">
        <w:rPr>
          <w:sz w:val="24"/>
          <w:szCs w:val="24"/>
        </w:rPr>
        <w:t xml:space="preserve"> 12 статьи 36</w:t>
      </w:r>
      <w:r w:rsidR="004F43DE" w:rsidRPr="000E4545">
        <w:rPr>
          <w:sz w:val="24"/>
          <w:szCs w:val="24"/>
        </w:rPr>
        <w:t xml:space="preserve"> не подано Заявление о переводе в Котировальный список ЗАО «ФБ ММВБ» другой категории, то по истечении </w:t>
      </w:r>
      <w:r w:rsidR="00685830" w:rsidRPr="000E4545">
        <w:rPr>
          <w:sz w:val="24"/>
          <w:szCs w:val="24"/>
        </w:rPr>
        <w:t>1 года</w:t>
      </w:r>
      <w:r w:rsidR="004F43DE" w:rsidRPr="000E4545">
        <w:rPr>
          <w:sz w:val="24"/>
          <w:szCs w:val="24"/>
        </w:rPr>
        <w:t xml:space="preserve"> с даты принятия решения о включении указанных ценных бумаг в Котировальный список ЗАО «ФБ ММВБ» «В», данные ценные бумаги исключаются из </w:t>
      </w:r>
      <w:r w:rsidR="00FF00C4" w:rsidRPr="000E4545">
        <w:rPr>
          <w:sz w:val="24"/>
          <w:szCs w:val="24"/>
        </w:rPr>
        <w:t xml:space="preserve">раздела «Котировальный </w:t>
      </w:r>
      <w:r w:rsidR="004F43DE" w:rsidRPr="000E4545">
        <w:rPr>
          <w:sz w:val="24"/>
          <w:szCs w:val="24"/>
        </w:rPr>
        <w:t>спис</w:t>
      </w:r>
      <w:r w:rsidR="00FF00C4" w:rsidRPr="000E4545">
        <w:rPr>
          <w:sz w:val="24"/>
          <w:szCs w:val="24"/>
        </w:rPr>
        <w:t>ок</w:t>
      </w:r>
      <w:r w:rsidR="004F43DE" w:rsidRPr="000E4545">
        <w:rPr>
          <w:sz w:val="24"/>
          <w:szCs w:val="24"/>
        </w:rPr>
        <w:t xml:space="preserve"> «В»</w:t>
      </w:r>
      <w:r w:rsidR="00685830" w:rsidRPr="000E4545">
        <w:rPr>
          <w:sz w:val="24"/>
          <w:szCs w:val="24"/>
        </w:rPr>
        <w:t xml:space="preserve"> и </w:t>
      </w:r>
      <w:r w:rsidR="004F43DE" w:rsidRPr="000E4545">
        <w:rPr>
          <w:sz w:val="24"/>
          <w:szCs w:val="24"/>
        </w:rPr>
        <w:t>включ</w:t>
      </w:r>
      <w:r w:rsidR="00685830" w:rsidRPr="000E4545">
        <w:rPr>
          <w:sz w:val="24"/>
          <w:szCs w:val="24"/>
        </w:rPr>
        <w:t>аются</w:t>
      </w:r>
      <w:r w:rsidR="004F43DE" w:rsidRPr="000E4545">
        <w:rPr>
          <w:sz w:val="24"/>
          <w:szCs w:val="24"/>
        </w:rPr>
        <w:t xml:space="preserve"> в </w:t>
      </w:r>
      <w:r w:rsidR="00E92C93" w:rsidRPr="000E4545">
        <w:rPr>
          <w:sz w:val="24"/>
          <w:szCs w:val="24"/>
        </w:rPr>
        <w:t>раздел «</w:t>
      </w:r>
      <w:r w:rsidR="004F43DE" w:rsidRPr="000E4545">
        <w:rPr>
          <w:sz w:val="24"/>
          <w:szCs w:val="24"/>
        </w:rPr>
        <w:t xml:space="preserve">Перечень внесписочных </w:t>
      </w:r>
      <w:r w:rsidR="004F43DE" w:rsidRPr="000E4545">
        <w:rPr>
          <w:sz w:val="24"/>
          <w:szCs w:val="24"/>
        </w:rPr>
        <w:lastRenderedPageBreak/>
        <w:t>ценных бумаг</w:t>
      </w:r>
      <w:r w:rsidR="00E92C93" w:rsidRPr="000E4545">
        <w:rPr>
          <w:sz w:val="24"/>
          <w:szCs w:val="24"/>
        </w:rPr>
        <w:t>»</w:t>
      </w:r>
      <w:r w:rsidR="004F43DE" w:rsidRPr="000E4545">
        <w:rPr>
          <w:sz w:val="24"/>
          <w:szCs w:val="24"/>
        </w:rPr>
        <w:t xml:space="preserve"> </w:t>
      </w:r>
      <w:r w:rsidR="00E92C93" w:rsidRPr="000E4545">
        <w:rPr>
          <w:sz w:val="24"/>
          <w:szCs w:val="24"/>
        </w:rPr>
        <w:t>Списка</w:t>
      </w:r>
      <w:r w:rsidR="004F43DE" w:rsidRPr="000E4545">
        <w:rPr>
          <w:sz w:val="24"/>
          <w:szCs w:val="24"/>
        </w:rPr>
        <w:t xml:space="preserve"> при условии, что </w:t>
      </w:r>
      <w:r w:rsidR="00FF00C4" w:rsidRPr="000E4545">
        <w:rPr>
          <w:sz w:val="24"/>
          <w:szCs w:val="24"/>
        </w:rPr>
        <w:t xml:space="preserve">эмитент и выпущенные им ценные бумаги </w:t>
      </w:r>
      <w:r w:rsidR="004F43DE" w:rsidRPr="000E4545">
        <w:rPr>
          <w:sz w:val="24"/>
          <w:szCs w:val="24"/>
        </w:rPr>
        <w:t xml:space="preserve">соответствуют требованиям, предъявляемым при </w:t>
      </w:r>
      <w:r w:rsidR="00E92C93" w:rsidRPr="000E4545">
        <w:rPr>
          <w:sz w:val="24"/>
          <w:szCs w:val="24"/>
        </w:rPr>
        <w:t>допуске ценных бумаг к торгам в процессе обращения без прохождения процедуры листинга</w:t>
      </w:r>
      <w:r w:rsidR="00AA2A62" w:rsidRPr="000E4545">
        <w:rPr>
          <w:sz w:val="24"/>
          <w:szCs w:val="24"/>
        </w:rPr>
        <w:t xml:space="preserve">. В случае несоответствия эмитента и выпущенных им ценных бумаг требованиям, предъявляемым при допуске ценных бумаг к торгам в процессе обращения без прохождения процедуры листинга, такие </w:t>
      </w:r>
      <w:r w:rsidRPr="000E4545">
        <w:rPr>
          <w:sz w:val="24"/>
          <w:szCs w:val="24"/>
        </w:rPr>
        <w:t>ценные бумаги исключаются из Списка.</w:t>
      </w:r>
    </w:p>
    <w:p w:rsidR="00FF00C4" w:rsidRPr="000E4545" w:rsidRDefault="005E30A7" w:rsidP="00FF00C4">
      <w:pPr>
        <w:tabs>
          <w:tab w:val="left" w:pos="0"/>
          <w:tab w:val="left" w:pos="1021"/>
        </w:tabs>
        <w:spacing w:before="120"/>
        <w:ind w:firstLine="540"/>
        <w:jc w:val="both"/>
        <w:rPr>
          <w:sz w:val="24"/>
          <w:szCs w:val="24"/>
        </w:rPr>
      </w:pPr>
      <w:r w:rsidRPr="000E4545">
        <w:rPr>
          <w:sz w:val="24"/>
          <w:szCs w:val="24"/>
        </w:rPr>
        <w:t>8</w:t>
      </w:r>
      <w:r w:rsidR="004F43DE" w:rsidRPr="000E4545">
        <w:rPr>
          <w:sz w:val="24"/>
          <w:szCs w:val="24"/>
        </w:rPr>
        <w:t xml:space="preserve">. В случае если в отношении акций, включенных в Котировальный список ЗАО «ФБ ММВБ» «И», лицами, указанными в </w:t>
      </w:r>
      <w:r w:rsidR="000F7DE6" w:rsidRPr="000E4545">
        <w:rPr>
          <w:sz w:val="24"/>
          <w:szCs w:val="24"/>
        </w:rPr>
        <w:t xml:space="preserve"> п. 2 статьи 30, статье 34 либо п. 12 статьи 36</w:t>
      </w:r>
      <w:r w:rsidR="004F43DE" w:rsidRPr="000E4545">
        <w:rPr>
          <w:sz w:val="24"/>
          <w:szCs w:val="24"/>
        </w:rPr>
        <w:t>, не подано Заявление о переводе в  Котировальный список ЗАО «ФБ ММВБ» другой категории</w:t>
      </w:r>
      <w:r w:rsidR="00E92C93" w:rsidRPr="000E4545">
        <w:rPr>
          <w:sz w:val="24"/>
          <w:szCs w:val="24"/>
        </w:rPr>
        <w:t>,</w:t>
      </w:r>
      <w:r w:rsidR="004F43DE" w:rsidRPr="000E4545">
        <w:rPr>
          <w:sz w:val="24"/>
          <w:szCs w:val="24"/>
        </w:rPr>
        <w:t xml:space="preserve"> то по истечении 5 лет с даты включения указанных акций в Котировальный список ЗАО «ФБ ММВБ» «И», данные ценные бумаги исключаются из </w:t>
      </w:r>
      <w:r w:rsidR="00FF00C4" w:rsidRPr="000E4545">
        <w:rPr>
          <w:sz w:val="24"/>
          <w:szCs w:val="24"/>
        </w:rPr>
        <w:t xml:space="preserve">раздела «Котировальный список </w:t>
      </w:r>
      <w:r w:rsidR="004F43DE" w:rsidRPr="000E4545">
        <w:rPr>
          <w:sz w:val="24"/>
          <w:szCs w:val="24"/>
        </w:rPr>
        <w:t>«И»</w:t>
      </w:r>
      <w:r w:rsidR="00685830" w:rsidRPr="000E4545">
        <w:rPr>
          <w:sz w:val="24"/>
          <w:szCs w:val="24"/>
        </w:rPr>
        <w:t xml:space="preserve"> и </w:t>
      </w:r>
      <w:r w:rsidR="004F43DE" w:rsidRPr="000E4545">
        <w:rPr>
          <w:sz w:val="24"/>
          <w:szCs w:val="24"/>
        </w:rPr>
        <w:t>включ</w:t>
      </w:r>
      <w:r w:rsidR="00685830" w:rsidRPr="000E4545">
        <w:rPr>
          <w:sz w:val="24"/>
          <w:szCs w:val="24"/>
        </w:rPr>
        <w:t>аются</w:t>
      </w:r>
      <w:r w:rsidR="004F43DE" w:rsidRPr="000E4545">
        <w:rPr>
          <w:sz w:val="24"/>
          <w:szCs w:val="24"/>
        </w:rPr>
        <w:t xml:space="preserve"> в </w:t>
      </w:r>
      <w:r w:rsidR="00E92C93" w:rsidRPr="000E4545">
        <w:rPr>
          <w:sz w:val="24"/>
          <w:szCs w:val="24"/>
        </w:rPr>
        <w:t>раздел «</w:t>
      </w:r>
      <w:r w:rsidR="004F43DE" w:rsidRPr="000E4545">
        <w:rPr>
          <w:sz w:val="24"/>
          <w:szCs w:val="24"/>
        </w:rPr>
        <w:t>Перечень внесписочных ценных бумаг</w:t>
      </w:r>
      <w:r w:rsidR="00E92C93" w:rsidRPr="000E4545">
        <w:rPr>
          <w:sz w:val="24"/>
          <w:szCs w:val="24"/>
        </w:rPr>
        <w:t>»</w:t>
      </w:r>
      <w:r w:rsidR="004F43DE" w:rsidRPr="000E4545">
        <w:rPr>
          <w:sz w:val="24"/>
          <w:szCs w:val="24"/>
        </w:rPr>
        <w:t xml:space="preserve"> </w:t>
      </w:r>
      <w:r w:rsidR="00E92C93" w:rsidRPr="000E4545">
        <w:rPr>
          <w:sz w:val="24"/>
          <w:szCs w:val="24"/>
        </w:rPr>
        <w:t>Списка</w:t>
      </w:r>
      <w:r w:rsidR="004F43DE" w:rsidRPr="000E4545">
        <w:rPr>
          <w:sz w:val="24"/>
          <w:szCs w:val="24"/>
        </w:rPr>
        <w:t xml:space="preserve"> при условии, </w:t>
      </w:r>
      <w:r w:rsidR="00FF00C4" w:rsidRPr="000E4545">
        <w:rPr>
          <w:sz w:val="24"/>
          <w:szCs w:val="24"/>
        </w:rPr>
        <w:t>что эмитент и выпущенные им ценные бумаги соответствуют требованиям, предъявляемым при допуске ценных бумаг к торгам в процессе обращения без прохождения процедуры листинга</w:t>
      </w:r>
      <w:r w:rsidR="00AA2A62" w:rsidRPr="000E4545">
        <w:rPr>
          <w:sz w:val="24"/>
          <w:szCs w:val="24"/>
        </w:rPr>
        <w:t>. В случае несоответствия эмитента и выпущенных им ценных бумаг требованиям, предъявляемым при допуске ценных бумаг к торгам в процессе обращения без прохождения процедуры листинга, такие ценные бумаги исключаются из Списка.</w:t>
      </w:r>
    </w:p>
    <w:p w:rsidR="009C756B" w:rsidRPr="000E4545" w:rsidRDefault="005E30A7" w:rsidP="004F43DE">
      <w:pPr>
        <w:tabs>
          <w:tab w:val="left" w:pos="0"/>
          <w:tab w:val="left" w:pos="1021"/>
        </w:tabs>
        <w:spacing w:before="120"/>
        <w:ind w:firstLine="567"/>
        <w:jc w:val="both"/>
        <w:rPr>
          <w:sz w:val="24"/>
          <w:szCs w:val="24"/>
        </w:rPr>
      </w:pPr>
      <w:r w:rsidRPr="000E4545">
        <w:rPr>
          <w:sz w:val="24"/>
          <w:szCs w:val="24"/>
        </w:rPr>
        <w:t>9</w:t>
      </w:r>
      <w:r w:rsidR="004F43DE" w:rsidRPr="000E4545">
        <w:rPr>
          <w:sz w:val="24"/>
          <w:szCs w:val="24"/>
        </w:rPr>
        <w:t>.</w:t>
      </w:r>
      <w:r w:rsidR="004F43DE" w:rsidRPr="000E4545">
        <w:rPr>
          <w:sz w:val="24"/>
          <w:szCs w:val="24"/>
        </w:rPr>
        <w:tab/>
        <w:t xml:space="preserve">В случае, если </w:t>
      </w:r>
      <w:r w:rsidR="005A7377" w:rsidRPr="000E4545">
        <w:rPr>
          <w:sz w:val="24"/>
          <w:szCs w:val="24"/>
        </w:rPr>
        <w:t xml:space="preserve">Дирекцией </w:t>
      </w:r>
      <w:r w:rsidR="004F43DE" w:rsidRPr="000E4545">
        <w:rPr>
          <w:sz w:val="24"/>
          <w:szCs w:val="24"/>
        </w:rPr>
        <w:t xml:space="preserve">Биржи </w:t>
      </w:r>
      <w:r w:rsidR="005A7377" w:rsidRPr="000E4545">
        <w:rPr>
          <w:sz w:val="24"/>
          <w:szCs w:val="24"/>
        </w:rPr>
        <w:t xml:space="preserve">принято </w:t>
      </w:r>
      <w:r w:rsidR="004F43DE" w:rsidRPr="000E4545">
        <w:rPr>
          <w:sz w:val="24"/>
          <w:szCs w:val="24"/>
        </w:rPr>
        <w:t>решение об исключении ценной бумаги из Котировального списка ЗАО «ФБ ММВБ» соответствующей категории, данная ценная бумага</w:t>
      </w:r>
      <w:r w:rsidR="000C327B" w:rsidRPr="000E4545">
        <w:rPr>
          <w:sz w:val="24"/>
          <w:szCs w:val="24"/>
        </w:rPr>
        <w:t>, решением Дирекции Биржи,</w:t>
      </w:r>
      <w:r w:rsidR="004F43DE" w:rsidRPr="000E4545">
        <w:rPr>
          <w:sz w:val="24"/>
          <w:szCs w:val="24"/>
        </w:rPr>
        <w:t xml:space="preserve"> может быть включена в </w:t>
      </w:r>
      <w:r w:rsidR="00E92C93" w:rsidRPr="000E4545">
        <w:rPr>
          <w:sz w:val="24"/>
          <w:szCs w:val="24"/>
        </w:rPr>
        <w:t>раздел «</w:t>
      </w:r>
      <w:r w:rsidR="004F43DE" w:rsidRPr="000E4545">
        <w:rPr>
          <w:sz w:val="24"/>
          <w:szCs w:val="24"/>
        </w:rPr>
        <w:t>Перечень внесписочных ценных бумаг</w:t>
      </w:r>
      <w:r w:rsidR="00E92C93" w:rsidRPr="000E4545">
        <w:rPr>
          <w:sz w:val="24"/>
          <w:szCs w:val="24"/>
        </w:rPr>
        <w:t>» Списка</w:t>
      </w:r>
      <w:r w:rsidR="00010208" w:rsidRPr="000E4545">
        <w:rPr>
          <w:sz w:val="24"/>
          <w:szCs w:val="24"/>
        </w:rPr>
        <w:t xml:space="preserve"> без получения Заявление о допуске ценных бумаг к торгам без прохождения процедуры листинга   </w:t>
      </w:r>
      <w:r w:rsidR="004F43DE" w:rsidRPr="000E4545">
        <w:rPr>
          <w:sz w:val="24"/>
          <w:szCs w:val="24"/>
        </w:rPr>
        <w:t xml:space="preserve"> при условии, что данная ценная бумага и ее эмитент (</w:t>
      </w:r>
      <w:r w:rsidR="00B64EFB" w:rsidRPr="000E4545">
        <w:rPr>
          <w:sz w:val="24"/>
          <w:szCs w:val="24"/>
        </w:rPr>
        <w:t>У</w:t>
      </w:r>
      <w:r w:rsidR="004F43DE" w:rsidRPr="000E4545">
        <w:rPr>
          <w:sz w:val="24"/>
          <w:szCs w:val="24"/>
        </w:rPr>
        <w:t xml:space="preserve">правляющая компания паевого инвестиционного фонда, </w:t>
      </w:r>
      <w:r w:rsidR="00B64EFB" w:rsidRPr="000E4545">
        <w:rPr>
          <w:sz w:val="24"/>
          <w:szCs w:val="24"/>
        </w:rPr>
        <w:t>У</w:t>
      </w:r>
      <w:r w:rsidR="004F43DE" w:rsidRPr="000E4545">
        <w:rPr>
          <w:sz w:val="24"/>
          <w:szCs w:val="24"/>
        </w:rPr>
        <w:t>правляющий ипотечным покрытием) соответствуют требованиям, предъявляемым</w:t>
      </w:r>
      <w:r w:rsidR="009C756B" w:rsidRPr="000E4545">
        <w:rPr>
          <w:sz w:val="24"/>
          <w:szCs w:val="24"/>
        </w:rPr>
        <w:t xml:space="preserve"> при</w:t>
      </w:r>
      <w:r w:rsidR="004F43DE" w:rsidRPr="000E4545">
        <w:rPr>
          <w:sz w:val="24"/>
          <w:szCs w:val="24"/>
        </w:rPr>
        <w:t xml:space="preserve"> </w:t>
      </w:r>
      <w:r w:rsidR="00E92C93" w:rsidRPr="000E4545">
        <w:rPr>
          <w:sz w:val="24"/>
          <w:szCs w:val="24"/>
        </w:rPr>
        <w:t>допуске ценных бумаг к торгам в процессе обращения без прохождения процедуры листинга</w:t>
      </w:r>
      <w:r w:rsidR="004F43DE" w:rsidRPr="000E4545">
        <w:rPr>
          <w:sz w:val="24"/>
          <w:szCs w:val="24"/>
        </w:rPr>
        <w:t xml:space="preserve">. </w:t>
      </w:r>
      <w:r w:rsidR="00577D69" w:rsidRPr="000E4545">
        <w:rPr>
          <w:sz w:val="24"/>
          <w:szCs w:val="24"/>
        </w:rPr>
        <w:t>В случае несоответствия эмитента и выпущенных им ценных бумаг требованиям, предъявляемым при допуске ценных бумаг к торгам в процессе обращения без прохождения процедуры листинга, такие ценные бумаги исключаются из Списка.</w:t>
      </w:r>
    </w:p>
    <w:p w:rsidR="000B4BD2" w:rsidRPr="000E4545" w:rsidRDefault="005E30A7" w:rsidP="004F43DE">
      <w:pPr>
        <w:tabs>
          <w:tab w:val="left" w:pos="0"/>
          <w:tab w:val="left" w:pos="1021"/>
        </w:tabs>
        <w:spacing w:before="120"/>
        <w:ind w:firstLine="567"/>
        <w:jc w:val="both"/>
        <w:rPr>
          <w:sz w:val="24"/>
          <w:szCs w:val="24"/>
        </w:rPr>
      </w:pPr>
      <w:r w:rsidRPr="000E4545">
        <w:rPr>
          <w:sz w:val="24"/>
          <w:szCs w:val="24"/>
        </w:rPr>
        <w:t>10</w:t>
      </w:r>
      <w:r w:rsidR="004F43DE" w:rsidRPr="000E4545">
        <w:rPr>
          <w:sz w:val="24"/>
          <w:szCs w:val="24"/>
        </w:rPr>
        <w:t>.</w:t>
      </w:r>
      <w:r w:rsidR="004F43DE" w:rsidRPr="000E4545">
        <w:rPr>
          <w:sz w:val="24"/>
          <w:szCs w:val="24"/>
        </w:rPr>
        <w:tab/>
      </w:r>
      <w:r w:rsidR="000B4BD2" w:rsidRPr="000E4545">
        <w:rPr>
          <w:sz w:val="24"/>
          <w:szCs w:val="24"/>
        </w:rPr>
        <w:t xml:space="preserve">Дирекция Биржи принимает </w:t>
      </w:r>
      <w:r w:rsidR="002510EC" w:rsidRPr="000E4545">
        <w:rPr>
          <w:sz w:val="24"/>
          <w:szCs w:val="24"/>
        </w:rPr>
        <w:t xml:space="preserve">одновременно </w:t>
      </w:r>
      <w:r w:rsidR="000B4BD2" w:rsidRPr="000E4545">
        <w:rPr>
          <w:sz w:val="24"/>
          <w:szCs w:val="24"/>
        </w:rPr>
        <w:t>решение об исключении ценной бумаги из Котировального списка ЗАО «ФБ ММВБ» соответствующей категории</w:t>
      </w:r>
      <w:r w:rsidR="00F67E5D" w:rsidRPr="000E4545">
        <w:rPr>
          <w:sz w:val="24"/>
          <w:szCs w:val="24"/>
        </w:rPr>
        <w:t>, исключении ценной бумаги из Списка</w:t>
      </w:r>
      <w:r w:rsidR="000B4BD2" w:rsidRPr="000E4545">
        <w:rPr>
          <w:sz w:val="24"/>
          <w:szCs w:val="24"/>
        </w:rPr>
        <w:t xml:space="preserve"> и о</w:t>
      </w:r>
      <w:r w:rsidR="00FF00C4" w:rsidRPr="000E4545">
        <w:rPr>
          <w:sz w:val="24"/>
          <w:szCs w:val="24"/>
        </w:rPr>
        <w:t>б</w:t>
      </w:r>
      <w:r w:rsidR="000B4BD2" w:rsidRPr="000E4545">
        <w:rPr>
          <w:sz w:val="24"/>
          <w:szCs w:val="24"/>
        </w:rPr>
        <w:t xml:space="preserve"> </w:t>
      </w:r>
      <w:r w:rsidR="00FF00C4" w:rsidRPr="000E4545">
        <w:rPr>
          <w:sz w:val="24"/>
          <w:szCs w:val="24"/>
        </w:rPr>
        <w:t>утверждении</w:t>
      </w:r>
      <w:r w:rsidR="000B4BD2" w:rsidRPr="000E4545">
        <w:rPr>
          <w:sz w:val="24"/>
          <w:szCs w:val="24"/>
        </w:rPr>
        <w:t xml:space="preserve"> соответствующих изменений в Список.</w:t>
      </w:r>
    </w:p>
    <w:p w:rsidR="000B4BD2" w:rsidRPr="000E4545" w:rsidRDefault="000B4BD2" w:rsidP="000B4BD2">
      <w:pPr>
        <w:tabs>
          <w:tab w:val="left" w:pos="0"/>
          <w:tab w:val="left" w:pos="1021"/>
        </w:tabs>
        <w:spacing w:before="120"/>
        <w:ind w:firstLine="567"/>
        <w:jc w:val="both"/>
        <w:rPr>
          <w:sz w:val="24"/>
          <w:szCs w:val="24"/>
        </w:rPr>
      </w:pPr>
      <w:r w:rsidRPr="000E4545">
        <w:rPr>
          <w:sz w:val="24"/>
          <w:szCs w:val="24"/>
        </w:rPr>
        <w:t>В течение одного рабочего дня с даты принятия Дирекцией Биржи указанн</w:t>
      </w:r>
      <w:r w:rsidR="00FF00C4" w:rsidRPr="000E4545">
        <w:rPr>
          <w:sz w:val="24"/>
          <w:szCs w:val="24"/>
        </w:rPr>
        <w:t>ого</w:t>
      </w:r>
      <w:r w:rsidRPr="000E4545">
        <w:rPr>
          <w:sz w:val="24"/>
          <w:szCs w:val="24"/>
        </w:rPr>
        <w:t xml:space="preserve"> решени</w:t>
      </w:r>
      <w:r w:rsidR="00FF00C4" w:rsidRPr="000E4545">
        <w:rPr>
          <w:sz w:val="24"/>
          <w:szCs w:val="24"/>
        </w:rPr>
        <w:t>я</w:t>
      </w:r>
      <w:r w:rsidRPr="000E4545">
        <w:rPr>
          <w:sz w:val="24"/>
          <w:szCs w:val="24"/>
        </w:rPr>
        <w:t xml:space="preserve"> Заявителю и эмитенту (если он не является Заявителем) ценной бумаги направляется официальное уведомление о делистинге ценной бумаги, исключении ценной бумаги из Списка и расторжении Биржей Договора о листинге между Биржей и Заявителем в одностороннем порядке с указанием даты его расторжения. </w:t>
      </w:r>
    </w:p>
    <w:p w:rsidR="004F43DE" w:rsidRPr="000E4545" w:rsidRDefault="004F43DE" w:rsidP="004F43DE">
      <w:pPr>
        <w:pStyle w:val="Iauiue"/>
        <w:keepLines w:val="0"/>
        <w:widowControl/>
        <w:tabs>
          <w:tab w:val="left" w:pos="0"/>
          <w:tab w:val="left" w:pos="1021"/>
        </w:tabs>
        <w:spacing w:before="120"/>
        <w:ind w:firstLine="567"/>
        <w:rPr>
          <w:rFonts w:ascii="Times New Roman" w:hAnsi="Times New Roman"/>
          <w:szCs w:val="24"/>
        </w:rPr>
      </w:pPr>
      <w:r w:rsidRPr="000E4545">
        <w:rPr>
          <w:rFonts w:ascii="Times New Roman" w:hAnsi="Times New Roman"/>
          <w:szCs w:val="24"/>
        </w:rPr>
        <w:t>1</w:t>
      </w:r>
      <w:r w:rsidR="005E30A7" w:rsidRPr="000E4545">
        <w:rPr>
          <w:rFonts w:ascii="Times New Roman" w:hAnsi="Times New Roman"/>
          <w:szCs w:val="24"/>
        </w:rPr>
        <w:t>1</w:t>
      </w:r>
      <w:r w:rsidRPr="000E4545">
        <w:rPr>
          <w:rFonts w:ascii="Times New Roman" w:hAnsi="Times New Roman"/>
          <w:szCs w:val="24"/>
        </w:rPr>
        <w:t>.</w:t>
      </w:r>
      <w:r w:rsidRPr="000E4545">
        <w:rPr>
          <w:rFonts w:ascii="Times New Roman" w:hAnsi="Times New Roman"/>
          <w:szCs w:val="24"/>
        </w:rPr>
        <w:tab/>
        <w:t xml:space="preserve">В случае если предметом Договора о листинге между Биржей и Заявителем являются несколько выпусков (серий, траншей) ценных бумаг, то при принятии Дирекцией Биржи решения о делистинге отдельных выпусков (серий, траншей) Заявителю и эмитенту или </w:t>
      </w:r>
      <w:r w:rsidR="00B64EFB" w:rsidRPr="000E4545">
        <w:rPr>
          <w:rFonts w:ascii="Times New Roman" w:hAnsi="Times New Roman"/>
          <w:szCs w:val="24"/>
        </w:rPr>
        <w:t>Управляющей</w:t>
      </w:r>
      <w:r w:rsidRPr="000E4545">
        <w:rPr>
          <w:rFonts w:ascii="Times New Roman" w:hAnsi="Times New Roman"/>
          <w:szCs w:val="24"/>
        </w:rPr>
        <w:t xml:space="preserve"> компании</w:t>
      </w:r>
      <w:r w:rsidR="00AF4B9C" w:rsidRPr="000E4545">
        <w:rPr>
          <w:rFonts w:ascii="Times New Roman" w:hAnsi="Times New Roman"/>
          <w:szCs w:val="24"/>
        </w:rPr>
        <w:t xml:space="preserve"> (Управляющему ипотечным покрытием)</w:t>
      </w:r>
      <w:r w:rsidRPr="000E4545">
        <w:rPr>
          <w:rFonts w:ascii="Times New Roman" w:hAnsi="Times New Roman"/>
          <w:szCs w:val="24"/>
        </w:rPr>
        <w:t xml:space="preserve"> (если они не являются Заявителями) направляются извещения о принятом Дирекцией Биржи решении и соответствующий проект Соглашения о внесении изменений в Договор о листинге, заключенный между Биржей и Заявителем. </w:t>
      </w:r>
      <w:r w:rsidR="007C3C85" w:rsidRPr="000E4545">
        <w:rPr>
          <w:rFonts w:ascii="Times New Roman" w:hAnsi="Times New Roman"/>
          <w:szCs w:val="24"/>
        </w:rPr>
        <w:t>В сопроводительном письме к указанному проекту Соглашения о внесении изменений в Договор о листинге Биржа  указывает срок, в течение которого Заявитель должен подписать указанное Соглашение и представить его на Биржу. В случае отказа Заявителя от подписания Соглашения о внесении изменений в Договор о листинге или в случае неполучения подписанного со стороны Заявителя Соглашения о внесении изменений в Договор о листинге в срок, указанный Биржей,</w:t>
      </w:r>
      <w:r w:rsidRPr="000E4545">
        <w:rPr>
          <w:rFonts w:ascii="Times New Roman" w:hAnsi="Times New Roman"/>
          <w:szCs w:val="24"/>
        </w:rPr>
        <w:t xml:space="preserve"> Дирекция Биржи вправе рассмотреть вопрос о делистинге</w:t>
      </w:r>
      <w:r w:rsidR="002510EC" w:rsidRPr="000E4545">
        <w:rPr>
          <w:rFonts w:ascii="Times New Roman" w:hAnsi="Times New Roman"/>
          <w:szCs w:val="24"/>
        </w:rPr>
        <w:t xml:space="preserve"> и исключении из Списка</w:t>
      </w:r>
      <w:r w:rsidRPr="000E4545">
        <w:rPr>
          <w:rFonts w:ascii="Times New Roman" w:hAnsi="Times New Roman"/>
          <w:szCs w:val="24"/>
        </w:rPr>
        <w:t xml:space="preserve"> всех </w:t>
      </w:r>
      <w:r w:rsidRPr="000E4545">
        <w:rPr>
          <w:rFonts w:ascii="Times New Roman" w:hAnsi="Times New Roman"/>
          <w:szCs w:val="24"/>
        </w:rPr>
        <w:lastRenderedPageBreak/>
        <w:t xml:space="preserve">ценных бумаг, являющихся предметом Договора о листинге, заключенного между Биржей и Заявителем.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005E30A7" w:rsidRPr="000E4545">
        <w:rPr>
          <w:sz w:val="24"/>
          <w:szCs w:val="24"/>
        </w:rPr>
        <w:t>2</w:t>
      </w:r>
      <w:r w:rsidRPr="000E4545">
        <w:rPr>
          <w:sz w:val="24"/>
          <w:szCs w:val="24"/>
        </w:rPr>
        <w:t>.</w:t>
      </w:r>
      <w:r w:rsidRPr="000E4545">
        <w:rPr>
          <w:sz w:val="24"/>
          <w:szCs w:val="24"/>
        </w:rPr>
        <w:tab/>
        <w:t>Ценная бумага признается прошедшей делистинг с даты расторжения Договора о листинге между Биржей и Заявителем либо с даты заключения Соглашения о внесении изменений в Договор о листинге.</w:t>
      </w:r>
    </w:p>
    <w:p w:rsidR="004F43DE" w:rsidRPr="000E4545" w:rsidRDefault="004F43DE" w:rsidP="004F43DE">
      <w:pPr>
        <w:rPr>
          <w:sz w:val="24"/>
          <w:szCs w:val="24"/>
        </w:rPr>
      </w:pPr>
    </w:p>
    <w:p w:rsidR="00386F84" w:rsidRPr="000E4545" w:rsidRDefault="00386F84" w:rsidP="004F43DE">
      <w:pPr>
        <w:rPr>
          <w:sz w:val="24"/>
          <w:szCs w:val="24"/>
        </w:rPr>
      </w:pPr>
    </w:p>
    <w:p w:rsidR="004F43DE" w:rsidRPr="000E4545" w:rsidRDefault="004F43DE" w:rsidP="004F43DE">
      <w:pPr>
        <w:pStyle w:val="2"/>
        <w:spacing w:after="120"/>
        <w:jc w:val="center"/>
        <w:rPr>
          <w:bCs/>
          <w:iCs/>
          <w:szCs w:val="24"/>
          <w:u w:val="none"/>
        </w:rPr>
      </w:pPr>
      <w:r w:rsidRPr="000E4545">
        <w:rPr>
          <w:szCs w:val="24"/>
          <w:u w:val="none"/>
          <w:lang w:eastAsia="ru-RU"/>
        </w:rPr>
        <w:t> </w:t>
      </w:r>
      <w:bookmarkStart w:id="120" w:name="_Toc205778359"/>
      <w:r w:rsidRPr="000E4545">
        <w:rPr>
          <w:szCs w:val="24"/>
          <w:u w:val="none"/>
        </w:rPr>
        <w:t>ПОДРАЗДЕЛ 4.8. ОБЯЗАННОСТИ БИРЖИ И ЗАЯВИТЕЛЯ В СВЯЗИ С ВКЛЮЧЕНИЕМ И ПОДДЕРЖАНИЕМ ЦЕННОЙ БУМАГИ В КОТИРОВАЛЬНОМ СПИСКЕ</w:t>
      </w:r>
      <w:bookmarkEnd w:id="120"/>
    </w:p>
    <w:p w:rsidR="004F43DE" w:rsidRPr="000E4545" w:rsidRDefault="00484FAF" w:rsidP="004F43DE">
      <w:pPr>
        <w:pStyle w:val="2"/>
        <w:spacing w:before="240" w:after="120"/>
        <w:ind w:firstLine="425"/>
        <w:rPr>
          <w:szCs w:val="24"/>
        </w:rPr>
      </w:pPr>
      <w:bookmarkStart w:id="121" w:name="_Toc7182655"/>
      <w:bookmarkStart w:id="122" w:name="_Toc9078478"/>
      <w:bookmarkStart w:id="123" w:name="_Toc60220111"/>
      <w:bookmarkStart w:id="124" w:name="_Toc205778360"/>
      <w:r w:rsidRPr="000E4545">
        <w:rPr>
          <w:szCs w:val="24"/>
        </w:rPr>
        <w:t>Статья 50</w:t>
      </w:r>
      <w:r w:rsidR="004F43DE" w:rsidRPr="000E4545">
        <w:rPr>
          <w:szCs w:val="24"/>
        </w:rPr>
        <w:t xml:space="preserve">. </w:t>
      </w:r>
      <w:bookmarkEnd w:id="121"/>
      <w:bookmarkEnd w:id="122"/>
      <w:r w:rsidR="004F43DE" w:rsidRPr="000E4545">
        <w:rPr>
          <w:szCs w:val="24"/>
        </w:rPr>
        <w:t xml:space="preserve">Обязанности Биржи в связи с включением и поддержанием ценной бумаги в Котировальном списке. Внесение изменений в Список ценных бумаг, допущенных к торгам </w:t>
      </w:r>
      <w:bookmarkEnd w:id="123"/>
      <w:r w:rsidR="004F43DE" w:rsidRPr="000E4545">
        <w:rPr>
          <w:szCs w:val="24"/>
        </w:rPr>
        <w:t>в ЗАО «ФБ ММВБ»</w:t>
      </w:r>
      <w:bookmarkEnd w:id="124"/>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При включении и поддержании ценной бумаги в Котировальном списке Биржа обязана:</w:t>
      </w:r>
    </w:p>
    <w:p w:rsidR="004F43DE" w:rsidRPr="000E4545" w:rsidRDefault="004F43DE" w:rsidP="00FD0CE8">
      <w:pPr>
        <w:tabs>
          <w:tab w:val="left" w:pos="-1985"/>
        </w:tabs>
        <w:ind w:left="900" w:hanging="540"/>
        <w:jc w:val="both"/>
        <w:rPr>
          <w:sz w:val="24"/>
          <w:szCs w:val="24"/>
        </w:rPr>
      </w:pPr>
      <w:r w:rsidRPr="000E4545">
        <w:rPr>
          <w:sz w:val="24"/>
          <w:szCs w:val="24"/>
        </w:rPr>
        <w:t>1)</w:t>
      </w:r>
      <w:r w:rsidRPr="000E4545">
        <w:rPr>
          <w:sz w:val="24"/>
          <w:szCs w:val="24"/>
        </w:rPr>
        <w:tab/>
        <w:t>создать необходимые условия для проведения торгов по ценной бумаге;</w:t>
      </w:r>
    </w:p>
    <w:p w:rsidR="004F43DE" w:rsidRPr="000E4545" w:rsidRDefault="004F43DE" w:rsidP="00FD0CE8">
      <w:pPr>
        <w:tabs>
          <w:tab w:val="left" w:pos="-1985"/>
        </w:tabs>
        <w:ind w:left="900" w:hanging="540"/>
        <w:jc w:val="both"/>
        <w:rPr>
          <w:sz w:val="24"/>
          <w:szCs w:val="24"/>
        </w:rPr>
      </w:pPr>
      <w:r w:rsidRPr="000E4545">
        <w:rPr>
          <w:sz w:val="24"/>
          <w:szCs w:val="24"/>
        </w:rPr>
        <w:t>2)</w:t>
      </w:r>
      <w:r w:rsidRPr="000E4545">
        <w:rPr>
          <w:sz w:val="24"/>
          <w:szCs w:val="24"/>
        </w:rPr>
        <w:tab/>
        <w:t>передавать эмитенту (</w:t>
      </w:r>
      <w:r w:rsidR="00B64EFB" w:rsidRPr="000E4545">
        <w:rPr>
          <w:sz w:val="24"/>
          <w:szCs w:val="24"/>
        </w:rPr>
        <w:t>Управляющей</w:t>
      </w:r>
      <w:r w:rsidRPr="000E4545">
        <w:rPr>
          <w:sz w:val="24"/>
          <w:szCs w:val="24"/>
        </w:rPr>
        <w:t xml:space="preserve"> компании, Управляющему ипотечным покрытием) и средства</w:t>
      </w:r>
      <w:r w:rsidR="003E0B67" w:rsidRPr="000E4545">
        <w:rPr>
          <w:sz w:val="24"/>
          <w:szCs w:val="24"/>
        </w:rPr>
        <w:t>м</w:t>
      </w:r>
      <w:r w:rsidRPr="000E4545">
        <w:rPr>
          <w:sz w:val="24"/>
          <w:szCs w:val="24"/>
        </w:rPr>
        <w:t xml:space="preserve"> массовой информации данные о результатах торгов по ценной бумаге;</w:t>
      </w:r>
    </w:p>
    <w:p w:rsidR="004F43DE" w:rsidRPr="000E4545" w:rsidRDefault="004F43DE" w:rsidP="00FD0CE8">
      <w:pPr>
        <w:tabs>
          <w:tab w:val="left" w:pos="-1985"/>
        </w:tabs>
        <w:ind w:left="900" w:hanging="540"/>
        <w:jc w:val="both"/>
        <w:rPr>
          <w:sz w:val="24"/>
          <w:szCs w:val="24"/>
        </w:rPr>
      </w:pPr>
      <w:r w:rsidRPr="000E4545">
        <w:rPr>
          <w:sz w:val="24"/>
          <w:szCs w:val="24"/>
        </w:rPr>
        <w:t>3)</w:t>
      </w:r>
      <w:r w:rsidRPr="000E4545">
        <w:rPr>
          <w:sz w:val="24"/>
          <w:szCs w:val="24"/>
        </w:rPr>
        <w:tab/>
        <w:t xml:space="preserve">раскрывать Участникам торгов ЗАО «ФБ ММВБ» </w:t>
      </w:r>
      <w:r w:rsidR="00F85121" w:rsidRPr="000E4545">
        <w:rPr>
          <w:sz w:val="24"/>
          <w:szCs w:val="24"/>
        </w:rPr>
        <w:t xml:space="preserve">в течение 3 дней с момента получения информацию, полученную </w:t>
      </w:r>
      <w:r w:rsidRPr="000E4545">
        <w:rPr>
          <w:sz w:val="24"/>
          <w:szCs w:val="24"/>
        </w:rPr>
        <w:t xml:space="preserve"> от эмитента (</w:t>
      </w:r>
      <w:r w:rsidR="00B64EFB" w:rsidRPr="000E4545">
        <w:rPr>
          <w:sz w:val="24"/>
          <w:szCs w:val="24"/>
        </w:rPr>
        <w:t>Управляющей</w:t>
      </w:r>
      <w:r w:rsidRPr="000E4545">
        <w:rPr>
          <w:sz w:val="24"/>
          <w:szCs w:val="24"/>
        </w:rPr>
        <w:t xml:space="preserve"> компании, Управляющему ипотечным покрытием) </w:t>
      </w:r>
      <w:r w:rsidR="00F85121" w:rsidRPr="000E4545">
        <w:rPr>
          <w:sz w:val="24"/>
          <w:szCs w:val="24"/>
        </w:rPr>
        <w:t>или его уполномоченного финансового консультанта</w:t>
      </w:r>
      <w:r w:rsidRPr="000E4545">
        <w:rPr>
          <w:sz w:val="24"/>
          <w:szCs w:val="24"/>
        </w:rPr>
        <w:t>;</w:t>
      </w:r>
    </w:p>
    <w:p w:rsidR="004F43DE" w:rsidRPr="000E4545" w:rsidRDefault="004F43DE" w:rsidP="00FD0CE8">
      <w:pPr>
        <w:tabs>
          <w:tab w:val="left" w:pos="-1985"/>
        </w:tabs>
        <w:ind w:left="900" w:hanging="540"/>
        <w:jc w:val="both"/>
        <w:rPr>
          <w:sz w:val="24"/>
          <w:szCs w:val="24"/>
        </w:rPr>
      </w:pPr>
      <w:r w:rsidRPr="000E4545">
        <w:rPr>
          <w:sz w:val="24"/>
          <w:szCs w:val="24"/>
        </w:rPr>
        <w:t>4)</w:t>
      </w:r>
      <w:r w:rsidRPr="000E4545">
        <w:rPr>
          <w:sz w:val="24"/>
          <w:szCs w:val="24"/>
        </w:rPr>
        <w:tab/>
        <w:t>соблюдать конфиденциальность полученной от эмитента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информации, к которой относится информация об эмитенте (</w:t>
      </w:r>
      <w:r w:rsidR="00B64EFB" w:rsidRPr="000E4545">
        <w:rPr>
          <w:sz w:val="24"/>
          <w:szCs w:val="24"/>
        </w:rPr>
        <w:t>Управляющей</w:t>
      </w:r>
      <w:r w:rsidRPr="000E4545">
        <w:rPr>
          <w:sz w:val="24"/>
          <w:szCs w:val="24"/>
        </w:rPr>
        <w:t xml:space="preserve"> компании, Управляющем ипотечным покрытием) или выпущенных им ценных бумагах, не являющаяся общедоступной (т.е. полученной из средств массовой информации, периодических отчетов и информационных материалов, публикуемых эмитентом (</w:t>
      </w:r>
      <w:r w:rsidR="00B64EFB" w:rsidRPr="000E4545">
        <w:rPr>
          <w:sz w:val="24"/>
          <w:szCs w:val="24"/>
        </w:rPr>
        <w:t>Управляющей</w:t>
      </w:r>
      <w:r w:rsidRPr="000E4545">
        <w:rPr>
          <w:sz w:val="24"/>
          <w:szCs w:val="24"/>
        </w:rPr>
        <w:t xml:space="preserve"> компанией, Управляющим ипотечным покрытием), и использование которой третьими лицами способно причинить ущерб эмитенту (</w:t>
      </w:r>
      <w:r w:rsidR="00B64EFB" w:rsidRPr="000E4545">
        <w:rPr>
          <w:sz w:val="24"/>
          <w:szCs w:val="24"/>
        </w:rPr>
        <w:t>Управляющей</w:t>
      </w:r>
      <w:r w:rsidRPr="000E4545">
        <w:rPr>
          <w:sz w:val="24"/>
          <w:szCs w:val="24"/>
        </w:rPr>
        <w:t xml:space="preserve"> компании, Управляющему ипотечным покрытием);</w:t>
      </w:r>
    </w:p>
    <w:p w:rsidR="004F43DE" w:rsidRPr="000E4545" w:rsidRDefault="004F43DE" w:rsidP="00FD0CE8">
      <w:pPr>
        <w:tabs>
          <w:tab w:val="left" w:pos="-1985"/>
        </w:tabs>
        <w:ind w:left="900" w:hanging="540"/>
        <w:jc w:val="both"/>
        <w:rPr>
          <w:sz w:val="24"/>
          <w:szCs w:val="24"/>
        </w:rPr>
      </w:pPr>
      <w:r w:rsidRPr="000E4545">
        <w:rPr>
          <w:sz w:val="24"/>
          <w:szCs w:val="24"/>
        </w:rPr>
        <w:t>5)</w:t>
      </w:r>
      <w:r w:rsidRPr="000E4545">
        <w:rPr>
          <w:sz w:val="24"/>
          <w:szCs w:val="24"/>
        </w:rPr>
        <w:tab/>
        <w:t>осуществлять мониторинг и контроль за соблюдением эмитентами, ценные бумаги которых включены в Котировальные списки ЗАО «ФБ ММВБ», требований настоящих Правил;</w:t>
      </w:r>
    </w:p>
    <w:p w:rsidR="004F43DE" w:rsidRPr="000E4545" w:rsidRDefault="004F43DE" w:rsidP="00FD0CE8">
      <w:pPr>
        <w:tabs>
          <w:tab w:val="left" w:pos="-1985"/>
        </w:tabs>
        <w:ind w:left="900" w:hanging="540"/>
        <w:jc w:val="both"/>
        <w:rPr>
          <w:sz w:val="24"/>
          <w:szCs w:val="24"/>
        </w:rPr>
      </w:pPr>
      <w:r w:rsidRPr="000E4545">
        <w:rPr>
          <w:sz w:val="24"/>
          <w:szCs w:val="24"/>
        </w:rPr>
        <w:t>6)</w:t>
      </w:r>
      <w:r w:rsidRPr="000E4545">
        <w:rPr>
          <w:sz w:val="24"/>
          <w:szCs w:val="24"/>
        </w:rPr>
        <w:tab/>
        <w:t>осуществлять сбор сведений и/или документов, подтверждающих соблюдение эмитентами, ценные бумаги которых включены в Котировальные списки ЗАО «ФБ ММВБ», требований, перечень которых предусмотрен в Приложениях 34, 35, 36, 37к настоящим Правилам;</w:t>
      </w:r>
    </w:p>
    <w:p w:rsidR="004F43DE" w:rsidRPr="000E4545" w:rsidRDefault="004F43DE" w:rsidP="00FD0CE8">
      <w:pPr>
        <w:tabs>
          <w:tab w:val="left" w:pos="-1985"/>
        </w:tabs>
        <w:ind w:left="900" w:hanging="540"/>
        <w:jc w:val="both"/>
        <w:rPr>
          <w:sz w:val="24"/>
          <w:szCs w:val="24"/>
        </w:rPr>
      </w:pPr>
      <w:r w:rsidRPr="000E4545">
        <w:rPr>
          <w:sz w:val="24"/>
          <w:szCs w:val="24"/>
        </w:rPr>
        <w:t xml:space="preserve">7)  </w:t>
      </w:r>
      <w:r w:rsidR="00FD0CE8" w:rsidRPr="000E4545">
        <w:rPr>
          <w:sz w:val="24"/>
          <w:szCs w:val="24"/>
        </w:rPr>
        <w:t xml:space="preserve">   </w:t>
      </w:r>
      <w:r w:rsidRPr="000E4545">
        <w:rPr>
          <w:sz w:val="24"/>
          <w:szCs w:val="24"/>
        </w:rPr>
        <w:t xml:space="preserve">раскрывать на </w:t>
      </w:r>
      <w:r w:rsidR="00E71B17" w:rsidRPr="000E4545">
        <w:rPr>
          <w:sz w:val="24"/>
          <w:szCs w:val="24"/>
        </w:rPr>
        <w:t xml:space="preserve">странице </w:t>
      </w:r>
      <w:r w:rsidRPr="000E4545">
        <w:rPr>
          <w:sz w:val="24"/>
          <w:szCs w:val="24"/>
        </w:rPr>
        <w:t>в сети Интернет в сроки, предусмотренные нормативными правовыми актами федерального органа исполнительной власти по рынку ценных бумаг информацию о соответствии (несоответствии) ценных бумаг, включенных в Котировальные списки ЗАО «ФБ ММВБ», требованиям, изложенным в Приложениях 29, 30, 31, 32, 33 к настоящим Правилам, а в отношении акций, включенных в Котировальные списки ЗАО «ФБ ММВБ» «В» и «И», также информацию о капитализации акций, о</w:t>
      </w:r>
      <w:r w:rsidR="003E0B67" w:rsidRPr="000E4545">
        <w:rPr>
          <w:sz w:val="24"/>
          <w:szCs w:val="24"/>
        </w:rPr>
        <w:t>б</w:t>
      </w:r>
      <w:r w:rsidRPr="000E4545">
        <w:rPr>
          <w:sz w:val="24"/>
          <w:szCs w:val="24"/>
        </w:rPr>
        <w:t xml:space="preserve"> ежемесячном объеме сделок с акциями, заключенных участником (участниками) торгов при выполнении им (ими) обязательств маркет-мейкера в отношении этих акций.</w:t>
      </w:r>
    </w:p>
    <w:p w:rsidR="00F85121" w:rsidRPr="000E4545" w:rsidRDefault="00F85121" w:rsidP="00FD0CE8">
      <w:pPr>
        <w:tabs>
          <w:tab w:val="left" w:pos="-1985"/>
        </w:tabs>
        <w:ind w:left="900" w:hanging="540"/>
        <w:jc w:val="both"/>
        <w:rPr>
          <w:sz w:val="24"/>
          <w:szCs w:val="24"/>
        </w:rPr>
      </w:pPr>
      <w:r w:rsidRPr="000E4545">
        <w:rPr>
          <w:sz w:val="24"/>
          <w:szCs w:val="24"/>
        </w:rPr>
        <w:t xml:space="preserve">8)  </w:t>
      </w:r>
      <w:r w:rsidR="00FD0CE8" w:rsidRPr="000E4545">
        <w:rPr>
          <w:sz w:val="24"/>
          <w:szCs w:val="24"/>
        </w:rPr>
        <w:t xml:space="preserve">   </w:t>
      </w:r>
      <w:r w:rsidRPr="000E4545">
        <w:rPr>
          <w:sz w:val="24"/>
          <w:szCs w:val="24"/>
        </w:rPr>
        <w:t xml:space="preserve">раскрывать на странице в сети Интернет информацию о нарушениях, совершенных участниками торгов или эмитентами, ценные бумаги которых включены в котировальные списки, и принятии решения о применении дисциплинарных мер. </w:t>
      </w:r>
      <w:r w:rsidRPr="000E4545">
        <w:rPr>
          <w:sz w:val="24"/>
          <w:szCs w:val="24"/>
        </w:rPr>
        <w:lastRenderedPageBreak/>
        <w:t>Указанная информация должна быть раскрыта в срок не позднее 5 дней с момента выявления нарушения.</w:t>
      </w:r>
    </w:p>
    <w:p w:rsidR="004F43DE" w:rsidRPr="000E4545" w:rsidRDefault="004F43DE" w:rsidP="004F43DE">
      <w:pPr>
        <w:spacing w:before="120"/>
        <w:ind w:firstLine="567"/>
        <w:jc w:val="both"/>
        <w:rPr>
          <w:sz w:val="24"/>
          <w:szCs w:val="24"/>
        </w:rPr>
      </w:pPr>
      <w:r w:rsidRPr="000E4545">
        <w:rPr>
          <w:sz w:val="24"/>
          <w:szCs w:val="24"/>
        </w:rPr>
        <w:t>2.</w:t>
      </w:r>
      <w:r w:rsidRPr="000E4545">
        <w:rPr>
          <w:sz w:val="24"/>
          <w:szCs w:val="24"/>
        </w:rPr>
        <w:tab/>
        <w:t xml:space="preserve">В случаях изменения информации о ценных бумагах (параметров ценных бумаг, указанных в п. 9 статьи 4 настоящих Правил), включенных в Котировальные списки ЗАО «ФБ ММВБ», в Список вносятся соответствующие изменения, которые утверждаются Дирекцией Биржи  в случае изменения  указанных параметров ценных бумаг в Системе торгов ЗАО «ФБ ММВБ» на основании распоряжения  Генерального директора. </w:t>
      </w:r>
    </w:p>
    <w:p w:rsidR="004F43DE" w:rsidRPr="000E4545" w:rsidRDefault="004F43DE" w:rsidP="00FD0CE8">
      <w:pPr>
        <w:tabs>
          <w:tab w:val="left" w:pos="-1985"/>
        </w:tabs>
        <w:spacing w:before="120"/>
        <w:ind w:left="1080" w:hanging="540"/>
        <w:jc w:val="both"/>
        <w:rPr>
          <w:sz w:val="24"/>
          <w:szCs w:val="24"/>
        </w:rPr>
      </w:pPr>
      <w:r w:rsidRPr="000E4545">
        <w:rPr>
          <w:sz w:val="24"/>
          <w:szCs w:val="24"/>
        </w:rPr>
        <w:t>1)</w:t>
      </w:r>
      <w:r w:rsidRPr="000E4545">
        <w:rPr>
          <w:sz w:val="24"/>
          <w:szCs w:val="24"/>
        </w:rPr>
        <w:tab/>
        <w:t xml:space="preserve">Изменения параметров ценных бумаг, обусловленные объединением выпусков (дополнительных выпусков) акций, вносятся в Список на основании: </w:t>
      </w:r>
    </w:p>
    <w:p w:rsidR="004F43DE" w:rsidRPr="000E4545" w:rsidRDefault="004F43DE" w:rsidP="00A9171E">
      <w:pPr>
        <w:widowControl/>
        <w:numPr>
          <w:ilvl w:val="0"/>
          <w:numId w:val="21"/>
        </w:numPr>
        <w:tabs>
          <w:tab w:val="left" w:pos="-1985"/>
          <w:tab w:val="num" w:pos="1080"/>
        </w:tabs>
        <w:overflowPunct/>
        <w:autoSpaceDE/>
        <w:autoSpaceDN/>
        <w:adjustRightInd/>
        <w:spacing w:before="120"/>
        <w:ind w:left="1080" w:hanging="540"/>
        <w:jc w:val="both"/>
        <w:textAlignment w:val="auto"/>
        <w:rPr>
          <w:sz w:val="24"/>
          <w:szCs w:val="24"/>
        </w:rPr>
      </w:pPr>
      <w:r w:rsidRPr="000E4545">
        <w:rPr>
          <w:sz w:val="24"/>
          <w:szCs w:val="24"/>
        </w:rPr>
        <w:t>уведомления, поступившего от Клиринговой организации о присвоении выпуску ценных бумаг нового государственного регистрационного номера в соответствии с требованиями нормативных правовых актов федерального органа исполнительной власти</w:t>
      </w:r>
      <w:r w:rsidR="00F85121" w:rsidRPr="000E4545">
        <w:rPr>
          <w:sz w:val="24"/>
          <w:szCs w:val="24"/>
        </w:rPr>
        <w:t xml:space="preserve"> по рынку ценных бумаг</w:t>
      </w:r>
      <w:r w:rsidRPr="000E4545">
        <w:rPr>
          <w:sz w:val="24"/>
          <w:szCs w:val="24"/>
        </w:rPr>
        <w:t xml:space="preserve">, устанавливающими порядок присвоения государственных регистрационных номеров выпускам эмиссионных ценных бумаг; </w:t>
      </w:r>
    </w:p>
    <w:p w:rsidR="004F43DE" w:rsidRPr="000E4545" w:rsidRDefault="004F43DE" w:rsidP="00A9171E">
      <w:pPr>
        <w:widowControl/>
        <w:numPr>
          <w:ilvl w:val="0"/>
          <w:numId w:val="21"/>
        </w:numPr>
        <w:tabs>
          <w:tab w:val="left" w:pos="-1985"/>
          <w:tab w:val="num" w:pos="1080"/>
        </w:tabs>
        <w:overflowPunct/>
        <w:autoSpaceDE/>
        <w:autoSpaceDN/>
        <w:adjustRightInd/>
        <w:spacing w:before="120"/>
        <w:ind w:left="1080" w:hanging="540"/>
        <w:jc w:val="both"/>
        <w:textAlignment w:val="auto"/>
        <w:rPr>
          <w:sz w:val="24"/>
          <w:szCs w:val="24"/>
        </w:rPr>
      </w:pPr>
      <w:r w:rsidRPr="000E4545">
        <w:rPr>
          <w:sz w:val="24"/>
          <w:szCs w:val="24"/>
        </w:rPr>
        <w:t>уведомления Клиринговой организации об аннулировании государственных регистрационных номеров, присвоенных дополнительным выпускам эмиссионных ценных бумаг, и присвоении им государственного регистрационного номера выпуска эмиссионных ценных бумаг, к которому они являются дополнительными, либо присвоении им единого государственного регистрационного номера в соответствии с порядком, установленным федеральным органом исполнительной власти</w:t>
      </w:r>
      <w:r w:rsidR="00F85121" w:rsidRPr="000E4545">
        <w:rPr>
          <w:sz w:val="24"/>
          <w:szCs w:val="24"/>
        </w:rPr>
        <w:t xml:space="preserve"> по рынку ценных бумаг</w:t>
      </w:r>
      <w:r w:rsidRPr="000E4545">
        <w:rPr>
          <w:sz w:val="24"/>
          <w:szCs w:val="24"/>
        </w:rPr>
        <w:t>;</w:t>
      </w:r>
    </w:p>
    <w:p w:rsidR="004F43DE" w:rsidRPr="000E4545" w:rsidRDefault="004F43DE" w:rsidP="00A9171E">
      <w:pPr>
        <w:widowControl/>
        <w:numPr>
          <w:ilvl w:val="0"/>
          <w:numId w:val="21"/>
        </w:numPr>
        <w:tabs>
          <w:tab w:val="left" w:pos="-1985"/>
          <w:tab w:val="num" w:pos="1080"/>
        </w:tabs>
        <w:overflowPunct/>
        <w:autoSpaceDE/>
        <w:autoSpaceDN/>
        <w:adjustRightInd/>
        <w:spacing w:before="120"/>
        <w:ind w:left="1080" w:hanging="540"/>
        <w:jc w:val="both"/>
        <w:textAlignment w:val="auto"/>
        <w:rPr>
          <w:sz w:val="24"/>
          <w:szCs w:val="24"/>
        </w:rPr>
      </w:pPr>
      <w:r w:rsidRPr="000E4545">
        <w:rPr>
          <w:sz w:val="24"/>
          <w:szCs w:val="24"/>
        </w:rPr>
        <w:t>уведомления Клиринговой организации об аннулировании индивидуального номера (кода) дополнительного выпуска ценных бумаг и об объединении ценных бумаг дополнительного выпуска с ценными бумагами, по отношению к которому они являются дополнительными;</w:t>
      </w:r>
    </w:p>
    <w:p w:rsidR="004F43DE" w:rsidRPr="000E4545" w:rsidRDefault="004F43DE" w:rsidP="00A9171E">
      <w:pPr>
        <w:widowControl/>
        <w:numPr>
          <w:ilvl w:val="0"/>
          <w:numId w:val="21"/>
        </w:numPr>
        <w:tabs>
          <w:tab w:val="left" w:pos="-1985"/>
          <w:tab w:val="num" w:pos="1080"/>
        </w:tabs>
        <w:overflowPunct/>
        <w:autoSpaceDE/>
        <w:autoSpaceDN/>
        <w:adjustRightInd/>
        <w:spacing w:before="120"/>
        <w:ind w:left="1080" w:hanging="540"/>
        <w:jc w:val="both"/>
        <w:textAlignment w:val="auto"/>
        <w:rPr>
          <w:sz w:val="24"/>
          <w:szCs w:val="24"/>
        </w:rPr>
      </w:pPr>
      <w:r w:rsidRPr="000E4545">
        <w:rPr>
          <w:sz w:val="24"/>
          <w:szCs w:val="24"/>
        </w:rPr>
        <w:t>в иных случаях в соответствии с требованиями законов, нормативных правовых актов федерального органа исполнительной власти</w:t>
      </w:r>
      <w:r w:rsidR="00F85121" w:rsidRPr="000E4545">
        <w:rPr>
          <w:sz w:val="24"/>
          <w:szCs w:val="24"/>
        </w:rPr>
        <w:t xml:space="preserve"> по рынку ценных бумаг</w:t>
      </w:r>
      <w:r w:rsidRPr="000E4545">
        <w:rPr>
          <w:sz w:val="24"/>
          <w:szCs w:val="24"/>
        </w:rPr>
        <w:t>, иных нормативных правовых актов Российской Федерации и внутренних документов ЗАО «ФБ ММВБ».</w:t>
      </w:r>
    </w:p>
    <w:p w:rsidR="004F43DE" w:rsidRPr="000E4545" w:rsidRDefault="004F43DE" w:rsidP="00FD0CE8">
      <w:pPr>
        <w:tabs>
          <w:tab w:val="left" w:pos="-1985"/>
        </w:tabs>
        <w:spacing w:before="120"/>
        <w:ind w:left="1080" w:hanging="540"/>
        <w:jc w:val="both"/>
        <w:rPr>
          <w:sz w:val="24"/>
          <w:szCs w:val="24"/>
        </w:rPr>
      </w:pPr>
      <w:r w:rsidRPr="000E4545">
        <w:rPr>
          <w:sz w:val="24"/>
          <w:szCs w:val="24"/>
        </w:rPr>
        <w:t>2)</w:t>
      </w:r>
      <w:r w:rsidRPr="000E4545">
        <w:rPr>
          <w:sz w:val="24"/>
          <w:szCs w:val="24"/>
        </w:rPr>
        <w:tab/>
        <w:t>Иные изменения параметров ценных бумаг, указанных в п.</w:t>
      </w:r>
      <w:r w:rsidR="00F67E5D" w:rsidRPr="000E4545">
        <w:rPr>
          <w:sz w:val="24"/>
          <w:szCs w:val="24"/>
        </w:rPr>
        <w:t xml:space="preserve"> 9</w:t>
      </w:r>
      <w:r w:rsidRPr="000E4545">
        <w:rPr>
          <w:sz w:val="24"/>
          <w:szCs w:val="24"/>
        </w:rPr>
        <w:t xml:space="preserve"> статьи 4 настоящих Правил</w:t>
      </w:r>
      <w:r w:rsidR="00F85121" w:rsidRPr="000E4545">
        <w:rPr>
          <w:sz w:val="24"/>
          <w:szCs w:val="24"/>
        </w:rPr>
        <w:t>,</w:t>
      </w:r>
      <w:r w:rsidRPr="000E4545">
        <w:rPr>
          <w:sz w:val="24"/>
          <w:szCs w:val="24"/>
        </w:rPr>
        <w:t xml:space="preserve"> вносятся в Список на основании:</w:t>
      </w:r>
    </w:p>
    <w:p w:rsidR="004F43DE" w:rsidRPr="000E4545" w:rsidRDefault="004F43DE" w:rsidP="00A9171E">
      <w:pPr>
        <w:widowControl/>
        <w:numPr>
          <w:ilvl w:val="0"/>
          <w:numId w:val="21"/>
        </w:numPr>
        <w:tabs>
          <w:tab w:val="left" w:pos="-1985"/>
          <w:tab w:val="num" w:pos="1080"/>
        </w:tabs>
        <w:overflowPunct/>
        <w:autoSpaceDE/>
        <w:autoSpaceDN/>
        <w:adjustRightInd/>
        <w:spacing w:before="60"/>
        <w:ind w:left="1080" w:hanging="540"/>
        <w:jc w:val="both"/>
        <w:textAlignment w:val="auto"/>
        <w:rPr>
          <w:sz w:val="24"/>
          <w:szCs w:val="24"/>
        </w:rPr>
      </w:pPr>
      <w:r w:rsidRPr="000E4545">
        <w:rPr>
          <w:sz w:val="24"/>
          <w:szCs w:val="24"/>
        </w:rPr>
        <w:t>уведомления, поступившего от Клиринговой организации и/или расчетного депозитария;</w:t>
      </w:r>
    </w:p>
    <w:p w:rsidR="004F43DE" w:rsidRPr="000E4545" w:rsidRDefault="004F43DE" w:rsidP="00A9171E">
      <w:pPr>
        <w:widowControl/>
        <w:numPr>
          <w:ilvl w:val="0"/>
          <w:numId w:val="21"/>
        </w:numPr>
        <w:tabs>
          <w:tab w:val="left" w:pos="-1985"/>
          <w:tab w:val="num" w:pos="1080"/>
        </w:tabs>
        <w:overflowPunct/>
        <w:autoSpaceDE/>
        <w:autoSpaceDN/>
        <w:adjustRightInd/>
        <w:spacing w:before="60"/>
        <w:ind w:left="1080" w:hanging="540"/>
        <w:jc w:val="both"/>
        <w:textAlignment w:val="auto"/>
        <w:rPr>
          <w:sz w:val="24"/>
          <w:szCs w:val="24"/>
        </w:rPr>
      </w:pPr>
      <w:r w:rsidRPr="000E4545">
        <w:rPr>
          <w:sz w:val="24"/>
          <w:szCs w:val="24"/>
        </w:rPr>
        <w:t>уведомления, поступившего от эмитента (</w:t>
      </w:r>
      <w:r w:rsidR="00B64EFB" w:rsidRPr="000E4545">
        <w:rPr>
          <w:sz w:val="24"/>
          <w:szCs w:val="24"/>
        </w:rPr>
        <w:t>Управляющей</w:t>
      </w:r>
      <w:r w:rsidRPr="000E4545">
        <w:rPr>
          <w:sz w:val="24"/>
          <w:szCs w:val="24"/>
        </w:rPr>
        <w:t xml:space="preserve"> компании, </w:t>
      </w:r>
      <w:r w:rsidR="00B64EFB" w:rsidRPr="000E4545">
        <w:rPr>
          <w:sz w:val="24"/>
          <w:szCs w:val="24"/>
        </w:rPr>
        <w:t>Управляющего</w:t>
      </w:r>
      <w:r w:rsidRPr="000E4545">
        <w:rPr>
          <w:sz w:val="24"/>
          <w:szCs w:val="24"/>
        </w:rPr>
        <w:t xml:space="preserve"> ипотечным покрытием) или его</w:t>
      </w:r>
      <w:r w:rsidR="00F85121" w:rsidRPr="000E4545">
        <w:rPr>
          <w:sz w:val="24"/>
          <w:szCs w:val="24"/>
        </w:rPr>
        <w:t xml:space="preserve"> (её)</w:t>
      </w:r>
      <w:r w:rsidRPr="000E4545">
        <w:rPr>
          <w:sz w:val="24"/>
          <w:szCs w:val="24"/>
        </w:rPr>
        <w:t xml:space="preserve"> </w:t>
      </w:r>
      <w:r w:rsidR="0016309D" w:rsidRPr="000E4545">
        <w:rPr>
          <w:sz w:val="24"/>
          <w:szCs w:val="24"/>
        </w:rPr>
        <w:t xml:space="preserve">Официального </w:t>
      </w:r>
      <w:r w:rsidRPr="000E4545">
        <w:rPr>
          <w:sz w:val="24"/>
          <w:szCs w:val="24"/>
        </w:rPr>
        <w:t>представителя.</w:t>
      </w:r>
    </w:p>
    <w:p w:rsidR="004F43DE" w:rsidRPr="000E4545" w:rsidRDefault="00484FAF" w:rsidP="004F43DE">
      <w:pPr>
        <w:pStyle w:val="2"/>
        <w:spacing w:before="240" w:after="120"/>
        <w:ind w:firstLine="546"/>
        <w:rPr>
          <w:szCs w:val="24"/>
        </w:rPr>
      </w:pPr>
      <w:bookmarkStart w:id="125" w:name="_Toc9078479"/>
      <w:bookmarkStart w:id="126" w:name="OLE_LINK11"/>
      <w:bookmarkStart w:id="127" w:name="_Toc60220112"/>
      <w:bookmarkStart w:id="128" w:name="_Toc205778361"/>
      <w:r w:rsidRPr="000E4545">
        <w:rPr>
          <w:szCs w:val="24"/>
        </w:rPr>
        <w:t>Статья 51</w:t>
      </w:r>
      <w:r w:rsidR="004F43DE" w:rsidRPr="000E4545">
        <w:rPr>
          <w:szCs w:val="24"/>
        </w:rPr>
        <w:t>.</w:t>
      </w:r>
      <w:bookmarkEnd w:id="126"/>
      <w:r w:rsidR="004F43DE" w:rsidRPr="000E4545">
        <w:rPr>
          <w:szCs w:val="24"/>
        </w:rPr>
        <w:t xml:space="preserve"> Обязанности Заявителя в связи с поддержанием ценной бумаги в </w:t>
      </w:r>
      <w:bookmarkEnd w:id="125"/>
      <w:bookmarkEnd w:id="127"/>
      <w:r w:rsidR="004F43DE" w:rsidRPr="000E4545">
        <w:rPr>
          <w:szCs w:val="24"/>
        </w:rPr>
        <w:t>Котировальном списке</w:t>
      </w:r>
      <w:bookmarkEnd w:id="128"/>
    </w:p>
    <w:p w:rsidR="004F43DE" w:rsidRPr="000E4545" w:rsidRDefault="004F43DE" w:rsidP="004F43DE">
      <w:pPr>
        <w:pStyle w:val="22"/>
        <w:tabs>
          <w:tab w:val="left" w:pos="1014"/>
        </w:tabs>
        <w:spacing w:before="120" w:line="240" w:lineRule="auto"/>
        <w:ind w:firstLine="567"/>
      </w:pPr>
      <w:r w:rsidRPr="000E4545">
        <w:t>1.</w:t>
      </w:r>
      <w:r w:rsidRPr="000E4545">
        <w:tab/>
        <w:t>При поддержании ценной бумаги в Котировальном списке ЗАО «ФБ ММВБ» Заявитель обязан:</w:t>
      </w:r>
    </w:p>
    <w:p w:rsidR="004F43DE" w:rsidRPr="000E4545" w:rsidRDefault="004F43DE" w:rsidP="004F43DE">
      <w:pPr>
        <w:pStyle w:val="22"/>
        <w:spacing w:before="120" w:line="240" w:lineRule="auto"/>
        <w:ind w:left="1492" w:hanging="471"/>
        <w:jc w:val="both"/>
      </w:pPr>
      <w:r w:rsidRPr="000E4545">
        <w:t>1)</w:t>
      </w:r>
      <w:r w:rsidRPr="000E4545">
        <w:tab/>
        <w:t>передавать Бирже документы, перечень и сроки предоставления которых соответственно определены в Приложениях 46, 48, 51, 55, 58, 61 к настоящим Правилам;</w:t>
      </w:r>
    </w:p>
    <w:p w:rsidR="004F43DE" w:rsidRPr="000E4545" w:rsidRDefault="004F43DE" w:rsidP="004F43DE">
      <w:pPr>
        <w:pStyle w:val="22"/>
        <w:spacing w:before="120" w:line="240" w:lineRule="auto"/>
        <w:ind w:left="1492" w:hanging="471"/>
        <w:jc w:val="both"/>
      </w:pPr>
      <w:r w:rsidRPr="000E4545">
        <w:t>2)</w:t>
      </w:r>
      <w:r w:rsidRPr="000E4545">
        <w:tab/>
        <w:t xml:space="preserve">соблюдать требования настоящих Правил, других внутренних документов Биржи, законов, нормативных правовых актов федерального органа </w:t>
      </w:r>
      <w:r w:rsidRPr="000E4545">
        <w:lastRenderedPageBreak/>
        <w:t>исполнительной власти по рынку ценных бумаг и иных нормативных правовых актов Российской Федерации;</w:t>
      </w:r>
    </w:p>
    <w:p w:rsidR="004F43DE" w:rsidRPr="000E4545" w:rsidRDefault="004F43DE" w:rsidP="004F43DE">
      <w:pPr>
        <w:pStyle w:val="22"/>
        <w:spacing w:before="120" w:line="240" w:lineRule="auto"/>
        <w:ind w:left="1492" w:hanging="471"/>
        <w:jc w:val="both"/>
      </w:pPr>
      <w:r w:rsidRPr="000E4545">
        <w:t>3)</w:t>
      </w:r>
      <w:r w:rsidRPr="000E4545">
        <w:tab/>
        <w:t>раскрывать Бирже информацию о существенных фактах (событиях и действиях), затрагивающих финансово - хозяйственную деятельность эмитента ценных бумаг, информацию о количестве акционеров эмитента на основании данных реестродержателя, ежеквартальных отчетах эмитента ценных бумаг в соответствии с требованиями к составу и срокам представления такой информации, установленными настоящими Правилами;</w:t>
      </w:r>
    </w:p>
    <w:p w:rsidR="004F43DE" w:rsidRPr="000E4545" w:rsidRDefault="004F43DE" w:rsidP="004F43DE">
      <w:pPr>
        <w:pStyle w:val="22"/>
        <w:spacing w:before="120" w:line="240" w:lineRule="auto"/>
        <w:ind w:left="1492" w:hanging="471"/>
        <w:jc w:val="both"/>
      </w:pPr>
      <w:r w:rsidRPr="000E4545">
        <w:t>4)</w:t>
      </w:r>
      <w:r w:rsidRPr="000E4545">
        <w:tab/>
        <w:t xml:space="preserve">предоставлять информацию не позднее пяти дней с момента, когда эмитент узнал или должен был узнать о том, что одно лицо и (или) его аффилированные лица стали владельцами: </w:t>
      </w:r>
    </w:p>
    <w:p w:rsidR="004F43DE" w:rsidRPr="000E4545" w:rsidRDefault="004F43DE" w:rsidP="00A9171E">
      <w:pPr>
        <w:widowControl/>
        <w:numPr>
          <w:ilvl w:val="0"/>
          <w:numId w:val="21"/>
        </w:numPr>
        <w:tabs>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более 75% обыкновенных именных акций этого эмитента (данное требование относится к эмитентам, акции которых включены в Котировальный список ЗАО «ФБ ММВБ» “А” первого и второго уровня);</w:t>
      </w:r>
    </w:p>
    <w:p w:rsidR="004F43DE" w:rsidRPr="000E4545" w:rsidRDefault="004F43DE" w:rsidP="00A9171E">
      <w:pPr>
        <w:widowControl/>
        <w:numPr>
          <w:ilvl w:val="0"/>
          <w:numId w:val="21"/>
        </w:numPr>
        <w:tabs>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 xml:space="preserve">более 90% обыкновенных </w:t>
      </w:r>
      <w:r w:rsidR="003E0B67" w:rsidRPr="000E4545">
        <w:rPr>
          <w:sz w:val="24"/>
          <w:szCs w:val="24"/>
        </w:rPr>
        <w:t xml:space="preserve">именных </w:t>
      </w:r>
      <w:r w:rsidRPr="000E4545">
        <w:rPr>
          <w:sz w:val="24"/>
          <w:szCs w:val="24"/>
        </w:rPr>
        <w:t>акций этого эмитента (данное требование относится к эмитентам, акции которых включены в Котировальный список ЗАО «ФБ ММВБ» “Б”);</w:t>
      </w:r>
    </w:p>
    <w:p w:rsidR="004F43DE" w:rsidRPr="000E4545" w:rsidRDefault="004F43DE" w:rsidP="004F43DE">
      <w:pPr>
        <w:pStyle w:val="22"/>
        <w:spacing w:before="120" w:line="240" w:lineRule="auto"/>
        <w:ind w:left="1492" w:hanging="471"/>
      </w:pPr>
      <w:r w:rsidRPr="000E4545">
        <w:t>5)</w:t>
      </w:r>
      <w:r w:rsidRPr="000E4545">
        <w:tab/>
        <w:t>своевременно предоставлять Бирже следующую информацию в письменном виде:</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признании выпуска ценных бумаг несостоявшимся или недействительным  и дате вступления в силу соответствующего решения;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дате проведения досрочного погашения ценных бумаг (не позднее, чем за 14 дней до наступления события);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дате проведения конвертации ценных бумаг, а также о наступлении иных существенных событий, затрагивающих финансово-хозяйственную деятельность эмитента</w:t>
      </w:r>
      <w:r w:rsidR="000C572E" w:rsidRPr="000E4545">
        <w:rPr>
          <w:sz w:val="24"/>
          <w:szCs w:val="24"/>
        </w:rPr>
        <w:t xml:space="preserve"> (Управляющей компании, Управляющего ипотечным покрытием)</w:t>
      </w:r>
      <w:r w:rsidRPr="000E4545">
        <w:rPr>
          <w:sz w:val="24"/>
          <w:szCs w:val="24"/>
        </w:rPr>
        <w:t>, которые могут повлиять на проведение торгов  ценными бумагами на Бирже (не позднее,  чем за 14 дней до наступления события);</w:t>
      </w:r>
    </w:p>
    <w:p w:rsidR="004F43DE" w:rsidRPr="000E4545" w:rsidRDefault="00F85121"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 xml:space="preserve">об </w:t>
      </w:r>
      <w:r w:rsidR="004F43DE" w:rsidRPr="000E4545">
        <w:rPr>
          <w:sz w:val="24"/>
          <w:szCs w:val="24"/>
        </w:rPr>
        <w:t xml:space="preserve">исключении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 </w:t>
      </w:r>
    </w:p>
    <w:p w:rsidR="004F43DE" w:rsidRPr="000E4545" w:rsidRDefault="00F85121"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 xml:space="preserve">о прекращении </w:t>
      </w:r>
      <w:r w:rsidR="004F43DE" w:rsidRPr="000E4545">
        <w:rPr>
          <w:sz w:val="24"/>
          <w:szCs w:val="24"/>
        </w:rPr>
        <w:t xml:space="preserve">деятельности эмитента  в результате реорганизации или </w:t>
      </w:r>
      <w:r w:rsidRPr="000E4545">
        <w:rPr>
          <w:sz w:val="24"/>
          <w:szCs w:val="24"/>
        </w:rPr>
        <w:t xml:space="preserve">ликвидации </w:t>
      </w:r>
      <w:r w:rsidR="004F43DE" w:rsidRPr="000E4545">
        <w:rPr>
          <w:sz w:val="24"/>
          <w:szCs w:val="24"/>
        </w:rPr>
        <w:t>эмитента  (не позднее, чем за 5 дней до наступления события);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прекращении паевого инвестиционного фонда  (не позднее, чем за 5 дней до наступления события).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прекращении деятельности эмитента-депозитария  в результате реорганизации или ликвидация эмитента-депозитария  (не позднее, чем за 10 дней до наступления события);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досрочном погашении представляемых ценных бумаг (не позднее, чем за 14 дней до наступления события);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дроблении российских депозитарных расписок - не позднее чем за 14 рабочих дней до предполагаемой даты дробления;</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дроблении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lastRenderedPageBreak/>
        <w:t>о</w:t>
      </w:r>
      <w:r w:rsidR="006B7441" w:rsidRPr="000E4545">
        <w:rPr>
          <w:sz w:val="24"/>
          <w:szCs w:val="24"/>
        </w:rPr>
        <w:t>б</w:t>
      </w:r>
      <w:r w:rsidRPr="000E4545">
        <w:rPr>
          <w:sz w:val="24"/>
          <w:szCs w:val="24"/>
        </w:rPr>
        <w:t xml:space="preserve"> 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p>
    <w:p w:rsidR="004F43DE" w:rsidRPr="000E4545" w:rsidRDefault="004F43DE"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о неисполнении или ненадлежащем исполнении обязательств по ценным бумагам, выпущенным от имени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4F43DE" w:rsidRPr="000E4545" w:rsidRDefault="004F43DE" w:rsidP="004F43DE">
      <w:pPr>
        <w:tabs>
          <w:tab w:val="left" w:pos="858"/>
        </w:tabs>
        <w:ind w:left="1482" w:hanging="468"/>
        <w:jc w:val="both"/>
        <w:rPr>
          <w:sz w:val="24"/>
          <w:szCs w:val="24"/>
        </w:rPr>
      </w:pPr>
      <w:r w:rsidRPr="000E4545">
        <w:rPr>
          <w:sz w:val="24"/>
          <w:szCs w:val="24"/>
        </w:rPr>
        <w:t>6)</w:t>
      </w:r>
      <w:r w:rsidRPr="000E4545">
        <w:rPr>
          <w:sz w:val="24"/>
          <w:szCs w:val="24"/>
        </w:rPr>
        <w:tab/>
        <w:t>предоставить ЗАО «ФБ ММВБ» копию уведомления об итогах выпуска (дополнительного выпуска) ценных бумаг, включенных в Котировальные списки ЗАО «ФБ ММВБ» «В» и «И» не позднее, чем на следующий день с момента представления такого уведомления в ФСФР России (указанное требование не применяется  в случае поддержания в указанных Котировальных списках ЗАО «ФБ ММВБ» биржевых облигаций);</w:t>
      </w:r>
    </w:p>
    <w:p w:rsidR="004F43DE" w:rsidRPr="000E4545" w:rsidRDefault="004F43DE" w:rsidP="004F43DE">
      <w:pPr>
        <w:pStyle w:val="22"/>
        <w:spacing w:before="120" w:line="240" w:lineRule="auto"/>
        <w:ind w:left="1492" w:hanging="471"/>
        <w:jc w:val="both"/>
      </w:pPr>
      <w:r w:rsidRPr="000E4545">
        <w:t>7)</w:t>
      </w:r>
      <w:r w:rsidRPr="000E4545">
        <w:tab/>
        <w:t>своевременно оплачивать услуги Биржи за поддержание ценных бумаг в Котировальном списке ЗАО «ФБ ММВБ»;</w:t>
      </w:r>
    </w:p>
    <w:p w:rsidR="004F43DE" w:rsidRPr="000E4545" w:rsidRDefault="004F43DE" w:rsidP="004F43DE">
      <w:pPr>
        <w:pStyle w:val="22"/>
        <w:spacing w:before="120" w:line="240" w:lineRule="auto"/>
        <w:ind w:left="1492" w:hanging="471"/>
        <w:jc w:val="both"/>
      </w:pPr>
      <w:r w:rsidRPr="000E4545">
        <w:t>8)</w:t>
      </w:r>
      <w:r w:rsidRPr="000E4545">
        <w:tab/>
        <w:t xml:space="preserve">соблюдать требования, предусмотренные в Приложениях 34, 35, 36, 37 к настоящим Правилам, и предоставлять Бирже сведения и документы, подтверждающие соблюдение указанных требований в порядке, предусмотренном в пункте 3 статьи </w:t>
      </w:r>
      <w:r w:rsidR="00EB24C5" w:rsidRPr="000E4545">
        <w:t xml:space="preserve">47 </w:t>
      </w:r>
      <w:r w:rsidRPr="000E4545">
        <w:t>настоящих Правил.</w:t>
      </w:r>
    </w:p>
    <w:p w:rsidR="00310AB7" w:rsidRPr="000E4545" w:rsidRDefault="00310AB7" w:rsidP="00310AB7">
      <w:pPr>
        <w:pStyle w:val="22"/>
        <w:spacing w:before="120" w:line="240" w:lineRule="auto"/>
        <w:ind w:left="1492" w:hanging="471"/>
        <w:jc w:val="both"/>
      </w:pPr>
      <w:r w:rsidRPr="000E4545">
        <w:t>9) при наступлении технического дефолта/дефолта по ценным бумагам</w:t>
      </w:r>
      <w:r w:rsidR="00742BEB" w:rsidRPr="000E4545">
        <w:t xml:space="preserve"> корпоративных эмитентов</w:t>
      </w:r>
      <w:r w:rsidRPr="000E4545">
        <w:t>, включен</w:t>
      </w:r>
      <w:r w:rsidR="00DE2701" w:rsidRPr="000E4545">
        <w:t>н</w:t>
      </w:r>
      <w:r w:rsidRPr="000E4545">
        <w:t>ы</w:t>
      </w:r>
      <w:r w:rsidR="00DE2701" w:rsidRPr="000E4545">
        <w:t>м</w:t>
      </w:r>
      <w:r w:rsidRPr="000E4545">
        <w:t xml:space="preserve"> в Котировальные списки Биржи</w:t>
      </w:r>
      <w:r w:rsidR="00742BEB" w:rsidRPr="000E4545">
        <w:t xml:space="preserve">, </w:t>
      </w:r>
      <w:r w:rsidRPr="000E4545">
        <w:t>их эмитент</w:t>
      </w:r>
      <w:r w:rsidR="00DF3DC5" w:rsidRPr="000E4545">
        <w:t xml:space="preserve"> обязан </w:t>
      </w:r>
      <w:r w:rsidR="00AD256A" w:rsidRPr="000E4545">
        <w:t>письменно</w:t>
      </w:r>
      <w:r w:rsidR="002421A1" w:rsidRPr="000E4545">
        <w:t xml:space="preserve"> </w:t>
      </w:r>
      <w:r w:rsidR="00DF3DC5" w:rsidRPr="000E4545">
        <w:t>уведомить Биржу о наступлении такого события</w:t>
      </w:r>
      <w:r w:rsidR="00072D68" w:rsidRPr="000E4545">
        <w:t xml:space="preserve"> </w:t>
      </w:r>
      <w:r w:rsidR="008E0A0D" w:rsidRPr="000E4545">
        <w:t xml:space="preserve">не позднее 3 дней </w:t>
      </w:r>
      <w:r w:rsidR="00072D68" w:rsidRPr="000E4545">
        <w:t xml:space="preserve">после неисполнения эмитентом обязательств по облигациям или просрочки исполнения соответствующих обязательств. </w:t>
      </w:r>
      <w:r w:rsidR="00C17AD8" w:rsidRPr="000E4545">
        <w:t>Эмитент</w:t>
      </w:r>
      <w:r w:rsidR="00DF3DC5" w:rsidRPr="000E4545">
        <w:t xml:space="preserve"> также </w:t>
      </w:r>
      <w:r w:rsidRPr="000E4545">
        <w:t xml:space="preserve">по запросу Биржи обязан: </w:t>
      </w:r>
    </w:p>
    <w:p w:rsidR="00310AB7" w:rsidRPr="000E4545" w:rsidRDefault="00310AB7"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 xml:space="preserve">предоставить Бирже в письменной форме  разъяснения </w:t>
      </w:r>
      <w:r w:rsidR="002421A1" w:rsidRPr="000E4545">
        <w:rPr>
          <w:sz w:val="24"/>
          <w:szCs w:val="24"/>
        </w:rPr>
        <w:t xml:space="preserve">о </w:t>
      </w:r>
      <w:r w:rsidRPr="000E4545">
        <w:rPr>
          <w:sz w:val="24"/>
          <w:szCs w:val="24"/>
        </w:rPr>
        <w:t>причин</w:t>
      </w:r>
      <w:r w:rsidR="002421A1" w:rsidRPr="000E4545">
        <w:rPr>
          <w:sz w:val="24"/>
          <w:szCs w:val="24"/>
        </w:rPr>
        <w:t>ах</w:t>
      </w:r>
      <w:r w:rsidRPr="000E4545">
        <w:rPr>
          <w:sz w:val="24"/>
          <w:szCs w:val="24"/>
        </w:rPr>
        <w:t xml:space="preserve"> неисполнения обязательств (технического дефолта/дефолта), содержани</w:t>
      </w:r>
      <w:r w:rsidR="00AD256A" w:rsidRPr="000E4545">
        <w:rPr>
          <w:sz w:val="24"/>
          <w:szCs w:val="24"/>
        </w:rPr>
        <w:t>и</w:t>
      </w:r>
      <w:r w:rsidRPr="000E4545">
        <w:rPr>
          <w:sz w:val="24"/>
          <w:szCs w:val="24"/>
        </w:rPr>
        <w:t xml:space="preserve"> неисполненного обязательства (выплата купона, выкуп по оферте, погашение) и его размер</w:t>
      </w:r>
      <w:r w:rsidR="00AD256A" w:rsidRPr="000E4545">
        <w:rPr>
          <w:sz w:val="24"/>
          <w:szCs w:val="24"/>
        </w:rPr>
        <w:t>е</w:t>
      </w:r>
      <w:r w:rsidRPr="000E4545">
        <w:rPr>
          <w:sz w:val="24"/>
          <w:szCs w:val="24"/>
        </w:rPr>
        <w:t xml:space="preserve">, а также о </w:t>
      </w:r>
      <w:r w:rsidR="002421A1" w:rsidRPr="000E4545">
        <w:rPr>
          <w:sz w:val="24"/>
          <w:szCs w:val="24"/>
        </w:rPr>
        <w:t xml:space="preserve">возможных сроках </w:t>
      </w:r>
      <w:r w:rsidRPr="000E4545">
        <w:rPr>
          <w:sz w:val="24"/>
          <w:szCs w:val="24"/>
        </w:rPr>
        <w:t>исполнени</w:t>
      </w:r>
      <w:r w:rsidR="002421A1" w:rsidRPr="000E4545">
        <w:rPr>
          <w:sz w:val="24"/>
          <w:szCs w:val="24"/>
        </w:rPr>
        <w:t>я</w:t>
      </w:r>
      <w:r w:rsidRPr="000E4545">
        <w:rPr>
          <w:sz w:val="24"/>
          <w:szCs w:val="24"/>
        </w:rPr>
        <w:t xml:space="preserve"> данного обязательства в будущем;</w:t>
      </w:r>
    </w:p>
    <w:p w:rsidR="00310AB7" w:rsidRPr="000E4545" w:rsidRDefault="00310AB7" w:rsidP="00A9171E">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направить на Биржу своего уполномоченного представителя для участия во встрече с инвесторами/владельцами облигаций эмитента, аналитиками, информационно-аналитическими агентствами и другими участниками рынка</w:t>
      </w:r>
      <w:r w:rsidR="002421A1" w:rsidRPr="000E4545">
        <w:rPr>
          <w:sz w:val="24"/>
          <w:szCs w:val="24"/>
        </w:rPr>
        <w:t xml:space="preserve"> ценных бумаг</w:t>
      </w:r>
      <w:r w:rsidRPr="000E4545">
        <w:rPr>
          <w:sz w:val="24"/>
          <w:szCs w:val="24"/>
        </w:rPr>
        <w:t>.</w:t>
      </w:r>
    </w:p>
    <w:p w:rsidR="00F90193" w:rsidRPr="000E4545" w:rsidRDefault="00742BEB" w:rsidP="00742BEB">
      <w:pPr>
        <w:pStyle w:val="22"/>
        <w:spacing w:before="120" w:line="240" w:lineRule="auto"/>
        <w:ind w:left="1492" w:hanging="471"/>
        <w:jc w:val="both"/>
      </w:pPr>
      <w:r w:rsidRPr="000E4545">
        <w:t xml:space="preserve">10) при неисполнении или ненадлежащем исполнении обязательств </w:t>
      </w:r>
      <w:r w:rsidR="00F90193" w:rsidRPr="000E4545">
        <w:t>по ценным бумагам, выпущенным от имени субъекта Российской Федерации (муниципального образования), их эмитент обязан:</w:t>
      </w:r>
    </w:p>
    <w:p w:rsidR="00742BEB" w:rsidRPr="000E4545" w:rsidRDefault="00F90193" w:rsidP="00F90193">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t xml:space="preserve">уведомить Биржу о наступлении такого события не позднее 1 дня с даты, следующей за датой, на которую должны были быть исполнены соответствующие обязательства. Уведомление представляется в письменной форме и должно включать в себя </w:t>
      </w:r>
      <w:r w:rsidR="00224B46" w:rsidRPr="000E4545">
        <w:rPr>
          <w:sz w:val="24"/>
          <w:szCs w:val="24"/>
          <w:lang w:eastAsia="ru-RU"/>
        </w:rPr>
        <w:t xml:space="preserve">объем неисполненных обязательств, причину неисполнения обязательств, </w:t>
      </w:r>
      <w:r w:rsidR="00AD256A" w:rsidRPr="000E4545">
        <w:rPr>
          <w:sz w:val="24"/>
          <w:szCs w:val="24"/>
          <w:lang w:eastAsia="ru-RU"/>
        </w:rPr>
        <w:t>перечень</w:t>
      </w:r>
      <w:r w:rsidR="00224B46" w:rsidRPr="000E4545">
        <w:rPr>
          <w:sz w:val="24"/>
          <w:szCs w:val="24"/>
          <w:lang w:eastAsia="ru-RU"/>
        </w:rPr>
        <w:t xml:space="preserve"> возможных действий владельцев ценных бумаг в связи с неисполнением эмитентом обязательств по ценным бумагам</w:t>
      </w:r>
      <w:r w:rsidR="00EA3D0B" w:rsidRPr="000E4545">
        <w:rPr>
          <w:sz w:val="24"/>
          <w:szCs w:val="24"/>
        </w:rPr>
        <w:t>;</w:t>
      </w:r>
    </w:p>
    <w:p w:rsidR="00742BEB" w:rsidRPr="000E4545" w:rsidRDefault="00AD256A" w:rsidP="00742BEB">
      <w:pPr>
        <w:widowControl/>
        <w:numPr>
          <w:ilvl w:val="0"/>
          <w:numId w:val="21"/>
        </w:numPr>
        <w:tabs>
          <w:tab w:val="clear" w:pos="1620"/>
          <w:tab w:val="left" w:pos="-1985"/>
          <w:tab w:val="num" w:pos="1326"/>
          <w:tab w:val="num" w:pos="1980"/>
        </w:tabs>
        <w:overflowPunct/>
        <w:autoSpaceDE/>
        <w:autoSpaceDN/>
        <w:adjustRightInd/>
        <w:spacing w:before="60"/>
        <w:ind w:left="1951" w:hanging="471"/>
        <w:jc w:val="both"/>
        <w:textAlignment w:val="auto"/>
        <w:rPr>
          <w:sz w:val="24"/>
          <w:szCs w:val="24"/>
        </w:rPr>
      </w:pPr>
      <w:r w:rsidRPr="000E4545">
        <w:rPr>
          <w:sz w:val="24"/>
          <w:szCs w:val="24"/>
        </w:rPr>
        <w:lastRenderedPageBreak/>
        <w:t>направить по</w:t>
      </w:r>
      <w:r w:rsidR="00EA3D0B" w:rsidRPr="000E4545">
        <w:rPr>
          <w:sz w:val="24"/>
          <w:szCs w:val="24"/>
        </w:rPr>
        <w:t xml:space="preserve"> запросу Биржи - </w:t>
      </w:r>
      <w:r w:rsidR="00742BEB" w:rsidRPr="000E4545">
        <w:rPr>
          <w:sz w:val="24"/>
          <w:szCs w:val="24"/>
        </w:rPr>
        <w:t>своего уполномоченного представителя для участия в</w:t>
      </w:r>
      <w:r w:rsidRPr="000E4545">
        <w:rPr>
          <w:sz w:val="24"/>
          <w:szCs w:val="24"/>
        </w:rPr>
        <w:t xml:space="preserve"> проводимых Биржей </w:t>
      </w:r>
      <w:r w:rsidR="00742BEB" w:rsidRPr="000E4545">
        <w:rPr>
          <w:sz w:val="24"/>
          <w:szCs w:val="24"/>
        </w:rPr>
        <w:t>встреч</w:t>
      </w:r>
      <w:r w:rsidRPr="000E4545">
        <w:rPr>
          <w:sz w:val="24"/>
          <w:szCs w:val="24"/>
        </w:rPr>
        <w:t>ах</w:t>
      </w:r>
      <w:r w:rsidR="00742BEB" w:rsidRPr="000E4545">
        <w:rPr>
          <w:sz w:val="24"/>
          <w:szCs w:val="24"/>
        </w:rPr>
        <w:t xml:space="preserve"> с инвесторами/владельцами облигаций эмитента, аналитиками, информационно-аналитическими агентствами и другими участниками рынка</w:t>
      </w:r>
      <w:r w:rsidR="002421A1" w:rsidRPr="000E4545">
        <w:rPr>
          <w:sz w:val="24"/>
          <w:szCs w:val="24"/>
        </w:rPr>
        <w:t xml:space="preserve"> ценных бумаг</w:t>
      </w:r>
      <w:r w:rsidR="00742BEB" w:rsidRPr="000E4545">
        <w:rPr>
          <w:sz w:val="24"/>
          <w:szCs w:val="24"/>
        </w:rPr>
        <w:t>.</w:t>
      </w:r>
    </w:p>
    <w:p w:rsidR="00742BEB" w:rsidRPr="000E4545" w:rsidRDefault="00742BEB" w:rsidP="00742BEB">
      <w:pPr>
        <w:pStyle w:val="22"/>
        <w:spacing w:before="120" w:line="240" w:lineRule="auto"/>
        <w:ind w:left="1492" w:hanging="471"/>
        <w:jc w:val="both"/>
      </w:pPr>
    </w:p>
    <w:p w:rsidR="004F43DE" w:rsidRPr="000E4545" w:rsidRDefault="00484FAF" w:rsidP="004F43DE">
      <w:pPr>
        <w:pStyle w:val="2"/>
        <w:spacing w:before="240" w:after="120"/>
        <w:ind w:firstLine="546"/>
        <w:rPr>
          <w:szCs w:val="24"/>
        </w:rPr>
      </w:pPr>
      <w:bookmarkStart w:id="129" w:name="_Toc7182656"/>
      <w:bookmarkStart w:id="130" w:name="_Toc9078480"/>
      <w:bookmarkStart w:id="131" w:name="_Toc60220113"/>
      <w:bookmarkStart w:id="132" w:name="_Toc205778362"/>
      <w:r w:rsidRPr="000E4545">
        <w:rPr>
          <w:szCs w:val="24"/>
        </w:rPr>
        <w:t>Статья 52</w:t>
      </w:r>
      <w:r w:rsidR="004F43DE" w:rsidRPr="000E4545">
        <w:rPr>
          <w:szCs w:val="24"/>
        </w:rPr>
        <w:t xml:space="preserve">. Оплата услуг Биржи при включении и поддержании ценных бумаг в </w:t>
      </w:r>
      <w:bookmarkEnd w:id="129"/>
      <w:bookmarkEnd w:id="130"/>
      <w:bookmarkEnd w:id="131"/>
      <w:r w:rsidR="004F43DE" w:rsidRPr="000E4545">
        <w:rPr>
          <w:szCs w:val="24"/>
        </w:rPr>
        <w:t>Котировальных списках</w:t>
      </w:r>
      <w:bookmarkEnd w:id="132"/>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1.</w:t>
      </w:r>
      <w:r w:rsidRPr="000E4545">
        <w:rPr>
          <w:sz w:val="24"/>
          <w:szCs w:val="24"/>
        </w:rPr>
        <w:tab/>
        <w:t>За проведение экспертизы ценных бумаг, включение ценных бумаг в Котировальный список ЗАО «ФБ ММВБ» и поддержание ценных бумаг в Котировальном списке ЗАО «ФБ ММВБ» Заявитель уплачивает Бирже вознаграждение в размере, утвержденном Советом директоров.</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2.</w:t>
      </w:r>
      <w:r w:rsidRPr="000E4545">
        <w:rPr>
          <w:sz w:val="24"/>
          <w:szCs w:val="24"/>
        </w:rPr>
        <w:tab/>
        <w:t>Срок и порядок уплаты вознаграждения, взимаемого за услуги, предусмотренные в п.1 настоящей статьи, определяются в соответствующих договорах.</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3.</w:t>
      </w:r>
      <w:r w:rsidRPr="000E4545">
        <w:rPr>
          <w:sz w:val="24"/>
          <w:szCs w:val="24"/>
        </w:rPr>
        <w:tab/>
        <w:t xml:space="preserve">Информация о размере вознаграждения, взимаемого за услуги, предусмотренные в п.1 настоящей статьи, а также его калькуляция раскрываются </w:t>
      </w:r>
      <w:r w:rsidR="00F85121" w:rsidRPr="000E4545">
        <w:rPr>
          <w:sz w:val="24"/>
          <w:szCs w:val="24"/>
        </w:rPr>
        <w:t>через представительство</w:t>
      </w:r>
      <w:r w:rsidR="00E71B17" w:rsidRPr="000E4545">
        <w:rPr>
          <w:sz w:val="24"/>
          <w:szCs w:val="24"/>
        </w:rPr>
        <w:t xml:space="preserve"> </w:t>
      </w:r>
      <w:r w:rsidRPr="000E4545">
        <w:rPr>
          <w:sz w:val="24"/>
          <w:szCs w:val="24"/>
        </w:rPr>
        <w:t xml:space="preserve">ЗАО «ФБ ММВБ» в сети Интернет. </w:t>
      </w:r>
    </w:p>
    <w:p w:rsidR="004F43DE" w:rsidRPr="000E4545" w:rsidRDefault="004F43DE" w:rsidP="004F43DE">
      <w:pPr>
        <w:tabs>
          <w:tab w:val="left" w:pos="0"/>
          <w:tab w:val="left" w:pos="1021"/>
        </w:tabs>
        <w:spacing w:before="120"/>
        <w:ind w:firstLine="567"/>
        <w:jc w:val="both"/>
        <w:rPr>
          <w:sz w:val="24"/>
          <w:szCs w:val="24"/>
        </w:rPr>
      </w:pPr>
      <w:r w:rsidRPr="000E4545">
        <w:rPr>
          <w:sz w:val="24"/>
          <w:szCs w:val="24"/>
        </w:rPr>
        <w:t xml:space="preserve">Информация об изменении размера вознаграждения, взимаемого за услуги, предусмотренные в п.1 настоящей статьи, а также его калькуляции раскрывается </w:t>
      </w:r>
      <w:r w:rsidR="00F85121" w:rsidRPr="000E4545">
        <w:rPr>
          <w:sz w:val="24"/>
          <w:szCs w:val="24"/>
        </w:rPr>
        <w:t xml:space="preserve">через представительство </w:t>
      </w:r>
      <w:r w:rsidRPr="000E4545">
        <w:rPr>
          <w:sz w:val="24"/>
          <w:szCs w:val="24"/>
        </w:rPr>
        <w:t xml:space="preserve">ЗАО «ФБ ММВБ» в сети Интернет не позднее трех дней с </w:t>
      </w:r>
      <w:r w:rsidR="00022224" w:rsidRPr="000E4545">
        <w:rPr>
          <w:sz w:val="24"/>
          <w:szCs w:val="24"/>
        </w:rPr>
        <w:t xml:space="preserve">даты </w:t>
      </w:r>
      <w:r w:rsidRPr="000E4545">
        <w:rPr>
          <w:sz w:val="24"/>
          <w:szCs w:val="24"/>
        </w:rPr>
        <w:t>принятия соответствующего решения Советом директоров.</w:t>
      </w:r>
    </w:p>
    <w:p w:rsidR="00976527" w:rsidRPr="000E4545" w:rsidRDefault="00976527" w:rsidP="007F3042">
      <w:pPr>
        <w:tabs>
          <w:tab w:val="left" w:pos="0"/>
          <w:tab w:val="left" w:pos="1021"/>
        </w:tabs>
        <w:spacing w:before="120"/>
        <w:ind w:firstLine="567"/>
        <w:jc w:val="both"/>
        <w:rPr>
          <w:sz w:val="24"/>
          <w:szCs w:val="24"/>
        </w:rPr>
      </w:pPr>
    </w:p>
    <w:p w:rsidR="004F43DE" w:rsidRPr="000E4545" w:rsidRDefault="004F43DE" w:rsidP="00832DF8">
      <w:pPr>
        <w:pStyle w:val="1"/>
        <w:jc w:val="center"/>
        <w:rPr>
          <w:bCs/>
          <w:caps/>
          <w:szCs w:val="24"/>
        </w:rPr>
      </w:pPr>
      <w:bookmarkStart w:id="133" w:name="_Toc205778363"/>
      <w:r w:rsidRPr="000E4545">
        <w:rPr>
          <w:bCs/>
          <w:caps/>
          <w:szCs w:val="24"/>
        </w:rPr>
        <w:t>РАЗДЕЛ 5.  ПРЕКРАЩЕНИЕ И ПРИОСТАНОВКА ТОРГОВ</w:t>
      </w:r>
      <w:bookmarkEnd w:id="133"/>
    </w:p>
    <w:p w:rsidR="004F43DE" w:rsidRPr="000E4545" w:rsidRDefault="004F43DE" w:rsidP="004F43DE">
      <w:pPr>
        <w:pStyle w:val="2"/>
        <w:spacing w:before="240" w:after="120"/>
        <w:ind w:firstLine="567"/>
        <w:rPr>
          <w:szCs w:val="24"/>
        </w:rPr>
      </w:pPr>
      <w:bookmarkStart w:id="134" w:name="_Toc205778364"/>
      <w:r w:rsidRPr="000E4545">
        <w:rPr>
          <w:szCs w:val="24"/>
        </w:rPr>
        <w:t xml:space="preserve">Статья </w:t>
      </w:r>
      <w:r w:rsidR="00484FAF" w:rsidRPr="000E4545">
        <w:rPr>
          <w:szCs w:val="24"/>
        </w:rPr>
        <w:t>53</w:t>
      </w:r>
      <w:r w:rsidRPr="000E4545">
        <w:rPr>
          <w:szCs w:val="24"/>
        </w:rPr>
        <w:t>. Приостановка</w:t>
      </w:r>
      <w:r w:rsidR="000F4833" w:rsidRPr="000E4545">
        <w:rPr>
          <w:szCs w:val="24"/>
        </w:rPr>
        <w:t xml:space="preserve"> </w:t>
      </w:r>
      <w:r w:rsidRPr="000E4545">
        <w:rPr>
          <w:szCs w:val="24"/>
        </w:rPr>
        <w:t xml:space="preserve">и прекращение </w:t>
      </w:r>
      <w:r w:rsidR="00B650D2" w:rsidRPr="000E4545">
        <w:rPr>
          <w:szCs w:val="24"/>
        </w:rPr>
        <w:t xml:space="preserve">торгов в процессе размещения </w:t>
      </w:r>
      <w:r w:rsidRPr="000E4545">
        <w:rPr>
          <w:szCs w:val="24"/>
        </w:rPr>
        <w:t>ценных бумаг на Бирже</w:t>
      </w:r>
      <w:bookmarkEnd w:id="134"/>
      <w:r w:rsidRPr="000E4545">
        <w:rPr>
          <w:szCs w:val="24"/>
        </w:rPr>
        <w:t xml:space="preserve"> </w:t>
      </w:r>
    </w:p>
    <w:p w:rsidR="00250E45" w:rsidRPr="000E4545" w:rsidRDefault="004F43DE" w:rsidP="00250E45">
      <w:pPr>
        <w:pStyle w:val="a7"/>
        <w:widowControl/>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430F62" w:rsidRPr="000E4545">
        <w:rPr>
          <w:sz w:val="24"/>
          <w:szCs w:val="24"/>
        </w:rPr>
        <w:t xml:space="preserve">Биржа </w:t>
      </w:r>
      <w:r w:rsidR="00250E45" w:rsidRPr="000E4545">
        <w:rPr>
          <w:sz w:val="24"/>
          <w:szCs w:val="24"/>
        </w:rPr>
        <w:t>обязана принять</w:t>
      </w:r>
      <w:r w:rsidR="00430F62" w:rsidRPr="000E4545">
        <w:rPr>
          <w:sz w:val="24"/>
          <w:szCs w:val="24"/>
        </w:rPr>
        <w:t xml:space="preserve"> решение о приостановке торгов в процессе размещения ценными бумагами, допущенными к торгам в процессе размещения, в соответствии с процедурой, предусмотренной в статьях  6, 8, 10, 31 настоящих Правил</w:t>
      </w:r>
      <w:r w:rsidR="00250E45" w:rsidRPr="000E4545">
        <w:rPr>
          <w:sz w:val="24"/>
          <w:szCs w:val="24"/>
        </w:rPr>
        <w:t>,  в случаях выявления оснований для исключения ценных бумаг из Списка.</w:t>
      </w:r>
    </w:p>
    <w:p w:rsidR="004F43DE" w:rsidRPr="000E4545" w:rsidRDefault="00250E45" w:rsidP="00250E45">
      <w:pPr>
        <w:pStyle w:val="a7"/>
        <w:widowControl/>
        <w:tabs>
          <w:tab w:val="left" w:pos="0"/>
          <w:tab w:val="left" w:pos="1021"/>
        </w:tabs>
        <w:spacing w:before="120"/>
        <w:ind w:firstLine="567"/>
        <w:jc w:val="both"/>
        <w:rPr>
          <w:sz w:val="24"/>
          <w:szCs w:val="24"/>
        </w:rPr>
      </w:pPr>
      <w:r w:rsidRPr="000E4545">
        <w:rPr>
          <w:sz w:val="24"/>
          <w:szCs w:val="24"/>
        </w:rPr>
        <w:t xml:space="preserve"> </w:t>
      </w:r>
      <w:r w:rsidR="00430F62" w:rsidRPr="000E4545">
        <w:rPr>
          <w:sz w:val="24"/>
          <w:szCs w:val="24"/>
        </w:rPr>
        <w:t xml:space="preserve">  </w:t>
      </w:r>
      <w:r w:rsidR="004F43DE" w:rsidRPr="000E4545">
        <w:rPr>
          <w:sz w:val="24"/>
          <w:szCs w:val="24"/>
        </w:rPr>
        <w:t>Решение о приостановке</w:t>
      </w:r>
      <w:r w:rsidR="00430F62" w:rsidRPr="000E4545">
        <w:rPr>
          <w:sz w:val="24"/>
          <w:szCs w:val="24"/>
        </w:rPr>
        <w:t xml:space="preserve"> </w:t>
      </w:r>
      <w:r w:rsidR="000F4833" w:rsidRPr="000E4545">
        <w:rPr>
          <w:sz w:val="24"/>
          <w:szCs w:val="24"/>
        </w:rPr>
        <w:t xml:space="preserve">торгов в процессе размещения </w:t>
      </w:r>
      <w:r w:rsidR="001262E3" w:rsidRPr="000E4545">
        <w:rPr>
          <w:sz w:val="24"/>
          <w:szCs w:val="24"/>
        </w:rPr>
        <w:t xml:space="preserve">ценными </w:t>
      </w:r>
      <w:r w:rsidR="004F43DE" w:rsidRPr="000E4545">
        <w:rPr>
          <w:sz w:val="24"/>
          <w:szCs w:val="24"/>
        </w:rPr>
        <w:t>бумаг</w:t>
      </w:r>
      <w:r w:rsidR="001262E3" w:rsidRPr="000E4545">
        <w:rPr>
          <w:sz w:val="24"/>
          <w:szCs w:val="24"/>
        </w:rPr>
        <w:t>ами</w:t>
      </w:r>
      <w:r w:rsidR="004F43DE" w:rsidRPr="000E4545">
        <w:rPr>
          <w:sz w:val="24"/>
          <w:szCs w:val="24"/>
        </w:rPr>
        <w:t xml:space="preserve"> принимается Генеральным директором</w:t>
      </w:r>
      <w:r w:rsidR="001262E3" w:rsidRPr="000E4545">
        <w:rPr>
          <w:sz w:val="24"/>
          <w:szCs w:val="24"/>
        </w:rPr>
        <w:t xml:space="preserve"> на основании заключения, подготовленного Департаментом листинга.</w:t>
      </w:r>
    </w:p>
    <w:p w:rsidR="004F43DE" w:rsidRPr="000E4545" w:rsidRDefault="004F43DE" w:rsidP="001262E3">
      <w:pPr>
        <w:pStyle w:val="a7"/>
        <w:widowControl/>
        <w:tabs>
          <w:tab w:val="left" w:pos="0"/>
          <w:tab w:val="left" w:pos="1021"/>
        </w:tabs>
        <w:spacing w:before="120"/>
        <w:ind w:firstLine="567"/>
        <w:jc w:val="both"/>
        <w:rPr>
          <w:sz w:val="24"/>
          <w:szCs w:val="24"/>
        </w:rPr>
      </w:pPr>
      <w:r w:rsidRPr="000E4545">
        <w:rPr>
          <w:sz w:val="24"/>
          <w:szCs w:val="24"/>
        </w:rPr>
        <w:t>2.</w:t>
      </w:r>
      <w:r w:rsidRPr="000E4545">
        <w:rPr>
          <w:sz w:val="24"/>
          <w:szCs w:val="24"/>
        </w:rPr>
        <w:tab/>
      </w:r>
      <w:r w:rsidR="00F67E5D" w:rsidRPr="000E4545">
        <w:rPr>
          <w:sz w:val="24"/>
          <w:szCs w:val="24"/>
        </w:rPr>
        <w:t>Р</w:t>
      </w:r>
      <w:r w:rsidR="001262E3" w:rsidRPr="000E4545">
        <w:rPr>
          <w:sz w:val="24"/>
          <w:szCs w:val="24"/>
        </w:rPr>
        <w:t>ешени</w:t>
      </w:r>
      <w:r w:rsidR="00F67E5D" w:rsidRPr="000E4545">
        <w:rPr>
          <w:sz w:val="24"/>
          <w:szCs w:val="24"/>
        </w:rPr>
        <w:t>е</w:t>
      </w:r>
      <w:r w:rsidR="001262E3" w:rsidRPr="000E4545">
        <w:rPr>
          <w:sz w:val="24"/>
          <w:szCs w:val="24"/>
        </w:rPr>
        <w:t xml:space="preserve"> о приостановке торгов ценными бумагами, </w:t>
      </w:r>
      <w:r w:rsidR="00386F84" w:rsidRPr="000E4545">
        <w:rPr>
          <w:sz w:val="24"/>
          <w:szCs w:val="24"/>
        </w:rPr>
        <w:t xml:space="preserve">допущенными к торгам в процессе их размещения (включенными в </w:t>
      </w:r>
      <w:r w:rsidR="001262E3" w:rsidRPr="000E4545">
        <w:rPr>
          <w:sz w:val="24"/>
          <w:szCs w:val="24"/>
        </w:rPr>
        <w:t>раздел</w:t>
      </w:r>
      <w:r w:rsidR="00386F84" w:rsidRPr="000E4545">
        <w:rPr>
          <w:sz w:val="24"/>
          <w:szCs w:val="24"/>
        </w:rPr>
        <w:t>ы</w:t>
      </w:r>
      <w:r w:rsidR="001262E3" w:rsidRPr="000E4545">
        <w:rPr>
          <w:sz w:val="24"/>
          <w:szCs w:val="24"/>
        </w:rPr>
        <w:t xml:space="preserve"> «Ценные бумаги, допущенные к размещению»</w:t>
      </w:r>
      <w:r w:rsidR="00386F84" w:rsidRPr="000E4545">
        <w:rPr>
          <w:sz w:val="24"/>
          <w:szCs w:val="24"/>
        </w:rPr>
        <w:t>,</w:t>
      </w:r>
      <w:r w:rsidR="00524DD9" w:rsidRPr="000E4545">
        <w:rPr>
          <w:sz w:val="24"/>
          <w:szCs w:val="24"/>
        </w:rPr>
        <w:t xml:space="preserve"> </w:t>
      </w:r>
      <w:r w:rsidR="00386F84" w:rsidRPr="000E4545">
        <w:rPr>
          <w:sz w:val="24"/>
          <w:szCs w:val="24"/>
        </w:rPr>
        <w:t>«</w:t>
      </w:r>
      <w:r w:rsidR="00524DD9" w:rsidRPr="000E4545">
        <w:rPr>
          <w:sz w:val="24"/>
          <w:szCs w:val="24"/>
        </w:rPr>
        <w:t>Котировальный список «В»</w:t>
      </w:r>
      <w:r w:rsidR="00386F84" w:rsidRPr="000E4545">
        <w:rPr>
          <w:sz w:val="24"/>
          <w:szCs w:val="24"/>
        </w:rPr>
        <w:t>, «</w:t>
      </w:r>
      <w:r w:rsidR="00524DD9" w:rsidRPr="000E4545">
        <w:rPr>
          <w:sz w:val="24"/>
          <w:szCs w:val="24"/>
        </w:rPr>
        <w:t xml:space="preserve">Котировальный список «И» </w:t>
      </w:r>
      <w:r w:rsidR="001262E3" w:rsidRPr="000E4545">
        <w:rPr>
          <w:sz w:val="24"/>
          <w:szCs w:val="24"/>
        </w:rPr>
        <w:t>Списка</w:t>
      </w:r>
      <w:r w:rsidR="00386F84" w:rsidRPr="000E4545">
        <w:rPr>
          <w:sz w:val="24"/>
          <w:szCs w:val="24"/>
        </w:rPr>
        <w:t>)</w:t>
      </w:r>
      <w:r w:rsidR="001262E3" w:rsidRPr="000E4545">
        <w:rPr>
          <w:sz w:val="24"/>
          <w:szCs w:val="24"/>
        </w:rPr>
        <w:t xml:space="preserve"> </w:t>
      </w:r>
      <w:r w:rsidR="00F67E5D" w:rsidRPr="000E4545">
        <w:rPr>
          <w:sz w:val="24"/>
          <w:szCs w:val="24"/>
        </w:rPr>
        <w:t>принимается в следующих случаях:</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признание выпуска ценных бумаг несостоявшимся или недействительным;</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прекращение деятельности эмитента в результате реорганизации или ликвидация эмитента</w:t>
      </w:r>
      <w:r w:rsidR="00270A58" w:rsidRPr="000E4545">
        <w:rPr>
          <w:sz w:val="24"/>
          <w:szCs w:val="24"/>
        </w:rPr>
        <w:t xml:space="preserve"> либо наступление</w:t>
      </w:r>
      <w:r w:rsidR="0088012F" w:rsidRPr="000E4545">
        <w:rPr>
          <w:sz w:val="24"/>
          <w:szCs w:val="24"/>
        </w:rPr>
        <w:t xml:space="preserve"> иных</w:t>
      </w:r>
      <w:r w:rsidR="00270A58" w:rsidRPr="000E4545">
        <w:rPr>
          <w:sz w:val="24"/>
          <w:szCs w:val="24"/>
        </w:rPr>
        <w:t xml:space="preserve"> существенных событий, которые могут повлиять на проведение торгов ценными бумагами эмитента на Бирже</w:t>
      </w:r>
      <w:r w:rsidRPr="000E4545">
        <w:rPr>
          <w:sz w:val="24"/>
          <w:szCs w:val="24"/>
        </w:rPr>
        <w:t>;</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неоднократное нарушение эмитентом ценных бумаг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lastRenderedPageBreak/>
        <w:t>неустранение эмитентом ценных бумаг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несоответствие ценной бумаги или ее эмитента требованиям допуска ценных бумаг к торгам, установленным настоящими Правилами;</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получение заявления от Заявителя о приостановке</w:t>
      </w:r>
      <w:r w:rsidR="00E743A7" w:rsidRPr="000E4545">
        <w:rPr>
          <w:sz w:val="24"/>
          <w:szCs w:val="24"/>
        </w:rPr>
        <w:t xml:space="preserve"> торгов в процессе</w:t>
      </w:r>
      <w:r w:rsidRPr="000E4545">
        <w:rPr>
          <w:sz w:val="24"/>
          <w:szCs w:val="24"/>
        </w:rPr>
        <w:t xml:space="preserve"> размещения ценной бумаги на Бирже;</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аннулирование государственной регистрации выпуска соответствующей ценной бумаги;</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4F43DE" w:rsidRPr="000E4545" w:rsidRDefault="008E6FCF"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возбуждение арбитражным судом в отношении эмитента дела о банкротстве и/или введении одной из процедур банкротства</w:t>
      </w:r>
      <w:r w:rsidR="002E44CF" w:rsidRPr="000E4545">
        <w:rPr>
          <w:sz w:val="24"/>
          <w:szCs w:val="24"/>
        </w:rPr>
        <w:t>;</w:t>
      </w:r>
      <w:r w:rsidRPr="000E4545">
        <w:rPr>
          <w:sz w:val="24"/>
          <w:szCs w:val="24"/>
        </w:rPr>
        <w:t xml:space="preserve"> </w:t>
      </w:r>
      <w:r w:rsidR="004F43DE" w:rsidRPr="000E4545">
        <w:rPr>
          <w:sz w:val="24"/>
          <w:szCs w:val="24"/>
        </w:rPr>
        <w:t>признание эмитента данной ценной бумаги несостоятельным (банкротом);</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расторжение Договора о размещении между Биржей и Заявителем;</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получение предписания (уведомления) о приостановке или прекращении размещения (в т. ч. и по отдельной ценной бумаге) от соответствующего компетентного (регулирующего) государственного органа;</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приостановление операций с ценными бумагами (в т.ч. и по отдельной ценной бумаге) Клиринговой организацией и/или регистратором (реестродержателем) эмитента;</w:t>
      </w:r>
    </w:p>
    <w:p w:rsidR="004F43DE" w:rsidRPr="000E4545" w:rsidRDefault="004F43DE"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невыполнение Заявителем требований по предоставлению</w:t>
      </w:r>
      <w:r w:rsidR="00250E45" w:rsidRPr="000E4545">
        <w:rPr>
          <w:sz w:val="24"/>
          <w:szCs w:val="24"/>
        </w:rPr>
        <w:t xml:space="preserve"> изменений (дополнений) в</w:t>
      </w:r>
      <w:r w:rsidRPr="000E4545">
        <w:rPr>
          <w:sz w:val="24"/>
          <w:szCs w:val="24"/>
        </w:rPr>
        <w:t xml:space="preserve"> документ</w:t>
      </w:r>
      <w:r w:rsidR="00250E45" w:rsidRPr="000E4545">
        <w:rPr>
          <w:sz w:val="24"/>
          <w:szCs w:val="24"/>
        </w:rPr>
        <w:t>ы</w:t>
      </w:r>
      <w:r w:rsidRPr="000E4545">
        <w:rPr>
          <w:sz w:val="24"/>
          <w:szCs w:val="24"/>
        </w:rPr>
        <w:t xml:space="preserve">, </w:t>
      </w:r>
      <w:r w:rsidR="00250E45" w:rsidRPr="000E4545">
        <w:rPr>
          <w:sz w:val="24"/>
          <w:szCs w:val="24"/>
        </w:rPr>
        <w:t xml:space="preserve">указанные </w:t>
      </w:r>
      <w:r w:rsidRPr="000E4545">
        <w:rPr>
          <w:sz w:val="24"/>
          <w:szCs w:val="24"/>
        </w:rPr>
        <w:t>в Приложениях 3, 4, 5, 7, 9, 40, 42 к настоящим Правилам;</w:t>
      </w:r>
    </w:p>
    <w:p w:rsidR="003A7799" w:rsidRPr="000E4545" w:rsidRDefault="00C350CD"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прекращение обслуживания ценных бумаг расчетным депозитарием;</w:t>
      </w:r>
    </w:p>
    <w:p w:rsidR="004575F2" w:rsidRPr="000E4545" w:rsidRDefault="004575F2"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несоответствие ценной бумаги или ее эмитента  требованиям, установленным настоящими Правилами, предъявляемым для включения и поддержания ценной бумаги в Котировальном списке</w:t>
      </w:r>
      <w:r w:rsidR="00E743A7" w:rsidRPr="000E4545">
        <w:rPr>
          <w:sz w:val="24"/>
          <w:szCs w:val="24"/>
        </w:rPr>
        <w:t xml:space="preserve"> ЗАО «ФБ ММВБ»</w:t>
      </w:r>
      <w:r w:rsidRPr="000E4545">
        <w:rPr>
          <w:sz w:val="24"/>
          <w:szCs w:val="24"/>
        </w:rPr>
        <w:t xml:space="preserve"> соответствующей категории;</w:t>
      </w:r>
    </w:p>
    <w:p w:rsidR="004575F2" w:rsidRPr="000E4545" w:rsidRDefault="004575F2"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расторжение Договора о листинге между Биржей и эмитентом;</w:t>
      </w:r>
    </w:p>
    <w:p w:rsidR="004575F2" w:rsidRPr="000E4545" w:rsidRDefault="004575F2" w:rsidP="00A9171E">
      <w:pPr>
        <w:widowControl/>
        <w:numPr>
          <w:ilvl w:val="0"/>
          <w:numId w:val="45"/>
        </w:numPr>
        <w:tabs>
          <w:tab w:val="clear" w:pos="2225"/>
          <w:tab w:val="left" w:pos="1482"/>
        </w:tabs>
        <w:overflowPunct/>
        <w:autoSpaceDE/>
        <w:autoSpaceDN/>
        <w:adjustRightInd/>
        <w:spacing w:before="120"/>
        <w:ind w:left="1475" w:hanging="454"/>
        <w:jc w:val="both"/>
        <w:textAlignment w:val="auto"/>
        <w:rPr>
          <w:sz w:val="24"/>
          <w:szCs w:val="24"/>
        </w:rPr>
      </w:pPr>
      <w:r w:rsidRPr="000E4545">
        <w:rPr>
          <w:sz w:val="24"/>
          <w:szCs w:val="24"/>
        </w:rPr>
        <w:t>расторжение договора между эмитентом и уполномоченным финансовым консультантом (для ценных бумаг, включенных в Котировальный список ЗАО «ФБ ММВБ» «И»)</w:t>
      </w:r>
      <w:r w:rsidR="00482631" w:rsidRPr="000E4545">
        <w:rPr>
          <w:sz w:val="24"/>
          <w:szCs w:val="24"/>
        </w:rPr>
        <w:t>.</w:t>
      </w:r>
    </w:p>
    <w:p w:rsidR="004F43DE" w:rsidRPr="000E4545" w:rsidRDefault="008E6FCF" w:rsidP="004F43DE">
      <w:pPr>
        <w:ind w:firstLine="546"/>
        <w:jc w:val="both"/>
        <w:rPr>
          <w:sz w:val="24"/>
          <w:szCs w:val="24"/>
        </w:rPr>
      </w:pPr>
      <w:r w:rsidRPr="000E4545">
        <w:rPr>
          <w:sz w:val="24"/>
          <w:szCs w:val="24"/>
        </w:rPr>
        <w:t>3</w:t>
      </w:r>
      <w:r w:rsidR="004F43DE" w:rsidRPr="000E4545">
        <w:rPr>
          <w:sz w:val="24"/>
          <w:szCs w:val="24"/>
        </w:rPr>
        <w:t xml:space="preserve">. Генеральный директор вправе приостановить торги </w:t>
      </w:r>
      <w:r w:rsidR="000931F5" w:rsidRPr="000E4545">
        <w:rPr>
          <w:sz w:val="24"/>
          <w:szCs w:val="24"/>
        </w:rPr>
        <w:t xml:space="preserve">в процессе размещения ценными бумагами эмитента </w:t>
      </w:r>
      <w:r w:rsidR="004F43DE" w:rsidRPr="000E4545">
        <w:rPr>
          <w:sz w:val="24"/>
          <w:szCs w:val="24"/>
        </w:rPr>
        <w:t>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4F43DE" w:rsidRPr="000E4545" w:rsidRDefault="004F43DE" w:rsidP="004F43DE">
      <w:pPr>
        <w:ind w:firstLine="546"/>
        <w:jc w:val="both"/>
        <w:rPr>
          <w:sz w:val="24"/>
          <w:szCs w:val="24"/>
        </w:rPr>
      </w:pPr>
    </w:p>
    <w:p w:rsidR="004F43DE" w:rsidRPr="000E4545" w:rsidRDefault="008E6FCF" w:rsidP="004F43DE">
      <w:pPr>
        <w:ind w:firstLine="546"/>
        <w:jc w:val="both"/>
        <w:rPr>
          <w:sz w:val="24"/>
          <w:szCs w:val="24"/>
        </w:rPr>
      </w:pPr>
      <w:r w:rsidRPr="000E4545">
        <w:rPr>
          <w:sz w:val="24"/>
          <w:szCs w:val="24"/>
        </w:rPr>
        <w:t>4</w:t>
      </w:r>
      <w:r w:rsidR="004F43DE" w:rsidRPr="000E4545">
        <w:rPr>
          <w:sz w:val="24"/>
          <w:szCs w:val="24"/>
        </w:rPr>
        <w:t xml:space="preserve">. Генеральный директор принимает решение о приостановке </w:t>
      </w:r>
      <w:r w:rsidR="000931F5" w:rsidRPr="000E4545">
        <w:rPr>
          <w:sz w:val="24"/>
          <w:szCs w:val="24"/>
        </w:rPr>
        <w:t xml:space="preserve">торгов в процессе </w:t>
      </w:r>
      <w:r w:rsidR="004F43DE" w:rsidRPr="000E4545">
        <w:rPr>
          <w:sz w:val="24"/>
          <w:szCs w:val="24"/>
        </w:rPr>
        <w:t>размещения ценной бумаги на Бирже на основании:</w:t>
      </w:r>
    </w:p>
    <w:p w:rsidR="004F43DE" w:rsidRPr="000E4545" w:rsidRDefault="004F43DE"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предписания (уведомления) от соответствующего компетентного (регулирующего) государственного органа;</w:t>
      </w:r>
    </w:p>
    <w:p w:rsidR="004F43DE" w:rsidRPr="000E4545" w:rsidRDefault="003B3CDB"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 xml:space="preserve">опубликованного </w:t>
      </w:r>
      <w:r w:rsidR="004F43DE" w:rsidRPr="000E4545">
        <w:rPr>
          <w:sz w:val="24"/>
          <w:szCs w:val="24"/>
        </w:rPr>
        <w:t xml:space="preserve">эмитентом </w:t>
      </w:r>
      <w:r w:rsidR="0068014F" w:rsidRPr="000E4545">
        <w:rPr>
          <w:sz w:val="24"/>
          <w:szCs w:val="24"/>
        </w:rPr>
        <w:t xml:space="preserve">сообщения </w:t>
      </w:r>
      <w:r w:rsidR="004F43DE" w:rsidRPr="000E4545">
        <w:rPr>
          <w:sz w:val="24"/>
          <w:szCs w:val="24"/>
        </w:rPr>
        <w:t>о направлении заявления о внесении в Единый государственный реестр юридических лиц записи о реорганизации и (или) прекращение деятельности (ликвидации) эмитента;</w:t>
      </w:r>
    </w:p>
    <w:p w:rsidR="004F43DE" w:rsidRPr="000E4545" w:rsidRDefault="004F43DE"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lastRenderedPageBreak/>
        <w:t>судебного акта,  постановления судебного пристава об исполнении судебного акта или иного исполнительного документа;</w:t>
      </w:r>
    </w:p>
    <w:p w:rsidR="004F43DE" w:rsidRPr="000E4545" w:rsidRDefault="004F43DE"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 xml:space="preserve">официального сообщения соответствующих компетентных (регулирующих) государственных органов, </w:t>
      </w:r>
      <w:r w:rsidR="000931F5" w:rsidRPr="000E4545">
        <w:rPr>
          <w:sz w:val="24"/>
          <w:szCs w:val="24"/>
        </w:rPr>
        <w:t xml:space="preserve">размещенного на официальных сайтах соответствующих компетентных (регулирующих) государственных органов в сети Интернет или </w:t>
      </w:r>
      <w:r w:rsidRPr="000E4545">
        <w:rPr>
          <w:sz w:val="24"/>
          <w:szCs w:val="24"/>
        </w:rPr>
        <w:t xml:space="preserve">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w:t>
      </w:r>
    </w:p>
    <w:p w:rsidR="004F43DE" w:rsidRPr="000E4545" w:rsidRDefault="004F43DE"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уведомления регистратора (реестродержателя) ценных бумаг эмитента;</w:t>
      </w:r>
    </w:p>
    <w:p w:rsidR="004F43DE" w:rsidRPr="000E4545" w:rsidRDefault="004F43DE"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уведомления Клиринговой организации и/или расчетного депозитария;</w:t>
      </w:r>
    </w:p>
    <w:p w:rsidR="004F43DE" w:rsidRPr="000E4545" w:rsidRDefault="004F43DE"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документа, подтверждающего невыполнение Заявителем обязательств по представлению документов, указанных в Приложениях 3, 4, 5, 7, 9, 40, 42 к настоящим Правилам, в том числе при изменении (дополнении), содержащихся в них сведений, либо наличие в указанных документах недостоверных сведений</w:t>
      </w:r>
      <w:r w:rsidR="003B3CDB" w:rsidRPr="000E4545">
        <w:rPr>
          <w:sz w:val="24"/>
          <w:szCs w:val="24"/>
        </w:rPr>
        <w:t>;</w:t>
      </w:r>
    </w:p>
    <w:p w:rsidR="004F43DE" w:rsidRPr="000E4545" w:rsidRDefault="003B3CDB"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 xml:space="preserve">опубликованного </w:t>
      </w:r>
      <w:r w:rsidR="004F43DE" w:rsidRPr="000E4545">
        <w:rPr>
          <w:sz w:val="24"/>
          <w:szCs w:val="24"/>
        </w:rPr>
        <w:t>эмитентом сообщение о возбуждении арбитражным судом в отношении акционерного общества дела о банкротстве и/или введении одной из процедур банкротства</w:t>
      </w:r>
      <w:r w:rsidRPr="000E4545">
        <w:rPr>
          <w:sz w:val="24"/>
          <w:szCs w:val="24"/>
        </w:rPr>
        <w:t>;</w:t>
      </w:r>
    </w:p>
    <w:p w:rsidR="00E743A7" w:rsidRPr="000E4545" w:rsidRDefault="003B3CDB"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 xml:space="preserve">заявления </w:t>
      </w:r>
      <w:r w:rsidR="001351F8" w:rsidRPr="000E4545">
        <w:rPr>
          <w:sz w:val="24"/>
          <w:szCs w:val="24"/>
        </w:rPr>
        <w:t>о приостановке</w:t>
      </w:r>
      <w:r w:rsidR="001262E3" w:rsidRPr="000E4545">
        <w:rPr>
          <w:sz w:val="24"/>
          <w:szCs w:val="24"/>
        </w:rPr>
        <w:t xml:space="preserve"> или прекращении</w:t>
      </w:r>
      <w:r w:rsidR="001351F8" w:rsidRPr="000E4545">
        <w:rPr>
          <w:sz w:val="24"/>
          <w:szCs w:val="24"/>
        </w:rPr>
        <w:t xml:space="preserve"> торгов в процессе размещения ценной бумаги на Бирже</w:t>
      </w:r>
      <w:r w:rsidR="00E743A7" w:rsidRPr="000E4545">
        <w:rPr>
          <w:sz w:val="24"/>
          <w:szCs w:val="24"/>
        </w:rPr>
        <w:t>;</w:t>
      </w:r>
    </w:p>
    <w:p w:rsidR="00560D1A" w:rsidRPr="000E4545" w:rsidRDefault="001262E3" w:rsidP="00A9171E">
      <w:pPr>
        <w:widowControl/>
        <w:numPr>
          <w:ilvl w:val="0"/>
          <w:numId w:val="46"/>
        </w:numPr>
        <w:tabs>
          <w:tab w:val="num" w:pos="1482"/>
        </w:tabs>
        <w:overflowPunct/>
        <w:autoSpaceDE/>
        <w:autoSpaceDN/>
        <w:adjustRightInd/>
        <w:spacing w:before="120"/>
        <w:ind w:left="1492" w:hanging="471"/>
        <w:jc w:val="both"/>
        <w:textAlignment w:val="auto"/>
        <w:rPr>
          <w:sz w:val="24"/>
          <w:szCs w:val="24"/>
        </w:rPr>
      </w:pPr>
      <w:r w:rsidRPr="000E4545">
        <w:rPr>
          <w:sz w:val="24"/>
          <w:szCs w:val="24"/>
        </w:rPr>
        <w:t xml:space="preserve">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официальных сайтах соответствующих компетентных (регулирующих) государственных органов </w:t>
      </w:r>
      <w:r w:rsidR="00E743A7" w:rsidRPr="000E4545">
        <w:rPr>
          <w:sz w:val="24"/>
          <w:szCs w:val="24"/>
        </w:rPr>
        <w:t xml:space="preserve"> сообщения или уведомления эмитента (Управляющей компании, Управляющего ипотечным покрытием) или Заявителя ценных бумаг о наступлении существенных событий, которые могут повлиять на проведение торгов ценными бумагами на Бирже.</w:t>
      </w:r>
    </w:p>
    <w:p w:rsidR="00560D1A" w:rsidRPr="000E4545" w:rsidRDefault="00560D1A" w:rsidP="004F43DE">
      <w:pPr>
        <w:ind w:firstLine="540"/>
        <w:jc w:val="both"/>
        <w:rPr>
          <w:sz w:val="24"/>
          <w:szCs w:val="24"/>
        </w:rPr>
      </w:pPr>
    </w:p>
    <w:p w:rsidR="004F43DE" w:rsidRPr="000E4545" w:rsidRDefault="008E6FCF" w:rsidP="004F43DE">
      <w:pPr>
        <w:ind w:firstLine="540"/>
        <w:jc w:val="both"/>
        <w:rPr>
          <w:sz w:val="24"/>
          <w:szCs w:val="24"/>
        </w:rPr>
      </w:pPr>
      <w:r w:rsidRPr="000E4545">
        <w:rPr>
          <w:sz w:val="24"/>
          <w:szCs w:val="24"/>
        </w:rPr>
        <w:t>5</w:t>
      </w:r>
      <w:r w:rsidR="004F43DE" w:rsidRPr="000E4545">
        <w:rPr>
          <w:sz w:val="24"/>
          <w:szCs w:val="24"/>
        </w:rPr>
        <w:t>.</w:t>
      </w:r>
      <w:r w:rsidR="00560D1A" w:rsidRPr="000E4545">
        <w:rPr>
          <w:sz w:val="24"/>
          <w:szCs w:val="24"/>
        </w:rPr>
        <w:t xml:space="preserve"> </w:t>
      </w:r>
      <w:r w:rsidR="004F43DE" w:rsidRPr="000E4545">
        <w:rPr>
          <w:sz w:val="24"/>
          <w:szCs w:val="24"/>
        </w:rPr>
        <w:t>В случае выявления/появления оснований для приостановки</w:t>
      </w:r>
      <w:r w:rsidR="000931F5" w:rsidRPr="000E4545">
        <w:rPr>
          <w:sz w:val="24"/>
          <w:szCs w:val="24"/>
        </w:rPr>
        <w:t xml:space="preserve"> торгов в процессе</w:t>
      </w:r>
      <w:r w:rsidR="004F43DE" w:rsidRPr="000E4545">
        <w:rPr>
          <w:sz w:val="24"/>
          <w:szCs w:val="24"/>
        </w:rPr>
        <w:t xml:space="preserve"> размещения ценных бумаг,   Генеральный директор принимает решение о приостановке </w:t>
      </w:r>
      <w:r w:rsidR="000931F5" w:rsidRPr="000E4545">
        <w:rPr>
          <w:sz w:val="24"/>
          <w:szCs w:val="24"/>
        </w:rPr>
        <w:t xml:space="preserve">торгов в процессе </w:t>
      </w:r>
      <w:r w:rsidR="004F43DE" w:rsidRPr="000E4545">
        <w:rPr>
          <w:sz w:val="24"/>
          <w:szCs w:val="24"/>
        </w:rPr>
        <w:t>размещения ценными бумагами эмитента не позднее рабочего дня, следующего за днем выявления/появления данных оснований.</w:t>
      </w:r>
    </w:p>
    <w:p w:rsidR="00560D1A" w:rsidRPr="000E4545" w:rsidRDefault="00560D1A" w:rsidP="004F43DE">
      <w:pPr>
        <w:ind w:firstLine="540"/>
        <w:jc w:val="both"/>
        <w:rPr>
          <w:sz w:val="24"/>
          <w:szCs w:val="24"/>
        </w:rPr>
      </w:pPr>
    </w:p>
    <w:p w:rsidR="004F43DE" w:rsidRPr="000E4545" w:rsidRDefault="008E6FCF" w:rsidP="004F43DE">
      <w:pPr>
        <w:ind w:firstLine="540"/>
        <w:jc w:val="both"/>
        <w:rPr>
          <w:sz w:val="24"/>
          <w:szCs w:val="24"/>
        </w:rPr>
      </w:pPr>
      <w:r w:rsidRPr="000E4545">
        <w:rPr>
          <w:sz w:val="24"/>
          <w:szCs w:val="24"/>
        </w:rPr>
        <w:t>6</w:t>
      </w:r>
      <w:r w:rsidR="004F43DE" w:rsidRPr="000E4545">
        <w:rPr>
          <w:sz w:val="24"/>
          <w:szCs w:val="24"/>
        </w:rPr>
        <w:t>. В дополнение к основаниям, предусмотренным в п. 2 настоящей статьи, Генеральный директор принимает решение о приостановке</w:t>
      </w:r>
      <w:r w:rsidR="000931F5" w:rsidRPr="000E4545">
        <w:rPr>
          <w:sz w:val="24"/>
          <w:szCs w:val="24"/>
        </w:rPr>
        <w:t xml:space="preserve"> торгов в процессе</w:t>
      </w:r>
      <w:r w:rsidR="004F43DE" w:rsidRPr="000E4545">
        <w:rPr>
          <w:sz w:val="24"/>
          <w:szCs w:val="24"/>
        </w:rPr>
        <w:t xml:space="preserve"> размещения по российским депозитарным распискам в следующих случаях:</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дробление российских депозитарных расписок  - не позднее чем за три рабочих дня до предполагаемой даты дробления;</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дробление или консолидация представляемых ценных бумаг – не позднее чем за три рабочих дня до предполагаемой даты консолидации или дробления представляемых ценных бумаг соответственно;</w:t>
      </w:r>
    </w:p>
    <w:p w:rsidR="004F43DE" w:rsidRPr="000E4545" w:rsidRDefault="00E24AA1"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 xml:space="preserve">изменение </w:t>
      </w:r>
      <w:r w:rsidR="004F43DE" w:rsidRPr="000E4545">
        <w:rPr>
          <w:sz w:val="24"/>
          <w:szCs w:val="24"/>
        </w:rPr>
        <w:t>объема и (или) порядка осуществления прав, закрепленных представляемыми ценными бумагами в соответствии с иностранным правом, - не позднее чем за три рабочих дня до предполагаемой даты изменения  объема  и (или) порядка осуществления прав, закрепленных представляемыми ценными бумагами;</w:t>
      </w:r>
    </w:p>
    <w:p w:rsidR="004F43DE" w:rsidRPr="000E4545" w:rsidRDefault="00E24AA1"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lastRenderedPageBreak/>
        <w:t xml:space="preserve">признание </w:t>
      </w:r>
      <w:r w:rsidR="004F43DE" w:rsidRPr="000E4545">
        <w:rPr>
          <w:sz w:val="24"/>
          <w:szCs w:val="24"/>
        </w:rPr>
        <w:t>выпуска представляемых ценных бумаг несостоявшимся  или недействительным;</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p>
    <w:p w:rsidR="004F43DE" w:rsidRPr="000E4545" w:rsidRDefault="00E24AA1"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 xml:space="preserve">конвертация </w:t>
      </w:r>
      <w:r w:rsidR="004F43DE" w:rsidRPr="000E4545">
        <w:rPr>
          <w:sz w:val="24"/>
          <w:szCs w:val="24"/>
        </w:rPr>
        <w:t>представляемых ценных бумаг - не позднее чем за три рабочих дня до предполагаемой даты конвертации представляемых ценных бумаг;</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признание эмитента представляемых ценных бумаг несостоятельным (банкротом).</w:t>
      </w:r>
    </w:p>
    <w:p w:rsidR="003D3C35" w:rsidRPr="000E4545" w:rsidRDefault="008E6FCF" w:rsidP="00FC3D02">
      <w:pPr>
        <w:tabs>
          <w:tab w:val="left" w:pos="0"/>
          <w:tab w:val="left" w:pos="1021"/>
        </w:tabs>
        <w:spacing w:before="120"/>
        <w:ind w:firstLine="567"/>
        <w:jc w:val="both"/>
        <w:rPr>
          <w:sz w:val="24"/>
          <w:szCs w:val="24"/>
        </w:rPr>
      </w:pPr>
      <w:r w:rsidRPr="000E4545">
        <w:rPr>
          <w:sz w:val="24"/>
          <w:szCs w:val="24"/>
        </w:rPr>
        <w:t>7</w:t>
      </w:r>
      <w:r w:rsidR="004F43DE" w:rsidRPr="000E4545">
        <w:rPr>
          <w:sz w:val="24"/>
          <w:szCs w:val="24"/>
        </w:rPr>
        <w:t xml:space="preserve">. </w:t>
      </w:r>
      <w:r w:rsidR="00FF00C4" w:rsidRPr="000E4545">
        <w:rPr>
          <w:sz w:val="24"/>
          <w:szCs w:val="24"/>
        </w:rPr>
        <w:t>Дирекция Биржи принимает решения об исключении ценной бумаги из Списка по основаниям, предусмотренным в пункте 2 настоящей статьи, и об утверждении изменений в Список</w:t>
      </w:r>
      <w:r w:rsidR="003D3C35" w:rsidRPr="000E4545">
        <w:rPr>
          <w:sz w:val="24"/>
          <w:szCs w:val="24"/>
        </w:rPr>
        <w:t>, за исключением случаев возобновления торгов ценными бумагами в процессе размещения в соответствии с п.</w:t>
      </w:r>
      <w:r w:rsidRPr="000E4545">
        <w:rPr>
          <w:sz w:val="24"/>
          <w:szCs w:val="24"/>
        </w:rPr>
        <w:t xml:space="preserve">15 </w:t>
      </w:r>
      <w:r w:rsidR="003D3C35" w:rsidRPr="000E4545">
        <w:rPr>
          <w:sz w:val="24"/>
          <w:szCs w:val="24"/>
        </w:rPr>
        <w:t>настоящей статьи.</w:t>
      </w:r>
    </w:p>
    <w:p w:rsidR="00FF00C4" w:rsidRPr="000E4545" w:rsidRDefault="00FF00C4" w:rsidP="00FC3D02">
      <w:pPr>
        <w:tabs>
          <w:tab w:val="left" w:pos="0"/>
          <w:tab w:val="left" w:pos="1021"/>
        </w:tabs>
        <w:spacing w:before="120"/>
        <w:ind w:firstLine="567"/>
        <w:jc w:val="both"/>
        <w:rPr>
          <w:sz w:val="24"/>
          <w:szCs w:val="24"/>
        </w:rPr>
      </w:pPr>
      <w:r w:rsidRPr="000E4545">
        <w:rPr>
          <w:sz w:val="24"/>
          <w:szCs w:val="24"/>
        </w:rPr>
        <w:t xml:space="preserve"> В течение одного рабочего дня с даты принятия Дирекцией Биржи указанных решений Заявителю и эмитенту (если он не является Заявителем) ценной бумаги направляется официальное уведомление о принятом решении.</w:t>
      </w:r>
    </w:p>
    <w:p w:rsidR="00FF00C4" w:rsidRPr="000E4545" w:rsidRDefault="008E6FCF" w:rsidP="00FC3D02">
      <w:pPr>
        <w:tabs>
          <w:tab w:val="left" w:pos="0"/>
          <w:tab w:val="left" w:pos="1021"/>
        </w:tabs>
        <w:spacing w:before="120"/>
        <w:ind w:firstLine="567"/>
        <w:jc w:val="both"/>
        <w:rPr>
          <w:sz w:val="24"/>
          <w:szCs w:val="24"/>
        </w:rPr>
      </w:pPr>
      <w:r w:rsidRPr="000E4545">
        <w:rPr>
          <w:sz w:val="24"/>
          <w:szCs w:val="24"/>
        </w:rPr>
        <w:t>8</w:t>
      </w:r>
      <w:r w:rsidR="00FF00C4" w:rsidRPr="000E4545">
        <w:rPr>
          <w:sz w:val="24"/>
          <w:szCs w:val="24"/>
        </w:rPr>
        <w:t xml:space="preserve">. При  принятии Дирекцией Биржи решения об исключении ценной бумаги из Списка Генеральным директором одновременно принимается решение о прекращении торгов в процессе размещения ценными бумагами. </w:t>
      </w:r>
    </w:p>
    <w:p w:rsidR="004F43DE" w:rsidRPr="000E4545" w:rsidRDefault="008E6FCF" w:rsidP="00FC3D02">
      <w:pPr>
        <w:tabs>
          <w:tab w:val="left" w:pos="0"/>
          <w:tab w:val="left" w:pos="1021"/>
        </w:tabs>
        <w:spacing w:before="120"/>
        <w:ind w:firstLine="567"/>
        <w:jc w:val="both"/>
        <w:rPr>
          <w:sz w:val="24"/>
          <w:szCs w:val="24"/>
        </w:rPr>
      </w:pPr>
      <w:r w:rsidRPr="000E4545">
        <w:rPr>
          <w:sz w:val="24"/>
          <w:szCs w:val="24"/>
        </w:rPr>
        <w:t>9</w:t>
      </w:r>
      <w:r w:rsidR="004F43DE" w:rsidRPr="000E4545">
        <w:rPr>
          <w:sz w:val="24"/>
          <w:szCs w:val="24"/>
        </w:rPr>
        <w:t xml:space="preserve">.  Требования, предусмотренные в п.2 настоящей статьи, за исключением п.п. 9, распространяются на ценные бумаги, эмитентом которых является международная финансовая организация. </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10</w:t>
      </w:r>
      <w:r w:rsidR="004F43DE" w:rsidRPr="000E4545">
        <w:rPr>
          <w:sz w:val="24"/>
          <w:szCs w:val="24"/>
        </w:rPr>
        <w:t>.</w:t>
      </w:r>
      <w:r w:rsidR="004F43DE" w:rsidRPr="000E4545">
        <w:rPr>
          <w:sz w:val="24"/>
          <w:szCs w:val="24"/>
        </w:rPr>
        <w:tab/>
        <w:t xml:space="preserve">Требования, предусмотренные п.п. </w:t>
      </w:r>
      <w:r w:rsidR="009D2576" w:rsidRPr="000E4545">
        <w:rPr>
          <w:sz w:val="24"/>
          <w:szCs w:val="24"/>
        </w:rPr>
        <w:t>2</w:t>
      </w:r>
      <w:r w:rsidR="004F43DE" w:rsidRPr="000E4545">
        <w:rPr>
          <w:sz w:val="24"/>
          <w:szCs w:val="24"/>
        </w:rPr>
        <w:t xml:space="preserve">-4, 7, 9 </w:t>
      </w:r>
      <w:r w:rsidRPr="000E4545">
        <w:rPr>
          <w:sz w:val="24"/>
          <w:szCs w:val="24"/>
        </w:rPr>
        <w:t xml:space="preserve">п. </w:t>
      </w:r>
      <w:r w:rsidR="004F43DE" w:rsidRPr="000E4545">
        <w:rPr>
          <w:sz w:val="24"/>
          <w:szCs w:val="24"/>
        </w:rPr>
        <w:t xml:space="preserve">2 настоящей статьи, не распространяются на ценные бумаги субъектов Российской Федерации и муниципальных образований. Требование, предусмотренное </w:t>
      </w:r>
      <w:r w:rsidR="0068014F" w:rsidRPr="000E4545">
        <w:rPr>
          <w:sz w:val="24"/>
          <w:szCs w:val="24"/>
        </w:rPr>
        <w:t>п.</w:t>
      </w:r>
      <w:r w:rsidR="004F43DE" w:rsidRPr="000E4545">
        <w:rPr>
          <w:sz w:val="24"/>
          <w:szCs w:val="24"/>
        </w:rPr>
        <w:t>п.15 пункта 2 настоящей статьи, распространяется</w:t>
      </w:r>
      <w:r w:rsidR="00227EF4" w:rsidRPr="000E4545">
        <w:rPr>
          <w:sz w:val="24"/>
          <w:szCs w:val="24"/>
        </w:rPr>
        <w:t xml:space="preserve"> только</w:t>
      </w:r>
      <w:r w:rsidR="004F43DE" w:rsidRPr="000E4545">
        <w:rPr>
          <w:sz w:val="24"/>
          <w:szCs w:val="24"/>
        </w:rPr>
        <w:t xml:space="preserve"> на ценные бумаги субъектов Российской Федерации и муниципальных образований.</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11</w:t>
      </w:r>
      <w:r w:rsidR="004F43DE" w:rsidRPr="000E4545">
        <w:rPr>
          <w:sz w:val="24"/>
          <w:szCs w:val="24"/>
        </w:rPr>
        <w:t>.</w:t>
      </w:r>
      <w:r w:rsidR="004F43DE" w:rsidRPr="000E4545">
        <w:rPr>
          <w:sz w:val="24"/>
          <w:szCs w:val="24"/>
        </w:rPr>
        <w:tab/>
        <w:t>Требования, предусмотренные</w:t>
      </w:r>
      <w:r w:rsidR="009D2576" w:rsidRPr="000E4545">
        <w:rPr>
          <w:sz w:val="24"/>
          <w:szCs w:val="24"/>
        </w:rPr>
        <w:t xml:space="preserve"> п.п. 1-4, 7, 9</w:t>
      </w:r>
      <w:r w:rsidR="004F43DE" w:rsidRPr="000E4545">
        <w:rPr>
          <w:sz w:val="24"/>
          <w:szCs w:val="24"/>
        </w:rPr>
        <w:t xml:space="preserve"> п.2 настоящей статьи, </w:t>
      </w:r>
      <w:r w:rsidR="009D2576" w:rsidRPr="000E4545">
        <w:rPr>
          <w:sz w:val="24"/>
          <w:szCs w:val="24"/>
        </w:rPr>
        <w:t xml:space="preserve">не </w:t>
      </w:r>
      <w:r w:rsidR="004F43DE" w:rsidRPr="000E4545">
        <w:rPr>
          <w:sz w:val="24"/>
          <w:szCs w:val="24"/>
        </w:rPr>
        <w:t xml:space="preserve">распространяются на ценные бумаги, эмитентом которых является Центральный банк Российской Федерации. </w:t>
      </w:r>
    </w:p>
    <w:p w:rsidR="004F43DE" w:rsidRPr="000E4545" w:rsidRDefault="008E6FCF" w:rsidP="004F43DE">
      <w:pPr>
        <w:tabs>
          <w:tab w:val="left" w:pos="0"/>
          <w:tab w:val="left" w:pos="1021"/>
        </w:tabs>
        <w:spacing w:before="120"/>
        <w:ind w:firstLine="540"/>
        <w:jc w:val="both"/>
        <w:rPr>
          <w:sz w:val="24"/>
          <w:szCs w:val="24"/>
        </w:rPr>
      </w:pPr>
      <w:r w:rsidRPr="000E4545">
        <w:rPr>
          <w:sz w:val="24"/>
          <w:szCs w:val="24"/>
        </w:rPr>
        <w:t>12</w:t>
      </w:r>
      <w:r w:rsidR="004F43DE" w:rsidRPr="000E4545">
        <w:rPr>
          <w:sz w:val="24"/>
          <w:szCs w:val="24"/>
        </w:rPr>
        <w:t>. Требования, предусмотренные в п.п. 2 и 9 пункта 2 настоящей статьи не распространяются на ценные бумаги, выпущенные от имени иностранного государства.</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13</w:t>
      </w:r>
      <w:r w:rsidR="004F43DE" w:rsidRPr="000E4545">
        <w:rPr>
          <w:sz w:val="24"/>
          <w:szCs w:val="24"/>
        </w:rPr>
        <w:t>.</w:t>
      </w:r>
      <w:r w:rsidR="004F43DE" w:rsidRPr="000E4545">
        <w:rPr>
          <w:sz w:val="24"/>
          <w:szCs w:val="24"/>
        </w:rPr>
        <w:tab/>
        <w:t xml:space="preserve">В случае истечения срока, установленного для размещения ценной бумаги,  либо размещения последней ценной бумаги выпуска размещение ценной бумаги на Бирже прекращается на следующий рабочий день после наступления хотя бы одного из указанных событий. </w:t>
      </w:r>
    </w:p>
    <w:p w:rsidR="004F43DE" w:rsidRPr="000E4545" w:rsidRDefault="008E6FCF" w:rsidP="004F43DE">
      <w:pPr>
        <w:tabs>
          <w:tab w:val="left" w:pos="1021"/>
        </w:tabs>
        <w:spacing w:before="120"/>
        <w:ind w:firstLine="567"/>
        <w:jc w:val="both"/>
        <w:rPr>
          <w:sz w:val="24"/>
          <w:szCs w:val="24"/>
        </w:rPr>
      </w:pPr>
      <w:r w:rsidRPr="000E4545">
        <w:rPr>
          <w:sz w:val="24"/>
          <w:szCs w:val="24"/>
        </w:rPr>
        <w:t>14</w:t>
      </w:r>
      <w:r w:rsidR="004F43DE" w:rsidRPr="000E4545">
        <w:rPr>
          <w:sz w:val="24"/>
          <w:szCs w:val="24"/>
        </w:rPr>
        <w:t>.</w:t>
      </w:r>
      <w:r w:rsidR="004F43DE" w:rsidRPr="000E4545">
        <w:rPr>
          <w:sz w:val="24"/>
          <w:szCs w:val="24"/>
        </w:rPr>
        <w:tab/>
        <w:t xml:space="preserve">В течение пяти рабочих дней с даты принятия Генеральным директором решения о приостановке размещения ценной бумаги на Бирже Заявителю и эмитенту (если он не является Заявителем) ценной бумаги направляется письменное уведомление о принятом решении. </w:t>
      </w:r>
    </w:p>
    <w:p w:rsidR="004F43DE" w:rsidRPr="000E4545" w:rsidRDefault="008E6FCF" w:rsidP="004F43DE">
      <w:pPr>
        <w:tabs>
          <w:tab w:val="left" w:pos="1021"/>
        </w:tabs>
        <w:spacing w:before="120"/>
        <w:ind w:firstLine="567"/>
        <w:jc w:val="both"/>
        <w:rPr>
          <w:sz w:val="24"/>
          <w:szCs w:val="24"/>
        </w:rPr>
      </w:pPr>
      <w:r w:rsidRPr="000E4545">
        <w:rPr>
          <w:sz w:val="24"/>
          <w:szCs w:val="24"/>
        </w:rPr>
        <w:t>15</w:t>
      </w:r>
      <w:r w:rsidR="004F43DE" w:rsidRPr="000E4545">
        <w:rPr>
          <w:sz w:val="24"/>
          <w:szCs w:val="24"/>
        </w:rPr>
        <w:t>.</w:t>
      </w:r>
      <w:r w:rsidR="004F43DE" w:rsidRPr="000E4545">
        <w:rPr>
          <w:sz w:val="24"/>
          <w:szCs w:val="24"/>
        </w:rPr>
        <w:tab/>
        <w:t>Генеральный директор вправе принять решение о возобновлении</w:t>
      </w:r>
      <w:r w:rsidR="00DE745E" w:rsidRPr="000E4545">
        <w:rPr>
          <w:sz w:val="24"/>
          <w:szCs w:val="24"/>
        </w:rPr>
        <w:t xml:space="preserve"> торгов в процессе</w:t>
      </w:r>
      <w:r w:rsidR="004F43DE" w:rsidRPr="000E4545">
        <w:rPr>
          <w:sz w:val="24"/>
          <w:szCs w:val="24"/>
        </w:rPr>
        <w:t xml:space="preserve"> размещения ценной бумаги на Бирже на основании документа, подтверждающего отсутствие обстоятельств, препятствующих возобновлению торгов </w:t>
      </w:r>
      <w:r w:rsidR="00DE745E" w:rsidRPr="000E4545">
        <w:rPr>
          <w:sz w:val="24"/>
          <w:szCs w:val="24"/>
        </w:rPr>
        <w:t xml:space="preserve">в </w:t>
      </w:r>
      <w:r w:rsidR="004F43DE" w:rsidRPr="000E4545">
        <w:rPr>
          <w:sz w:val="24"/>
          <w:szCs w:val="24"/>
        </w:rPr>
        <w:t>п</w:t>
      </w:r>
      <w:r w:rsidR="00DE745E" w:rsidRPr="000E4545">
        <w:rPr>
          <w:sz w:val="24"/>
          <w:szCs w:val="24"/>
        </w:rPr>
        <w:t>р</w:t>
      </w:r>
      <w:r w:rsidR="004F43DE" w:rsidRPr="000E4545">
        <w:rPr>
          <w:sz w:val="24"/>
          <w:szCs w:val="24"/>
        </w:rPr>
        <w:t>о</w:t>
      </w:r>
      <w:r w:rsidR="00DE745E" w:rsidRPr="000E4545">
        <w:rPr>
          <w:sz w:val="24"/>
          <w:szCs w:val="24"/>
        </w:rPr>
        <w:t>цессе</w:t>
      </w:r>
      <w:r w:rsidR="004F43DE" w:rsidRPr="000E4545">
        <w:rPr>
          <w:sz w:val="24"/>
          <w:szCs w:val="24"/>
        </w:rPr>
        <w:t xml:space="preserve"> </w:t>
      </w:r>
      <w:r w:rsidR="00DE745E" w:rsidRPr="000E4545">
        <w:rPr>
          <w:sz w:val="24"/>
          <w:szCs w:val="24"/>
        </w:rPr>
        <w:t>размещения</w:t>
      </w:r>
      <w:r w:rsidR="004F43DE" w:rsidRPr="000E4545">
        <w:rPr>
          <w:sz w:val="24"/>
          <w:szCs w:val="24"/>
        </w:rPr>
        <w:t>.</w:t>
      </w:r>
    </w:p>
    <w:p w:rsidR="004F43DE" w:rsidRPr="000E4545" w:rsidRDefault="00484FAF" w:rsidP="004F43DE">
      <w:pPr>
        <w:pStyle w:val="2"/>
        <w:spacing w:before="240" w:after="120"/>
        <w:ind w:firstLine="425"/>
        <w:rPr>
          <w:szCs w:val="24"/>
        </w:rPr>
      </w:pPr>
      <w:bookmarkStart w:id="135" w:name="_Toc205778365"/>
      <w:r w:rsidRPr="000E4545">
        <w:rPr>
          <w:szCs w:val="24"/>
        </w:rPr>
        <w:t>Статья 54</w:t>
      </w:r>
      <w:r w:rsidR="004F43DE" w:rsidRPr="000E4545">
        <w:rPr>
          <w:szCs w:val="24"/>
        </w:rPr>
        <w:t xml:space="preserve">. </w:t>
      </w:r>
      <w:r w:rsidR="00227EF4" w:rsidRPr="000E4545">
        <w:rPr>
          <w:szCs w:val="24"/>
        </w:rPr>
        <w:t xml:space="preserve">Приостановка и прекращение </w:t>
      </w:r>
      <w:r w:rsidR="004F43DE" w:rsidRPr="000E4545">
        <w:rPr>
          <w:szCs w:val="24"/>
        </w:rPr>
        <w:t>торгов</w:t>
      </w:r>
      <w:r w:rsidR="00227EF4" w:rsidRPr="000E4545">
        <w:rPr>
          <w:szCs w:val="24"/>
        </w:rPr>
        <w:t xml:space="preserve"> в процессе обращения </w:t>
      </w:r>
      <w:r w:rsidR="004F43DE" w:rsidRPr="000E4545">
        <w:rPr>
          <w:szCs w:val="24"/>
        </w:rPr>
        <w:t xml:space="preserve"> внесписочными ценными бумагами на Бирже</w:t>
      </w:r>
      <w:bookmarkEnd w:id="135"/>
      <w:r w:rsidR="004F43DE" w:rsidRPr="000E4545">
        <w:rPr>
          <w:szCs w:val="24"/>
        </w:rPr>
        <w:t xml:space="preserve"> </w:t>
      </w:r>
    </w:p>
    <w:p w:rsidR="00925073" w:rsidRPr="000E4545" w:rsidRDefault="004F43DE" w:rsidP="00925073">
      <w:pPr>
        <w:pStyle w:val="a7"/>
        <w:widowControl/>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A613DB" w:rsidRPr="000E4545">
        <w:rPr>
          <w:sz w:val="24"/>
          <w:szCs w:val="24"/>
        </w:rPr>
        <w:t xml:space="preserve">Биржа </w:t>
      </w:r>
      <w:r w:rsidR="00925073" w:rsidRPr="000E4545">
        <w:rPr>
          <w:sz w:val="24"/>
          <w:szCs w:val="24"/>
        </w:rPr>
        <w:t>обязана</w:t>
      </w:r>
      <w:r w:rsidR="00A613DB" w:rsidRPr="000E4545">
        <w:rPr>
          <w:sz w:val="24"/>
          <w:szCs w:val="24"/>
        </w:rPr>
        <w:t xml:space="preserve"> принять решение о приостановке торгов в процессе обращения ценными бумагами, </w:t>
      </w:r>
      <w:r w:rsidR="0052397B" w:rsidRPr="000E4545">
        <w:rPr>
          <w:sz w:val="24"/>
          <w:szCs w:val="24"/>
        </w:rPr>
        <w:t xml:space="preserve">допущенными к торгам в процессе обращения без прохождения </w:t>
      </w:r>
      <w:r w:rsidR="0052397B" w:rsidRPr="000E4545">
        <w:rPr>
          <w:sz w:val="24"/>
          <w:szCs w:val="24"/>
        </w:rPr>
        <w:lastRenderedPageBreak/>
        <w:t>процедуры листинга</w:t>
      </w:r>
      <w:r w:rsidR="00A613DB" w:rsidRPr="000E4545">
        <w:rPr>
          <w:sz w:val="24"/>
          <w:szCs w:val="24"/>
        </w:rPr>
        <w:t>, в соответствии с процедурой, предусмотренной в статьях  16, 18, 20, 22, 25</w:t>
      </w:r>
      <w:r w:rsidR="00925073" w:rsidRPr="000E4545">
        <w:rPr>
          <w:sz w:val="24"/>
          <w:szCs w:val="24"/>
        </w:rPr>
        <w:t xml:space="preserve"> настоящих Правил, в случаях выявления оснований для исключения ценных бумаг из Списка.</w:t>
      </w:r>
    </w:p>
    <w:p w:rsidR="004F43DE" w:rsidRPr="000E4545" w:rsidRDefault="004F43DE" w:rsidP="0072363D">
      <w:pPr>
        <w:tabs>
          <w:tab w:val="left" w:pos="1021"/>
        </w:tabs>
        <w:spacing w:before="120"/>
        <w:ind w:firstLine="567"/>
        <w:jc w:val="both"/>
        <w:rPr>
          <w:sz w:val="24"/>
          <w:szCs w:val="24"/>
        </w:rPr>
      </w:pPr>
      <w:r w:rsidRPr="000E4545">
        <w:rPr>
          <w:sz w:val="24"/>
          <w:szCs w:val="24"/>
        </w:rPr>
        <w:t xml:space="preserve">Решение о приостановке торгов ценными бумагами, включенными в </w:t>
      </w:r>
      <w:r w:rsidR="0052397B" w:rsidRPr="000E4545">
        <w:rPr>
          <w:sz w:val="24"/>
          <w:szCs w:val="24"/>
        </w:rPr>
        <w:t>раздел «</w:t>
      </w:r>
      <w:r w:rsidRPr="000E4545">
        <w:rPr>
          <w:sz w:val="24"/>
          <w:szCs w:val="24"/>
        </w:rPr>
        <w:t>Перечень внесписочных ценных бумаг</w:t>
      </w:r>
      <w:r w:rsidR="0052397B" w:rsidRPr="000E4545">
        <w:rPr>
          <w:sz w:val="24"/>
          <w:szCs w:val="24"/>
        </w:rPr>
        <w:t>» Списка,</w:t>
      </w:r>
      <w:r w:rsidRPr="000E4545">
        <w:rPr>
          <w:sz w:val="24"/>
          <w:szCs w:val="24"/>
        </w:rPr>
        <w:t xml:space="preserve"> принимается Генеральным директором</w:t>
      </w:r>
      <w:r w:rsidR="001262E3" w:rsidRPr="000E4545">
        <w:rPr>
          <w:sz w:val="24"/>
          <w:szCs w:val="24"/>
        </w:rPr>
        <w:t xml:space="preserve"> на основании заключения, подготовленного Департаментом листинга.</w:t>
      </w:r>
    </w:p>
    <w:p w:rsidR="004F43DE" w:rsidRPr="000E4545" w:rsidRDefault="004F43DE" w:rsidP="0072363D">
      <w:pPr>
        <w:pStyle w:val="a7"/>
        <w:widowControl/>
        <w:tabs>
          <w:tab w:val="left" w:pos="0"/>
          <w:tab w:val="left" w:pos="1021"/>
        </w:tabs>
        <w:spacing w:before="120"/>
        <w:ind w:firstLine="567"/>
        <w:jc w:val="both"/>
        <w:rPr>
          <w:sz w:val="24"/>
          <w:szCs w:val="24"/>
        </w:rPr>
      </w:pPr>
      <w:r w:rsidRPr="000E4545">
        <w:rPr>
          <w:sz w:val="24"/>
          <w:szCs w:val="24"/>
        </w:rPr>
        <w:t>2.</w:t>
      </w:r>
      <w:r w:rsidRPr="000E4545">
        <w:rPr>
          <w:sz w:val="24"/>
          <w:szCs w:val="24"/>
        </w:rPr>
        <w:tab/>
      </w:r>
      <w:r w:rsidR="00F67E5D" w:rsidRPr="000E4545">
        <w:rPr>
          <w:sz w:val="24"/>
          <w:szCs w:val="24"/>
        </w:rPr>
        <w:t>Р</w:t>
      </w:r>
      <w:r w:rsidR="001262E3" w:rsidRPr="000E4545">
        <w:rPr>
          <w:sz w:val="24"/>
          <w:szCs w:val="24"/>
        </w:rPr>
        <w:t>ешени</w:t>
      </w:r>
      <w:r w:rsidR="00F67E5D" w:rsidRPr="000E4545">
        <w:rPr>
          <w:sz w:val="24"/>
          <w:szCs w:val="24"/>
        </w:rPr>
        <w:t>е</w:t>
      </w:r>
      <w:r w:rsidR="001262E3" w:rsidRPr="000E4545">
        <w:rPr>
          <w:sz w:val="24"/>
          <w:szCs w:val="24"/>
        </w:rPr>
        <w:t xml:space="preserve"> о приостановке торгов ценными бумагами, включенными в раздел «Перечень внесписочных ценных бумаг» Списка, </w:t>
      </w:r>
      <w:r w:rsidR="00F67E5D" w:rsidRPr="000E4545">
        <w:rPr>
          <w:sz w:val="24"/>
          <w:szCs w:val="24"/>
        </w:rPr>
        <w:t>принимается в следующих случаях</w:t>
      </w:r>
      <w:r w:rsidR="008C6E92" w:rsidRPr="000E4545">
        <w:rPr>
          <w:sz w:val="24"/>
          <w:szCs w:val="24"/>
        </w:rPr>
        <w:t xml:space="preserve">: </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признание выпуска ценных бумаг несостоявшимся или недействительным;</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прекращение деятельности эмитента в результате реорганизации или ликвидация эмитента (прекращение паевого инвестиционного фонда)</w:t>
      </w:r>
      <w:r w:rsidR="00270A58" w:rsidRPr="000E4545">
        <w:rPr>
          <w:sz w:val="24"/>
          <w:szCs w:val="24"/>
        </w:rPr>
        <w:t xml:space="preserve"> либо наступление </w:t>
      </w:r>
      <w:r w:rsidR="0088012F" w:rsidRPr="000E4545">
        <w:rPr>
          <w:sz w:val="24"/>
          <w:szCs w:val="24"/>
        </w:rPr>
        <w:t xml:space="preserve">иных </w:t>
      </w:r>
      <w:r w:rsidR="00270A58" w:rsidRPr="000E4545">
        <w:rPr>
          <w:sz w:val="24"/>
          <w:szCs w:val="24"/>
        </w:rPr>
        <w:t>существенных событий, которые могут повлиять на проведение торгов ценными бумагами на Бирже</w:t>
      </w:r>
      <w:r w:rsidRPr="000E4545">
        <w:rPr>
          <w:sz w:val="24"/>
          <w:szCs w:val="24"/>
        </w:rPr>
        <w:t>;</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неоднократные нарушения эмитентом ценных бумаг (</w:t>
      </w:r>
      <w:r w:rsidR="00B64EFB" w:rsidRPr="000E4545">
        <w:rPr>
          <w:sz w:val="24"/>
          <w:szCs w:val="24"/>
        </w:rPr>
        <w:t>Управляющей</w:t>
      </w:r>
      <w:r w:rsidRPr="000E4545">
        <w:rPr>
          <w:sz w:val="24"/>
          <w:szCs w:val="24"/>
        </w:rPr>
        <w:t xml:space="preserve"> компанией паевого инвестиционного фонда, Управляющим ипотечным покрытием) требований законодательства Российской Федерации о ценных бумагах (об инвестиционных фондах, об ипотечных ценных бумагах) и нормативных правовых актов федерального органа исполнительной власти по рынку ценных бумаг;</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неустранение эмитентом ценных бумаг (</w:t>
      </w:r>
      <w:r w:rsidR="00B64EFB" w:rsidRPr="000E4545">
        <w:rPr>
          <w:sz w:val="24"/>
          <w:szCs w:val="24"/>
        </w:rPr>
        <w:t>Управляющей</w:t>
      </w:r>
      <w:r w:rsidRPr="000E4545">
        <w:rPr>
          <w:sz w:val="24"/>
          <w:szCs w:val="24"/>
        </w:rPr>
        <w:t xml:space="preserve"> компанией паевого инвестиционного фонда, Управляющим ипотечным покрытием)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несоответствие ценной бумаги или ее эмитента (</w:t>
      </w:r>
      <w:r w:rsidR="00B64EFB" w:rsidRPr="000E4545">
        <w:rPr>
          <w:sz w:val="24"/>
          <w:szCs w:val="24"/>
        </w:rPr>
        <w:t>Управляющей</w:t>
      </w:r>
      <w:r w:rsidRPr="000E4545">
        <w:rPr>
          <w:sz w:val="24"/>
          <w:szCs w:val="24"/>
        </w:rPr>
        <w:t xml:space="preserve"> компании паевого инвестиционного фонда, </w:t>
      </w:r>
      <w:r w:rsidR="00B64EFB" w:rsidRPr="000E4545">
        <w:rPr>
          <w:sz w:val="24"/>
          <w:szCs w:val="24"/>
        </w:rPr>
        <w:t>Управляющего</w:t>
      </w:r>
      <w:r w:rsidRPr="000E4545">
        <w:rPr>
          <w:sz w:val="24"/>
          <w:szCs w:val="24"/>
        </w:rPr>
        <w:t xml:space="preserve"> ипотечным покрытием) требованиям допуска ценных бумаг к торгам, установленным настоящими Правилами;</w:t>
      </w:r>
    </w:p>
    <w:p w:rsidR="004F43DE" w:rsidRPr="000E4545" w:rsidRDefault="001351F8"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 xml:space="preserve">получение заявления от эмитента (Управляющей компании паевого инвестиционного фонда, Управляющего ипотечным покрытием) об исключении ценных бумаг из  раздела «Перечень внесписочных ценных бумаг» Списка ценных бумаг, допущенных к торгам в ЗАО «ФБ ММВБ» (составленного по форме, предусмотренной в Приложении </w:t>
      </w:r>
      <w:r w:rsidR="006C425B" w:rsidRPr="000E4545">
        <w:rPr>
          <w:sz w:val="24"/>
          <w:szCs w:val="24"/>
        </w:rPr>
        <w:t>27,28</w:t>
      </w:r>
      <w:r w:rsidRPr="000E4545">
        <w:rPr>
          <w:sz w:val="24"/>
          <w:szCs w:val="24"/>
        </w:rPr>
        <w:t xml:space="preserve"> к настоящим Правилам);</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аннулирование государственной регистрации выпуска соответствующей ценной бумаги;</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4F43DE" w:rsidRPr="000E4545" w:rsidRDefault="008E6FCF"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возбуждение арбитражным судом в отношении эмитента дела о банкротстве и/или введении одной из процедур банкротства</w:t>
      </w:r>
      <w:r w:rsidR="002E44CF" w:rsidRPr="000E4545">
        <w:rPr>
          <w:sz w:val="24"/>
          <w:szCs w:val="24"/>
        </w:rPr>
        <w:t xml:space="preserve">; </w:t>
      </w:r>
      <w:r w:rsidR="004F43DE" w:rsidRPr="000E4545">
        <w:rPr>
          <w:sz w:val="24"/>
          <w:szCs w:val="24"/>
        </w:rPr>
        <w:t>признание эмитента данной ценной бумаги несостоятельным (банкротом);</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получение предписания (уведомления) о приостановке или прекращении торгов (в т. ч. и по отдельной ценной бумаге) от соответствующего компетентного (регулирующего) государственного органа;</w:t>
      </w:r>
    </w:p>
    <w:p w:rsidR="004F43DE" w:rsidRPr="000E4545" w:rsidRDefault="005C1BA7"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 xml:space="preserve">получение уведомления от расчетного депозитария о приостановке </w:t>
      </w:r>
      <w:r w:rsidR="00B56BD9" w:rsidRPr="000E4545">
        <w:rPr>
          <w:sz w:val="24"/>
          <w:szCs w:val="24"/>
        </w:rPr>
        <w:t xml:space="preserve">(блокировании)  </w:t>
      </w:r>
      <w:r w:rsidRPr="000E4545">
        <w:rPr>
          <w:sz w:val="24"/>
          <w:szCs w:val="24"/>
        </w:rPr>
        <w:t>операций по ценным бумагам эмитента</w:t>
      </w:r>
      <w:r w:rsidR="004F43DE" w:rsidRPr="000E4545">
        <w:rPr>
          <w:sz w:val="24"/>
          <w:szCs w:val="24"/>
        </w:rPr>
        <w:t>;</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досрочное погашение выпуска соответствующей ценной бумаги в соответствии с условиями выпуска;</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lastRenderedPageBreak/>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включенными в</w:t>
      </w:r>
      <w:r w:rsidR="0052397B" w:rsidRPr="000E4545">
        <w:rPr>
          <w:sz w:val="24"/>
          <w:szCs w:val="24"/>
        </w:rPr>
        <w:t xml:space="preserve"> раздел «</w:t>
      </w:r>
      <w:r w:rsidRPr="000E4545">
        <w:rPr>
          <w:sz w:val="24"/>
          <w:szCs w:val="24"/>
        </w:rPr>
        <w:t>Перечень внесписочных ценных бумаг</w:t>
      </w:r>
      <w:r w:rsidR="0052397B" w:rsidRPr="000E4545">
        <w:rPr>
          <w:sz w:val="24"/>
          <w:szCs w:val="24"/>
        </w:rPr>
        <w:t>» Списка</w:t>
      </w:r>
      <w:r w:rsidRPr="000E4545">
        <w:rPr>
          <w:sz w:val="24"/>
          <w:szCs w:val="24"/>
        </w:rPr>
        <w:t xml:space="preserve">; </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исключение ценных бумаг из списка ценных бумаг, по сделкам с которыми Клиринговой организацией осуществляется клиринг;</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включение ценной бумаги в Котировальный список ЗАО «ФБ ММВБ» соответствующей категории;</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невыполнение Заявителем требований по предоставлению документов, указанных в Приложениях 12, 13, 15, 18, 20, 22 к настоящим Правилам, в том числе при изменении (дополнении) содержащихся в них сведений либо наличие в указанных документах ложных сведений;</w:t>
      </w:r>
    </w:p>
    <w:p w:rsidR="004F43DE"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 xml:space="preserve">прекращение обслуживания </w:t>
      </w:r>
      <w:r w:rsidR="004813B4" w:rsidRPr="000E4545">
        <w:rPr>
          <w:sz w:val="24"/>
          <w:szCs w:val="24"/>
        </w:rPr>
        <w:t xml:space="preserve">(снятие с обслуживания) </w:t>
      </w:r>
      <w:r w:rsidRPr="000E4545">
        <w:rPr>
          <w:sz w:val="24"/>
          <w:szCs w:val="24"/>
        </w:rPr>
        <w:t>ценных бумаг расчетным депозитарием;</w:t>
      </w:r>
    </w:p>
    <w:p w:rsidR="00FB5FCA" w:rsidRPr="000E4545" w:rsidRDefault="004F43DE"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аннулирование индивидуального номера (кода) дополнительного выпуска эмиссионных ценных бумаг</w:t>
      </w:r>
      <w:r w:rsidR="00FB5FCA" w:rsidRPr="000E4545">
        <w:rPr>
          <w:sz w:val="24"/>
          <w:szCs w:val="24"/>
        </w:rPr>
        <w:t>;</w:t>
      </w:r>
    </w:p>
    <w:p w:rsidR="00FB5FCA" w:rsidRPr="000E4545" w:rsidRDefault="00FB5FCA"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погашение (аннулирование) всех ценных бумаг данного вида, категории (типа);</w:t>
      </w:r>
    </w:p>
    <w:p w:rsidR="004F43DE" w:rsidRPr="000E4545" w:rsidRDefault="00FB5FCA" w:rsidP="00A9171E">
      <w:pPr>
        <w:widowControl/>
        <w:numPr>
          <w:ilvl w:val="0"/>
          <w:numId w:val="38"/>
        </w:numPr>
        <w:tabs>
          <w:tab w:val="clear" w:pos="1335"/>
        </w:tabs>
        <w:overflowPunct/>
        <w:autoSpaceDE/>
        <w:autoSpaceDN/>
        <w:adjustRightInd/>
        <w:spacing w:before="120"/>
        <w:ind w:left="1080" w:hanging="540"/>
        <w:jc w:val="both"/>
        <w:textAlignment w:val="auto"/>
        <w:rPr>
          <w:sz w:val="24"/>
          <w:szCs w:val="24"/>
        </w:rPr>
      </w:pPr>
      <w:r w:rsidRPr="000E4545">
        <w:rPr>
          <w:sz w:val="24"/>
          <w:szCs w:val="24"/>
        </w:rPr>
        <w:t>получение письма (уведомления) от лиц, указанных в п.2 статьи 15 либо п.2 ст. 17 либо п.2, 19 либо п. 2 ст. 21 настоящ</w:t>
      </w:r>
      <w:r w:rsidR="008F6E0E" w:rsidRPr="000E4545">
        <w:rPr>
          <w:sz w:val="24"/>
          <w:szCs w:val="24"/>
        </w:rPr>
        <w:t xml:space="preserve">их </w:t>
      </w:r>
      <w:r w:rsidRPr="000E4545">
        <w:rPr>
          <w:sz w:val="24"/>
          <w:szCs w:val="24"/>
        </w:rPr>
        <w:t>Правил</w:t>
      </w:r>
      <w:r w:rsidR="00482631" w:rsidRPr="000E4545">
        <w:rPr>
          <w:sz w:val="24"/>
          <w:szCs w:val="24"/>
        </w:rPr>
        <w:t>.</w:t>
      </w:r>
    </w:p>
    <w:p w:rsidR="004F43DE" w:rsidRPr="000E4545" w:rsidRDefault="008E6FCF" w:rsidP="004F43DE">
      <w:pPr>
        <w:tabs>
          <w:tab w:val="left" w:pos="1021"/>
        </w:tabs>
        <w:spacing w:before="120"/>
        <w:ind w:firstLine="567"/>
        <w:jc w:val="both"/>
        <w:rPr>
          <w:sz w:val="24"/>
          <w:szCs w:val="24"/>
        </w:rPr>
      </w:pPr>
      <w:r w:rsidRPr="000E4545">
        <w:rPr>
          <w:sz w:val="24"/>
          <w:szCs w:val="24"/>
        </w:rPr>
        <w:t>3</w:t>
      </w:r>
      <w:r w:rsidR="004F43DE" w:rsidRPr="000E4545">
        <w:rPr>
          <w:sz w:val="24"/>
          <w:szCs w:val="24"/>
        </w:rPr>
        <w:t>.    Генеральный директор вправе приостановить  торги по ценным бумагам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4F43DE" w:rsidRPr="000E4545" w:rsidRDefault="008E6FCF" w:rsidP="004F43DE">
      <w:pPr>
        <w:tabs>
          <w:tab w:val="left" w:pos="1021"/>
        </w:tabs>
        <w:spacing w:before="120"/>
        <w:ind w:firstLine="567"/>
        <w:jc w:val="both"/>
        <w:rPr>
          <w:sz w:val="24"/>
          <w:szCs w:val="24"/>
        </w:rPr>
      </w:pPr>
      <w:r w:rsidRPr="000E4545">
        <w:rPr>
          <w:sz w:val="24"/>
          <w:szCs w:val="24"/>
        </w:rPr>
        <w:t>4</w:t>
      </w:r>
      <w:r w:rsidR="004F43DE" w:rsidRPr="000E4545">
        <w:rPr>
          <w:sz w:val="24"/>
          <w:szCs w:val="24"/>
        </w:rPr>
        <w:t>.</w:t>
      </w:r>
      <w:r w:rsidR="004F43DE" w:rsidRPr="000E4545">
        <w:rPr>
          <w:sz w:val="24"/>
          <w:szCs w:val="24"/>
        </w:rPr>
        <w:tab/>
        <w:t>Генеральный директор принимает решение о приостановке торгов на основании:</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предписания (уведомления) от соответствующего компетентного (регулирующего) государственного органа;</w:t>
      </w:r>
    </w:p>
    <w:p w:rsidR="004F43DE" w:rsidRPr="000E4545" w:rsidRDefault="00BC1F3A"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 xml:space="preserve">письма (уведомления) от лиц, указанных в п.2 статьи 15 либо п.2 ст. 17 либо п.2, 19 либо п. 2 ст. 21 </w:t>
      </w:r>
      <w:r w:rsidR="00272A24" w:rsidRPr="000E4545">
        <w:rPr>
          <w:sz w:val="24"/>
          <w:szCs w:val="24"/>
        </w:rPr>
        <w:t>настоящих</w:t>
      </w:r>
      <w:r w:rsidRPr="000E4545">
        <w:rPr>
          <w:sz w:val="24"/>
          <w:szCs w:val="24"/>
        </w:rPr>
        <w:t xml:space="preserve"> Правил</w:t>
      </w:r>
      <w:r w:rsidR="004F43DE" w:rsidRPr="000E4545">
        <w:rPr>
          <w:sz w:val="24"/>
          <w:szCs w:val="24"/>
        </w:rPr>
        <w:t>;</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судебного акта,  постановления судебного пристава об исполнении судебного акта или иного исполнительного документа;</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 xml:space="preserve">сообщения, размещенного на официальных сайтах соответствующих компетентных (регулирующих) государственных органов в сети Интернет; </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 xml:space="preserve">уведомления Клиринговой организации и/или расчетного депозитария; </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уведомления регистраторов (реестродержателей) ценных бумаг эмитентов или уведомления лица, осуществляющего ведение реестра владельцев инвестиционных паев;</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документа, подтверждающего невыполнение Заявителем обязательств по представлению документов, указанных соответственно в Приложениях 12, 13, 15, 18, 20, 22 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lastRenderedPageBreak/>
        <w:t>уведомления федерального органа исполнительной власти по рынку ценных бумаг об аннулировании индивидуального номера (кода) дополнительного выпуска эмиссионных ценных бумаг;</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 xml:space="preserve"> </w:t>
      </w:r>
      <w:r w:rsidR="0072363D" w:rsidRPr="000E4545">
        <w:rPr>
          <w:sz w:val="24"/>
          <w:szCs w:val="24"/>
        </w:rPr>
        <w:t xml:space="preserve">опубликованного </w:t>
      </w:r>
      <w:r w:rsidRPr="000E4545">
        <w:rPr>
          <w:sz w:val="24"/>
          <w:szCs w:val="24"/>
        </w:rPr>
        <w:t>эмитентом сообщения о направлении заявления о внесении в Единый государственный реестр юридических лиц записи о реорганизации  (если в результате внесения соответствующей записи ценные бумаги, включенные в</w:t>
      </w:r>
      <w:r w:rsidR="0052397B" w:rsidRPr="000E4545">
        <w:rPr>
          <w:sz w:val="24"/>
          <w:szCs w:val="24"/>
        </w:rPr>
        <w:t xml:space="preserve"> раздел «Перечень внесписочных ценных бумаг» Списка</w:t>
      </w:r>
      <w:r w:rsidRPr="000E4545">
        <w:rPr>
          <w:sz w:val="24"/>
          <w:szCs w:val="24"/>
        </w:rPr>
        <w:t>, будут аннулированы) и (или) прекращение деятельности (ликвидации) эмитента;</w:t>
      </w:r>
    </w:p>
    <w:p w:rsidR="004F43DE" w:rsidRPr="000E4545" w:rsidRDefault="004F43DE"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 xml:space="preserve"> </w:t>
      </w:r>
      <w:r w:rsidR="0072363D" w:rsidRPr="000E4545">
        <w:rPr>
          <w:sz w:val="24"/>
          <w:szCs w:val="24"/>
        </w:rPr>
        <w:t xml:space="preserve">опубликованного </w:t>
      </w:r>
      <w:r w:rsidRPr="000E4545">
        <w:rPr>
          <w:sz w:val="24"/>
          <w:szCs w:val="24"/>
        </w:rPr>
        <w:t xml:space="preserve">эмитентом сообщения о государственной регистрации решения о выпуске (дополнительном выпуске) ценных бумаг, на основании которого ценные бумаги эмитента, включенные в </w:t>
      </w:r>
      <w:r w:rsidR="0052397B" w:rsidRPr="000E4545">
        <w:rPr>
          <w:sz w:val="24"/>
          <w:szCs w:val="24"/>
        </w:rPr>
        <w:t>раздел «</w:t>
      </w:r>
      <w:r w:rsidR="003853BD" w:rsidRPr="000E4545">
        <w:rPr>
          <w:sz w:val="24"/>
          <w:szCs w:val="24"/>
        </w:rPr>
        <w:t>Перечень внесписочных ценных бумаг</w:t>
      </w:r>
      <w:r w:rsidR="0052397B" w:rsidRPr="000E4545">
        <w:rPr>
          <w:sz w:val="24"/>
          <w:szCs w:val="24"/>
        </w:rPr>
        <w:t>» Списка</w:t>
      </w:r>
      <w:r w:rsidRPr="000E4545">
        <w:rPr>
          <w:sz w:val="24"/>
          <w:szCs w:val="24"/>
        </w:rPr>
        <w:t>, подлежат конвертации (за исключением конвертации ценных бумаг в связи с реорганизацией эмитента)</w:t>
      </w:r>
      <w:r w:rsidR="006C425B" w:rsidRPr="000E4545">
        <w:rPr>
          <w:sz w:val="24"/>
          <w:szCs w:val="24"/>
        </w:rPr>
        <w:t>;</w:t>
      </w:r>
    </w:p>
    <w:p w:rsidR="004F43DE" w:rsidRPr="000E4545" w:rsidRDefault="0072363D" w:rsidP="004F43DE">
      <w:pPr>
        <w:widowControl/>
        <w:numPr>
          <w:ilvl w:val="2"/>
          <w:numId w:val="42"/>
        </w:numPr>
        <w:overflowPunct/>
        <w:autoSpaceDE/>
        <w:autoSpaceDN/>
        <w:adjustRightInd/>
        <w:spacing w:before="120"/>
        <w:jc w:val="both"/>
        <w:textAlignment w:val="auto"/>
        <w:rPr>
          <w:sz w:val="24"/>
          <w:szCs w:val="24"/>
        </w:rPr>
      </w:pPr>
      <w:r w:rsidRPr="000E4545">
        <w:rPr>
          <w:sz w:val="24"/>
          <w:szCs w:val="24"/>
        </w:rPr>
        <w:t xml:space="preserve">опубликованного </w:t>
      </w:r>
      <w:r w:rsidR="004F43DE" w:rsidRPr="000E4545">
        <w:rPr>
          <w:sz w:val="24"/>
          <w:szCs w:val="24"/>
        </w:rPr>
        <w:t>эмитентом сообщение о возбуждении арбитражным судом в отношении эмитента дела о банкротстве и/или введении одной из процедур банкротства</w:t>
      </w:r>
      <w:r w:rsidR="006C425B" w:rsidRPr="000E4545">
        <w:rPr>
          <w:sz w:val="24"/>
          <w:szCs w:val="24"/>
        </w:rPr>
        <w:t>;</w:t>
      </w:r>
    </w:p>
    <w:p w:rsidR="001351F8" w:rsidRPr="000E4545" w:rsidRDefault="006C425B" w:rsidP="001351F8">
      <w:pPr>
        <w:widowControl/>
        <w:numPr>
          <w:ilvl w:val="2"/>
          <w:numId w:val="42"/>
        </w:numPr>
        <w:overflowPunct/>
        <w:autoSpaceDE/>
        <w:autoSpaceDN/>
        <w:adjustRightInd/>
        <w:spacing w:before="120"/>
        <w:jc w:val="both"/>
        <w:textAlignment w:val="auto"/>
        <w:rPr>
          <w:sz w:val="24"/>
          <w:szCs w:val="24"/>
        </w:rPr>
      </w:pPr>
      <w:r w:rsidRPr="000E4545">
        <w:rPr>
          <w:sz w:val="24"/>
          <w:szCs w:val="24"/>
        </w:rPr>
        <w:t>заявления об исключении ценных бумаг из  раздела «Перечень внесписочных ценных бумаг» Списка ценных бумаг, допущенных к торгам в ЗАО «ФБ ММВБ»;</w:t>
      </w:r>
    </w:p>
    <w:p w:rsidR="001262E3" w:rsidRPr="000E4545" w:rsidRDefault="001262E3" w:rsidP="00A9171E">
      <w:pPr>
        <w:widowControl/>
        <w:numPr>
          <w:ilvl w:val="2"/>
          <w:numId w:val="42"/>
        </w:numPr>
        <w:tabs>
          <w:tab w:val="num" w:pos="2160"/>
        </w:tabs>
        <w:overflowPunct/>
        <w:autoSpaceDE/>
        <w:autoSpaceDN/>
        <w:adjustRightInd/>
        <w:spacing w:before="120"/>
        <w:jc w:val="both"/>
        <w:textAlignment w:val="auto"/>
        <w:rPr>
          <w:sz w:val="24"/>
          <w:szCs w:val="24"/>
        </w:rPr>
      </w:pPr>
      <w:r w:rsidRPr="000E4545">
        <w:rPr>
          <w:sz w:val="24"/>
          <w:szCs w:val="24"/>
        </w:rPr>
        <w:t>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официальных сайтах соответствующих компетентных (регулирующих) государственных органов  сообщения или уведомления эмитента (Управляющей компании, Управляющего ипотечным покрытием) или Заявителя ценных бумаг о наступлении существенных событий, которые могут повлиять на проведение торгов ценными бумагами на Бирже.</w:t>
      </w:r>
    </w:p>
    <w:p w:rsidR="004209B6" w:rsidRPr="000E4545" w:rsidRDefault="008E6FCF" w:rsidP="00386F84">
      <w:pPr>
        <w:pStyle w:val="a7"/>
        <w:widowControl/>
        <w:tabs>
          <w:tab w:val="left" w:pos="0"/>
          <w:tab w:val="left" w:pos="900"/>
        </w:tabs>
        <w:spacing w:before="120"/>
        <w:ind w:firstLine="567"/>
        <w:jc w:val="both"/>
        <w:rPr>
          <w:sz w:val="24"/>
          <w:szCs w:val="24"/>
        </w:rPr>
      </w:pPr>
      <w:r w:rsidRPr="000E4545">
        <w:rPr>
          <w:sz w:val="24"/>
          <w:szCs w:val="24"/>
        </w:rPr>
        <w:t>5</w:t>
      </w:r>
      <w:r w:rsidR="004F43DE" w:rsidRPr="000E4545">
        <w:rPr>
          <w:sz w:val="24"/>
          <w:szCs w:val="24"/>
        </w:rPr>
        <w:t>.</w:t>
      </w:r>
      <w:r w:rsidR="00FD0CE8" w:rsidRPr="000E4545">
        <w:rPr>
          <w:sz w:val="24"/>
          <w:szCs w:val="24"/>
        </w:rPr>
        <w:t xml:space="preserve"> </w:t>
      </w:r>
      <w:r w:rsidR="004209B6" w:rsidRPr="000E4545">
        <w:rPr>
          <w:sz w:val="24"/>
          <w:szCs w:val="24"/>
        </w:rPr>
        <w:t>Генеральный директор ЗАО «ФБ ММВБ» принимает решение о  приостановке   торгов ценными бумагами, включенными в раздел «Перечень внесписочных ценных бумаг» Списка не позднее рабочего дня,  следующего  за   днем опубликования эмитентом одного из  сообщений, предусмотренных пп.</w:t>
      </w:r>
      <w:r w:rsidR="0068014F" w:rsidRPr="000E4545">
        <w:rPr>
          <w:sz w:val="24"/>
          <w:szCs w:val="24"/>
        </w:rPr>
        <w:t>10</w:t>
      </w:r>
      <w:r w:rsidR="004209B6" w:rsidRPr="000E4545">
        <w:rPr>
          <w:sz w:val="24"/>
          <w:szCs w:val="24"/>
        </w:rPr>
        <w:t>-1</w:t>
      </w:r>
      <w:r w:rsidR="0068014F" w:rsidRPr="000E4545">
        <w:rPr>
          <w:sz w:val="24"/>
          <w:szCs w:val="24"/>
        </w:rPr>
        <w:t>1</w:t>
      </w:r>
      <w:r w:rsidR="004209B6" w:rsidRPr="000E4545">
        <w:rPr>
          <w:sz w:val="24"/>
          <w:szCs w:val="24"/>
        </w:rPr>
        <w:t xml:space="preserve"> п. 4 данной статьи.</w:t>
      </w:r>
    </w:p>
    <w:p w:rsidR="004F43DE" w:rsidRPr="000E4545" w:rsidRDefault="008E6FCF" w:rsidP="004209B6">
      <w:pPr>
        <w:pStyle w:val="a7"/>
        <w:widowControl/>
        <w:tabs>
          <w:tab w:val="left" w:pos="0"/>
          <w:tab w:val="left" w:pos="900"/>
        </w:tabs>
        <w:spacing w:before="120"/>
        <w:ind w:firstLine="567"/>
        <w:jc w:val="both"/>
        <w:rPr>
          <w:sz w:val="24"/>
          <w:szCs w:val="24"/>
        </w:rPr>
      </w:pPr>
      <w:r w:rsidRPr="000E4545">
        <w:rPr>
          <w:sz w:val="24"/>
          <w:szCs w:val="24"/>
        </w:rPr>
        <w:t>6</w:t>
      </w:r>
      <w:r w:rsidR="004F43DE" w:rsidRPr="000E4545">
        <w:rPr>
          <w:sz w:val="24"/>
          <w:szCs w:val="24"/>
        </w:rPr>
        <w:t xml:space="preserve">. В дополнение к основаниям, предусмотренным  в п. 2 настоящей статьи Генеральный директор принимает решение о приостановке торгов по российским депозитарным распискам, включенными в </w:t>
      </w:r>
      <w:r w:rsidR="0052397B" w:rsidRPr="000E4545">
        <w:rPr>
          <w:sz w:val="24"/>
          <w:szCs w:val="24"/>
        </w:rPr>
        <w:t>раздел «</w:t>
      </w:r>
      <w:r w:rsidR="004F43DE" w:rsidRPr="000E4545">
        <w:rPr>
          <w:sz w:val="24"/>
          <w:szCs w:val="24"/>
        </w:rPr>
        <w:t>Перечень внесписочных ценных бумаг</w:t>
      </w:r>
      <w:r w:rsidR="0052397B" w:rsidRPr="000E4545">
        <w:rPr>
          <w:sz w:val="24"/>
          <w:szCs w:val="24"/>
        </w:rPr>
        <w:t>» Списка</w:t>
      </w:r>
      <w:r w:rsidR="004F43DE" w:rsidRPr="000E4545">
        <w:rPr>
          <w:sz w:val="24"/>
          <w:szCs w:val="24"/>
        </w:rPr>
        <w:t xml:space="preserve"> в следующих случаях:</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дробление российских депозитарных расписок  - не позднее чем за три рабочих дня до предполагаемой даты дробления;</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дробление или консолидация представляемых ценных бумаг – не позднее чем за три рабочих дня до предполагаемой даты консолидации или дробления представляемых ценных бумаг соответственно;</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изменения объема и (или) порядка осуществления прав, закрепленных представляемыми ценными бумагами в соответствии с иностранным правом, - не позднее чем за три рабочих дня до предполагаемой даты изменения  объема  и (или) порядка осуществления прав, закрепленных представляемыми ценными бумагами;</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признания выпуска представляемых ценных бумаг несостоявшимся  или недействительным;</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lastRenderedPageBreak/>
        <w:t>конвертации представляемых ценных бумаг - не позднее чем за три рабочих дня до предполагаемой даты конвертации представляемых ценных бумаг;</w:t>
      </w:r>
    </w:p>
    <w:p w:rsidR="004F43DE" w:rsidRPr="000E4545" w:rsidRDefault="004F43DE" w:rsidP="00A9171E">
      <w:pPr>
        <w:widowControl/>
        <w:numPr>
          <w:ilvl w:val="1"/>
          <w:numId w:val="41"/>
        </w:numPr>
        <w:tabs>
          <w:tab w:val="clear" w:pos="1440"/>
          <w:tab w:val="num" w:pos="900"/>
          <w:tab w:val="num" w:pos="1620"/>
        </w:tabs>
        <w:overflowPunct/>
        <w:autoSpaceDE/>
        <w:autoSpaceDN/>
        <w:adjustRightInd/>
        <w:ind w:left="900" w:firstLine="360"/>
        <w:jc w:val="both"/>
        <w:textAlignment w:val="auto"/>
        <w:rPr>
          <w:sz w:val="24"/>
          <w:szCs w:val="24"/>
        </w:rPr>
      </w:pPr>
      <w:r w:rsidRPr="000E4545">
        <w:rPr>
          <w:sz w:val="24"/>
          <w:szCs w:val="24"/>
        </w:rPr>
        <w:t>признание эмитента представляемых ценных бумаг несостоятельным (банкротом).</w:t>
      </w:r>
    </w:p>
    <w:p w:rsidR="00F17AE4" w:rsidRPr="000E4545" w:rsidRDefault="008E6FCF" w:rsidP="003D3C35">
      <w:pPr>
        <w:tabs>
          <w:tab w:val="left" w:pos="0"/>
          <w:tab w:val="left" w:pos="1021"/>
        </w:tabs>
        <w:spacing w:before="120"/>
        <w:ind w:firstLine="567"/>
        <w:jc w:val="both"/>
        <w:rPr>
          <w:sz w:val="24"/>
          <w:szCs w:val="24"/>
        </w:rPr>
      </w:pPr>
      <w:r w:rsidRPr="000E4545">
        <w:rPr>
          <w:sz w:val="24"/>
          <w:szCs w:val="24"/>
        </w:rPr>
        <w:t>7</w:t>
      </w:r>
      <w:r w:rsidR="004F43DE" w:rsidRPr="000E4545">
        <w:rPr>
          <w:sz w:val="24"/>
          <w:szCs w:val="24"/>
        </w:rPr>
        <w:t xml:space="preserve">. </w:t>
      </w:r>
      <w:r w:rsidR="00FC3D02" w:rsidRPr="000E4545">
        <w:rPr>
          <w:sz w:val="24"/>
          <w:szCs w:val="24"/>
        </w:rPr>
        <w:t>Дирекция Биржи принимает решения об исключении ценной бумаги из Списка по основаниям, предусмотренным в пункте 2 настоящей статьи, и об утверждении изменений в Список</w:t>
      </w:r>
      <w:r w:rsidR="003D3C35" w:rsidRPr="000E4545">
        <w:rPr>
          <w:sz w:val="24"/>
          <w:szCs w:val="24"/>
        </w:rPr>
        <w:t>, за исключением случаев возобновления торгов внесписочными ценными бумагами в процессе обращения в соответствии с п.</w:t>
      </w:r>
      <w:r w:rsidRPr="000E4545">
        <w:rPr>
          <w:sz w:val="24"/>
          <w:szCs w:val="24"/>
        </w:rPr>
        <w:t xml:space="preserve">12 </w:t>
      </w:r>
      <w:r w:rsidR="003D3C35" w:rsidRPr="000E4545">
        <w:rPr>
          <w:sz w:val="24"/>
          <w:szCs w:val="24"/>
        </w:rPr>
        <w:t>настоящей статьи.</w:t>
      </w:r>
      <w:r w:rsidR="00AD39F1" w:rsidRPr="000E4545">
        <w:rPr>
          <w:sz w:val="24"/>
          <w:szCs w:val="24"/>
        </w:rPr>
        <w:t xml:space="preserve"> </w:t>
      </w:r>
    </w:p>
    <w:p w:rsidR="00F17AE4" w:rsidRPr="000E4545" w:rsidRDefault="00F17AE4" w:rsidP="003D3C35">
      <w:pPr>
        <w:tabs>
          <w:tab w:val="left" w:pos="0"/>
          <w:tab w:val="left" w:pos="1021"/>
        </w:tabs>
        <w:spacing w:before="120"/>
        <w:ind w:firstLine="567"/>
        <w:jc w:val="both"/>
        <w:rPr>
          <w:sz w:val="24"/>
          <w:szCs w:val="24"/>
        </w:rPr>
      </w:pPr>
      <w:r w:rsidRPr="000E4545">
        <w:rPr>
          <w:sz w:val="24"/>
          <w:szCs w:val="24"/>
        </w:rPr>
        <w:t xml:space="preserve">На основании Заключения Департамента листинга </w:t>
      </w:r>
      <w:r w:rsidR="00AD39F1" w:rsidRPr="000E4545">
        <w:rPr>
          <w:sz w:val="24"/>
          <w:szCs w:val="24"/>
        </w:rPr>
        <w:t>Дирекция Биржи вправе принять решение об исключении ценной бумаги из Списка по собственной инициативе, в случае если</w:t>
      </w:r>
      <w:r w:rsidR="00CE2A15" w:rsidRPr="000E4545">
        <w:rPr>
          <w:sz w:val="24"/>
          <w:szCs w:val="24"/>
        </w:rPr>
        <w:t xml:space="preserve"> ценные бумаги были допущены к торгам без получения Заявления от лица, указанного в п.2 статьи 15 настоящих Правил.</w:t>
      </w:r>
    </w:p>
    <w:p w:rsidR="00FC3D02" w:rsidRPr="000E4545" w:rsidRDefault="00FC3D02" w:rsidP="00FC3D02">
      <w:pPr>
        <w:pStyle w:val="a7"/>
        <w:widowControl/>
        <w:tabs>
          <w:tab w:val="left" w:pos="0"/>
          <w:tab w:val="left" w:pos="1021"/>
        </w:tabs>
        <w:spacing w:before="120"/>
        <w:ind w:firstLine="567"/>
        <w:jc w:val="both"/>
        <w:rPr>
          <w:sz w:val="24"/>
          <w:szCs w:val="24"/>
        </w:rPr>
      </w:pPr>
      <w:r w:rsidRPr="000E4545">
        <w:rPr>
          <w:sz w:val="24"/>
          <w:szCs w:val="24"/>
        </w:rPr>
        <w:t>В течение одного рабочего дня с даты принятия Дирекцией Биржи указанных решений Заявителю и эмитенту или Управляющей компании или Управляющему ипотечным покрытием (если они не являются Заявителями) ценной бумаги направляется официальное уведомление о принятых решениях.</w:t>
      </w:r>
    </w:p>
    <w:p w:rsidR="00FC3D02" w:rsidRPr="000E4545" w:rsidRDefault="008E6FCF" w:rsidP="00FC3D02">
      <w:pPr>
        <w:pStyle w:val="a7"/>
        <w:widowControl/>
        <w:tabs>
          <w:tab w:val="left" w:pos="0"/>
          <w:tab w:val="left" w:pos="1021"/>
        </w:tabs>
        <w:spacing w:before="120"/>
        <w:ind w:firstLine="567"/>
        <w:jc w:val="both"/>
        <w:rPr>
          <w:sz w:val="24"/>
          <w:szCs w:val="24"/>
        </w:rPr>
      </w:pPr>
      <w:r w:rsidRPr="000E4545">
        <w:rPr>
          <w:sz w:val="24"/>
          <w:szCs w:val="24"/>
        </w:rPr>
        <w:t>8</w:t>
      </w:r>
      <w:r w:rsidR="00FC3D02" w:rsidRPr="000E4545">
        <w:rPr>
          <w:sz w:val="24"/>
          <w:szCs w:val="24"/>
        </w:rPr>
        <w:t>. При принятии Дирекцией Биржи решения об исключении ценной бумаги из Списка</w:t>
      </w:r>
      <w:r w:rsidR="00FC3D02" w:rsidRPr="000E4545" w:rsidDel="002806F9">
        <w:rPr>
          <w:sz w:val="24"/>
          <w:szCs w:val="24"/>
        </w:rPr>
        <w:t xml:space="preserve"> </w:t>
      </w:r>
      <w:r w:rsidR="00FC3D02" w:rsidRPr="000E4545">
        <w:rPr>
          <w:sz w:val="24"/>
          <w:szCs w:val="24"/>
        </w:rPr>
        <w:t xml:space="preserve"> Генеральным директором одновременно</w:t>
      </w:r>
      <w:r w:rsidR="00FC3D02" w:rsidRPr="000E4545" w:rsidDel="002806F9">
        <w:rPr>
          <w:sz w:val="24"/>
          <w:szCs w:val="24"/>
        </w:rPr>
        <w:t xml:space="preserve"> </w:t>
      </w:r>
      <w:r w:rsidR="00FC3D02" w:rsidRPr="000E4545">
        <w:rPr>
          <w:sz w:val="24"/>
          <w:szCs w:val="24"/>
        </w:rPr>
        <w:t>принимается решение о прекращении торгов по ценным бумагам, включенным в раздел «Перечень внесписочных ценных бумаг» Списка.</w:t>
      </w:r>
    </w:p>
    <w:p w:rsidR="004F43DE" w:rsidRPr="000E4545" w:rsidRDefault="008E6FCF" w:rsidP="00FC3D02">
      <w:pPr>
        <w:pStyle w:val="a7"/>
        <w:widowControl/>
        <w:tabs>
          <w:tab w:val="left" w:pos="0"/>
          <w:tab w:val="left" w:pos="1021"/>
        </w:tabs>
        <w:spacing w:before="120"/>
        <w:ind w:firstLine="567"/>
        <w:jc w:val="both"/>
        <w:rPr>
          <w:sz w:val="24"/>
          <w:szCs w:val="24"/>
        </w:rPr>
      </w:pPr>
      <w:r w:rsidRPr="000E4545">
        <w:rPr>
          <w:sz w:val="24"/>
          <w:szCs w:val="24"/>
        </w:rPr>
        <w:t>9</w:t>
      </w:r>
      <w:r w:rsidR="004F43DE" w:rsidRPr="000E4545">
        <w:rPr>
          <w:sz w:val="24"/>
          <w:szCs w:val="24"/>
        </w:rPr>
        <w:t xml:space="preserve">. Генеральный директор принимает решение о прекращении торгов ценными бумагам, включенными в </w:t>
      </w:r>
      <w:r w:rsidR="00B517FA" w:rsidRPr="000E4545">
        <w:rPr>
          <w:sz w:val="24"/>
          <w:szCs w:val="24"/>
        </w:rPr>
        <w:t xml:space="preserve"> раздел «</w:t>
      </w:r>
      <w:r w:rsidR="004F43DE" w:rsidRPr="000E4545">
        <w:rPr>
          <w:sz w:val="24"/>
          <w:szCs w:val="24"/>
        </w:rPr>
        <w:t>Перечень внесписочных ценных бумаг</w:t>
      </w:r>
      <w:r w:rsidR="00B517FA" w:rsidRPr="000E4545">
        <w:rPr>
          <w:sz w:val="24"/>
          <w:szCs w:val="24"/>
        </w:rPr>
        <w:t>» Списка</w:t>
      </w:r>
      <w:r w:rsidR="00BD4ACF" w:rsidRPr="000E4545">
        <w:rPr>
          <w:sz w:val="24"/>
          <w:szCs w:val="24"/>
        </w:rPr>
        <w:t>,</w:t>
      </w:r>
      <w:r w:rsidR="004F43DE" w:rsidRPr="000E4545">
        <w:rPr>
          <w:sz w:val="24"/>
          <w:szCs w:val="24"/>
        </w:rPr>
        <w:t xml:space="preserve"> не позднее рабочего дня, следующего за днем опубликования эмитентом сообщения о реорганизации эмитента (если в результате реорганизации ценные бумаги, включенные в</w:t>
      </w:r>
      <w:r w:rsidR="00B517FA" w:rsidRPr="000E4545">
        <w:rPr>
          <w:sz w:val="24"/>
          <w:szCs w:val="24"/>
        </w:rPr>
        <w:t xml:space="preserve"> раздел </w:t>
      </w:r>
      <w:r w:rsidR="004F43DE" w:rsidRPr="000E4545">
        <w:rPr>
          <w:sz w:val="24"/>
          <w:szCs w:val="24"/>
        </w:rPr>
        <w:t xml:space="preserve"> </w:t>
      </w:r>
      <w:r w:rsidR="00B517FA" w:rsidRPr="000E4545">
        <w:rPr>
          <w:sz w:val="24"/>
          <w:szCs w:val="24"/>
        </w:rPr>
        <w:t>«</w:t>
      </w:r>
      <w:r w:rsidR="004F43DE" w:rsidRPr="000E4545">
        <w:rPr>
          <w:sz w:val="24"/>
          <w:szCs w:val="24"/>
        </w:rPr>
        <w:t>Перечень внесписочных ценных бумаг</w:t>
      </w:r>
      <w:r w:rsidR="00B517FA" w:rsidRPr="000E4545">
        <w:rPr>
          <w:sz w:val="24"/>
          <w:szCs w:val="24"/>
        </w:rPr>
        <w:t>» Списка</w:t>
      </w:r>
      <w:r w:rsidR="004F43DE" w:rsidRPr="000E4545">
        <w:rPr>
          <w:sz w:val="24"/>
          <w:szCs w:val="24"/>
        </w:rPr>
        <w:t>, аннулированы).</w:t>
      </w:r>
    </w:p>
    <w:p w:rsidR="004F43DE" w:rsidRPr="000E4545" w:rsidRDefault="004F43DE" w:rsidP="004F43DE">
      <w:pPr>
        <w:pStyle w:val="a7"/>
        <w:widowControl/>
        <w:tabs>
          <w:tab w:val="left" w:pos="0"/>
          <w:tab w:val="left" w:pos="1021"/>
        </w:tabs>
        <w:spacing w:before="120"/>
        <w:ind w:firstLine="567"/>
        <w:jc w:val="both"/>
        <w:rPr>
          <w:sz w:val="24"/>
          <w:szCs w:val="24"/>
        </w:rPr>
      </w:pPr>
      <w:r w:rsidRPr="000E4545">
        <w:rPr>
          <w:sz w:val="24"/>
          <w:szCs w:val="24"/>
        </w:rPr>
        <w:t xml:space="preserve">Генеральный директор принимает решение о прекращении  торгов ценными бумагам, включенными в </w:t>
      </w:r>
      <w:r w:rsidR="00B517FA" w:rsidRPr="000E4545">
        <w:rPr>
          <w:sz w:val="24"/>
          <w:szCs w:val="24"/>
        </w:rPr>
        <w:t>раздел «</w:t>
      </w:r>
      <w:r w:rsidRPr="000E4545">
        <w:rPr>
          <w:sz w:val="24"/>
          <w:szCs w:val="24"/>
        </w:rPr>
        <w:t>Перечень внесписочных ценных бумаг</w:t>
      </w:r>
      <w:r w:rsidR="00B517FA" w:rsidRPr="000E4545">
        <w:rPr>
          <w:sz w:val="24"/>
          <w:szCs w:val="24"/>
        </w:rPr>
        <w:t>» Списка</w:t>
      </w:r>
      <w:r w:rsidR="00BD4ACF" w:rsidRPr="000E4545">
        <w:rPr>
          <w:sz w:val="24"/>
          <w:szCs w:val="24"/>
        </w:rPr>
        <w:t>,</w:t>
      </w:r>
      <w:r w:rsidRPr="000E4545">
        <w:rPr>
          <w:sz w:val="24"/>
          <w:szCs w:val="24"/>
        </w:rPr>
        <w:t xml:space="preserve"> не позднее рабочего дня, следующего за днем опубликования сообщения о государственной регистрации отчета об итогах выпуска (дополнительного выпуска) ценных бумаг, в которые</w:t>
      </w:r>
      <w:r w:rsidRPr="000E4545">
        <w:rPr>
          <w:sz w:val="24"/>
          <w:szCs w:val="24"/>
          <w:lang w:eastAsia="ru-RU"/>
        </w:rPr>
        <w:t xml:space="preserve"> были конвертированы ценные бумаги эмитента, включенные в </w:t>
      </w:r>
      <w:r w:rsidR="00B517FA" w:rsidRPr="000E4545">
        <w:rPr>
          <w:sz w:val="24"/>
          <w:szCs w:val="24"/>
          <w:lang w:eastAsia="ru-RU"/>
        </w:rPr>
        <w:t>раздел «</w:t>
      </w:r>
      <w:r w:rsidRPr="000E4545">
        <w:rPr>
          <w:sz w:val="24"/>
          <w:szCs w:val="24"/>
        </w:rPr>
        <w:t>Перечень внесписочных ценных бумаг</w:t>
      </w:r>
      <w:r w:rsidR="00B517FA" w:rsidRPr="000E4545">
        <w:rPr>
          <w:sz w:val="24"/>
          <w:szCs w:val="24"/>
        </w:rPr>
        <w:t>» Списка</w:t>
      </w:r>
      <w:r w:rsidRPr="000E4545">
        <w:rPr>
          <w:sz w:val="24"/>
          <w:szCs w:val="24"/>
          <w:lang w:eastAsia="ru-RU"/>
        </w:rPr>
        <w:t xml:space="preserve"> </w:t>
      </w:r>
      <w:r w:rsidRPr="000E4545">
        <w:rPr>
          <w:sz w:val="24"/>
          <w:szCs w:val="24"/>
        </w:rPr>
        <w:t>(за исключением конвертации ценных бумаг в связи с реорганизацией эмитента).</w:t>
      </w:r>
    </w:p>
    <w:p w:rsidR="004979D4" w:rsidRPr="000E4545" w:rsidRDefault="008E6FCF" w:rsidP="004979D4">
      <w:pPr>
        <w:pStyle w:val="a7"/>
        <w:widowControl/>
        <w:tabs>
          <w:tab w:val="left" w:pos="0"/>
          <w:tab w:val="left" w:pos="1021"/>
        </w:tabs>
        <w:spacing w:before="120"/>
        <w:ind w:firstLine="567"/>
        <w:jc w:val="both"/>
        <w:rPr>
          <w:sz w:val="24"/>
          <w:szCs w:val="24"/>
        </w:rPr>
      </w:pPr>
      <w:r w:rsidRPr="000E4545">
        <w:rPr>
          <w:sz w:val="24"/>
          <w:szCs w:val="24"/>
        </w:rPr>
        <w:t>10</w:t>
      </w:r>
      <w:r w:rsidR="004F43DE" w:rsidRPr="000E4545">
        <w:rPr>
          <w:sz w:val="24"/>
          <w:szCs w:val="24"/>
        </w:rPr>
        <w:t xml:space="preserve">. </w:t>
      </w:r>
      <w:r w:rsidR="004979D4" w:rsidRPr="000E4545">
        <w:rPr>
          <w:sz w:val="24"/>
          <w:szCs w:val="24"/>
        </w:rPr>
        <w:t>В случае истечения срока обращения ценной бумаги торги данной ценной бумагой на Бирже прекращаются  в первый рабочий день, следующий за датой погашения данной ценной бумаги , предусмотренной в эмиссионных документах.</w:t>
      </w:r>
    </w:p>
    <w:p w:rsidR="00FB5FCA" w:rsidRPr="000E4545" w:rsidRDefault="00FB5FCA" w:rsidP="004F43DE">
      <w:pPr>
        <w:pStyle w:val="a7"/>
        <w:widowControl/>
        <w:tabs>
          <w:tab w:val="left" w:pos="0"/>
          <w:tab w:val="left" w:pos="1021"/>
        </w:tabs>
        <w:spacing w:before="120"/>
        <w:ind w:firstLine="567"/>
        <w:jc w:val="both"/>
        <w:rPr>
          <w:sz w:val="24"/>
          <w:szCs w:val="24"/>
        </w:rPr>
      </w:pPr>
      <w:r w:rsidRPr="000E4545">
        <w:rPr>
          <w:sz w:val="24"/>
          <w:szCs w:val="24"/>
        </w:rPr>
        <w:t>Дирекция Биржи принимает решение об исключении ценной бумаги из Списка в связи с истечением срока обращения ценных бумаг.</w:t>
      </w:r>
    </w:p>
    <w:p w:rsidR="004F43DE" w:rsidRPr="000E4545" w:rsidRDefault="008E6FCF" w:rsidP="004F43DE">
      <w:pPr>
        <w:pStyle w:val="a7"/>
        <w:widowControl/>
        <w:tabs>
          <w:tab w:val="left" w:pos="0"/>
          <w:tab w:val="left" w:pos="1021"/>
        </w:tabs>
        <w:spacing w:before="120"/>
        <w:ind w:firstLine="567"/>
        <w:jc w:val="both"/>
        <w:rPr>
          <w:sz w:val="24"/>
          <w:szCs w:val="24"/>
        </w:rPr>
      </w:pPr>
      <w:r w:rsidRPr="000E4545">
        <w:rPr>
          <w:sz w:val="24"/>
          <w:szCs w:val="24"/>
        </w:rPr>
        <w:t>11</w:t>
      </w:r>
      <w:r w:rsidR="004F43DE" w:rsidRPr="000E4545">
        <w:rPr>
          <w:sz w:val="24"/>
          <w:szCs w:val="24"/>
        </w:rPr>
        <w:t xml:space="preserve">. В течение пяти рабочих дней с даты принятия Генеральным директором Биржи решения о прекращении (приостановке) торгов ценной бумагой на Бирже лицу, от которого получено </w:t>
      </w:r>
      <w:r w:rsidR="00270A58" w:rsidRPr="000E4545">
        <w:rPr>
          <w:sz w:val="24"/>
          <w:szCs w:val="24"/>
        </w:rPr>
        <w:t>заявление</w:t>
      </w:r>
      <w:r w:rsidR="004F43DE" w:rsidRPr="000E4545">
        <w:rPr>
          <w:sz w:val="24"/>
          <w:szCs w:val="24"/>
        </w:rPr>
        <w:t xml:space="preserve">, и эмитенту или </w:t>
      </w:r>
      <w:r w:rsidR="00B64EFB" w:rsidRPr="000E4545">
        <w:rPr>
          <w:sz w:val="24"/>
          <w:szCs w:val="24"/>
        </w:rPr>
        <w:t>Управляющей</w:t>
      </w:r>
      <w:r w:rsidR="004F43DE" w:rsidRPr="000E4545">
        <w:rPr>
          <w:sz w:val="24"/>
          <w:szCs w:val="24"/>
        </w:rPr>
        <w:t xml:space="preserve"> компании или Управляющему ипотечным покрытием (если они не являются заявителями), направляется письменное уведомление о принятом решении. </w:t>
      </w:r>
    </w:p>
    <w:p w:rsidR="004F43DE" w:rsidRPr="000E4545" w:rsidRDefault="008E6FCF" w:rsidP="004F43DE">
      <w:pPr>
        <w:pStyle w:val="a7"/>
        <w:widowControl/>
        <w:tabs>
          <w:tab w:val="left" w:pos="0"/>
          <w:tab w:val="left" w:pos="1021"/>
        </w:tabs>
        <w:spacing w:before="120"/>
        <w:ind w:firstLine="567"/>
        <w:jc w:val="both"/>
        <w:rPr>
          <w:sz w:val="24"/>
          <w:szCs w:val="24"/>
        </w:rPr>
      </w:pPr>
      <w:r w:rsidRPr="000E4545">
        <w:rPr>
          <w:sz w:val="24"/>
          <w:szCs w:val="24"/>
        </w:rPr>
        <w:t>12</w:t>
      </w:r>
      <w:r w:rsidR="004F43DE" w:rsidRPr="000E4545">
        <w:rPr>
          <w:sz w:val="24"/>
          <w:szCs w:val="24"/>
        </w:rPr>
        <w:t>. В случае приостановки торгов ценной бумагой Генеральный директор вправе принять решение о возобновлении торгов данной ценной бумагой на Бирже на основании:</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предписания (уведомления) от соответствующего компетентного (регулирующего) государственного органа;</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lastRenderedPageBreak/>
        <w:t xml:space="preserve">письма (уведомления) от лиц, указанных в п.2 статьи 15 либо п.2 ст. 17 либо п.2, 19 либо п. 2 ст. 21 </w:t>
      </w:r>
      <w:r w:rsidR="00272A24" w:rsidRPr="000E4545">
        <w:rPr>
          <w:sz w:val="24"/>
          <w:szCs w:val="24"/>
        </w:rPr>
        <w:t xml:space="preserve">настоящих </w:t>
      </w:r>
      <w:r w:rsidRPr="000E4545">
        <w:rPr>
          <w:sz w:val="24"/>
          <w:szCs w:val="24"/>
        </w:rPr>
        <w:t>Правил, с приложением документов, подтверждающих отсутствие обстоятельств, препятствующих возобновлению торгов;</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судебного акта, постановления судебного пристава об исполнении судебного акта или иного исполнительного документа;</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сообщения, размещенного на официальных сайтах соответствующих компетентных (регулирующих) государственных органов в сети Интернет;</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 xml:space="preserve">официального сообщения, 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уведомления реестродержателя</w:t>
      </w:r>
      <w:r w:rsidR="00BD4ACF" w:rsidRPr="000E4545">
        <w:rPr>
          <w:sz w:val="24"/>
          <w:szCs w:val="24"/>
        </w:rPr>
        <w:t xml:space="preserve"> (регистратора) </w:t>
      </w:r>
      <w:r w:rsidRPr="000E4545">
        <w:rPr>
          <w:sz w:val="24"/>
          <w:szCs w:val="24"/>
        </w:rPr>
        <w:t xml:space="preserve"> ценных бумаг эмитента или уведомления лица, осуществляющего ведение реестра владельцев инвестиционных паев;</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уведомления Клиринговой организации и/или расчетного депозитария;</w:t>
      </w:r>
    </w:p>
    <w:p w:rsidR="004F43DE" w:rsidRPr="000E4545" w:rsidRDefault="004F43DE" w:rsidP="00A9171E">
      <w:pPr>
        <w:widowControl/>
        <w:numPr>
          <w:ilvl w:val="0"/>
          <w:numId w:val="40"/>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вступления в силу зарегистрированных изменений в Решение о выпуске российских депозитарных расписок.</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13</w:t>
      </w:r>
      <w:r w:rsidR="004F43DE" w:rsidRPr="000E4545">
        <w:rPr>
          <w:sz w:val="24"/>
          <w:szCs w:val="24"/>
        </w:rPr>
        <w:t xml:space="preserve">. Требования, предусмотренные п.п. 1-4, 9 п.2 настоящей статьи, не распространяются на ценные бумаги, </w:t>
      </w:r>
      <w:r w:rsidR="00FA1C22" w:rsidRPr="000E4545">
        <w:rPr>
          <w:sz w:val="24"/>
          <w:szCs w:val="24"/>
        </w:rPr>
        <w:t xml:space="preserve"> выпущенные от имени</w:t>
      </w:r>
      <w:r w:rsidR="004F43DE" w:rsidRPr="000E4545">
        <w:rPr>
          <w:sz w:val="24"/>
          <w:szCs w:val="24"/>
        </w:rPr>
        <w:t xml:space="preserve"> субъектов Российской Федерации и муниципальных образований.</w:t>
      </w:r>
    </w:p>
    <w:p w:rsidR="004F43DE" w:rsidRPr="000E4545" w:rsidRDefault="008E6FCF" w:rsidP="004F43DE">
      <w:pPr>
        <w:ind w:firstLine="540"/>
        <w:jc w:val="both"/>
        <w:rPr>
          <w:sz w:val="24"/>
          <w:szCs w:val="24"/>
        </w:rPr>
      </w:pPr>
      <w:r w:rsidRPr="000E4545">
        <w:rPr>
          <w:sz w:val="24"/>
          <w:szCs w:val="24"/>
        </w:rPr>
        <w:t>14</w:t>
      </w:r>
      <w:r w:rsidR="004F43DE" w:rsidRPr="000E4545">
        <w:rPr>
          <w:sz w:val="24"/>
          <w:szCs w:val="24"/>
        </w:rPr>
        <w:t xml:space="preserve">. Требования, предусмотренные п.п. 1-4, 9 п.2 настоящей статьи, не распространяются на ценные бумаги, эмитентом которых является Центральный банк Российской Федерации. </w:t>
      </w:r>
    </w:p>
    <w:p w:rsidR="004F43DE" w:rsidRPr="000E4545" w:rsidRDefault="008E6FCF" w:rsidP="004F43DE">
      <w:pPr>
        <w:tabs>
          <w:tab w:val="left" w:pos="0"/>
          <w:tab w:val="left" w:pos="1021"/>
        </w:tabs>
        <w:spacing w:before="120"/>
        <w:ind w:firstLine="567"/>
        <w:jc w:val="both"/>
        <w:rPr>
          <w:sz w:val="24"/>
          <w:szCs w:val="24"/>
        </w:rPr>
      </w:pPr>
      <w:r w:rsidRPr="000E4545">
        <w:rPr>
          <w:sz w:val="24"/>
          <w:szCs w:val="24"/>
        </w:rPr>
        <w:t>15</w:t>
      </w:r>
      <w:r w:rsidR="004F43DE" w:rsidRPr="000E4545">
        <w:rPr>
          <w:sz w:val="24"/>
          <w:szCs w:val="24"/>
        </w:rPr>
        <w:t>. Требования, предусмотренные п.п. 2, 9 п.2 настоящей статьи, не распространяются на ценные бумаги, выпущенные от имени иностранного государства.</w:t>
      </w:r>
    </w:p>
    <w:p w:rsidR="004F43DE" w:rsidRPr="000E4545" w:rsidRDefault="00484FAF" w:rsidP="004F43DE">
      <w:pPr>
        <w:pStyle w:val="2"/>
        <w:spacing w:before="240" w:after="120"/>
        <w:ind w:firstLine="425"/>
        <w:rPr>
          <w:szCs w:val="24"/>
        </w:rPr>
      </w:pPr>
      <w:bookmarkStart w:id="136" w:name="_Toc205778366"/>
      <w:r w:rsidRPr="000E4545">
        <w:rPr>
          <w:szCs w:val="24"/>
        </w:rPr>
        <w:t>Статья 55</w:t>
      </w:r>
      <w:r w:rsidR="004F43DE" w:rsidRPr="000E4545">
        <w:rPr>
          <w:szCs w:val="24"/>
        </w:rPr>
        <w:t xml:space="preserve">. Приостановка и прекращение торгов </w:t>
      </w:r>
      <w:r w:rsidR="00A613DB" w:rsidRPr="000E4545">
        <w:rPr>
          <w:szCs w:val="24"/>
        </w:rPr>
        <w:t>в</w:t>
      </w:r>
      <w:r w:rsidR="00A4590A" w:rsidRPr="000E4545">
        <w:rPr>
          <w:szCs w:val="24"/>
        </w:rPr>
        <w:t xml:space="preserve"> процессе обращения </w:t>
      </w:r>
      <w:r w:rsidR="004F43DE" w:rsidRPr="000E4545">
        <w:rPr>
          <w:szCs w:val="24"/>
        </w:rPr>
        <w:t>ценными бумагами, включенными в Котировальные списки</w:t>
      </w:r>
      <w:r w:rsidR="001349D4" w:rsidRPr="000E4545">
        <w:rPr>
          <w:szCs w:val="24"/>
        </w:rPr>
        <w:t xml:space="preserve"> ЗАО «ФБ ММВБ»</w:t>
      </w:r>
      <w:bookmarkEnd w:id="136"/>
    </w:p>
    <w:p w:rsidR="00060E1C" w:rsidRPr="000E4545" w:rsidRDefault="004F43DE" w:rsidP="00060E1C">
      <w:pPr>
        <w:pStyle w:val="a7"/>
        <w:widowControl/>
        <w:tabs>
          <w:tab w:val="left" w:pos="0"/>
          <w:tab w:val="left" w:pos="1021"/>
        </w:tabs>
        <w:spacing w:before="120"/>
        <w:ind w:firstLine="567"/>
        <w:jc w:val="both"/>
        <w:rPr>
          <w:sz w:val="24"/>
          <w:szCs w:val="24"/>
        </w:rPr>
      </w:pPr>
      <w:r w:rsidRPr="000E4545">
        <w:rPr>
          <w:sz w:val="24"/>
          <w:szCs w:val="24"/>
        </w:rPr>
        <w:t>1.</w:t>
      </w:r>
      <w:r w:rsidRPr="000E4545">
        <w:rPr>
          <w:sz w:val="24"/>
          <w:szCs w:val="24"/>
        </w:rPr>
        <w:tab/>
      </w:r>
      <w:r w:rsidR="00430F62" w:rsidRPr="000E4545">
        <w:rPr>
          <w:sz w:val="24"/>
          <w:szCs w:val="24"/>
        </w:rPr>
        <w:t xml:space="preserve">Биржа </w:t>
      </w:r>
      <w:r w:rsidR="00060E1C" w:rsidRPr="000E4545">
        <w:rPr>
          <w:sz w:val="24"/>
          <w:szCs w:val="24"/>
        </w:rPr>
        <w:t>обязана</w:t>
      </w:r>
      <w:r w:rsidR="00430F62" w:rsidRPr="000E4545">
        <w:rPr>
          <w:sz w:val="24"/>
          <w:szCs w:val="24"/>
        </w:rPr>
        <w:t xml:space="preserve"> принять решение о приостановке торгов в процессе </w:t>
      </w:r>
      <w:r w:rsidR="00A4590A" w:rsidRPr="000E4545">
        <w:rPr>
          <w:sz w:val="24"/>
          <w:szCs w:val="24"/>
        </w:rPr>
        <w:t>обращения</w:t>
      </w:r>
      <w:r w:rsidR="00430F62" w:rsidRPr="000E4545">
        <w:rPr>
          <w:sz w:val="24"/>
          <w:szCs w:val="24"/>
        </w:rPr>
        <w:t xml:space="preserve"> ценными бумагами, допущенными к торгам в процессе </w:t>
      </w:r>
      <w:r w:rsidR="00A4590A" w:rsidRPr="000E4545">
        <w:rPr>
          <w:sz w:val="24"/>
          <w:szCs w:val="24"/>
        </w:rPr>
        <w:t>обращения с прохождением процедуры листинга</w:t>
      </w:r>
      <w:r w:rsidR="00430F62" w:rsidRPr="000E4545">
        <w:rPr>
          <w:sz w:val="24"/>
          <w:szCs w:val="24"/>
        </w:rPr>
        <w:t xml:space="preserve">, в соответствии с процедурой, предусмотренной в статьях  </w:t>
      </w:r>
      <w:r w:rsidR="001D44CA" w:rsidRPr="000E4545">
        <w:rPr>
          <w:sz w:val="24"/>
          <w:szCs w:val="24"/>
        </w:rPr>
        <w:t>41, 44</w:t>
      </w:r>
      <w:r w:rsidR="00060E1C" w:rsidRPr="000E4545">
        <w:rPr>
          <w:sz w:val="24"/>
          <w:szCs w:val="24"/>
        </w:rPr>
        <w:t xml:space="preserve"> настоящих Правил,</w:t>
      </w:r>
      <w:r w:rsidR="00430F62" w:rsidRPr="000E4545">
        <w:rPr>
          <w:sz w:val="24"/>
          <w:szCs w:val="24"/>
        </w:rPr>
        <w:t xml:space="preserve">  </w:t>
      </w:r>
      <w:r w:rsidR="00060E1C" w:rsidRPr="000E4545">
        <w:rPr>
          <w:sz w:val="24"/>
          <w:szCs w:val="24"/>
        </w:rPr>
        <w:t>в случаях выявления оснований для исключения ценных бумаг из Списка.</w:t>
      </w:r>
    </w:p>
    <w:p w:rsidR="00FC3D02" w:rsidRPr="000E4545" w:rsidRDefault="00FC3D02" w:rsidP="00FC3D02">
      <w:pPr>
        <w:pStyle w:val="a7"/>
        <w:widowControl/>
        <w:tabs>
          <w:tab w:val="left" w:pos="0"/>
          <w:tab w:val="left" w:pos="1021"/>
        </w:tabs>
        <w:spacing w:before="120"/>
        <w:ind w:firstLine="567"/>
        <w:jc w:val="both"/>
        <w:rPr>
          <w:sz w:val="24"/>
          <w:szCs w:val="24"/>
        </w:rPr>
      </w:pPr>
      <w:r w:rsidRPr="000E4545">
        <w:rPr>
          <w:sz w:val="24"/>
          <w:szCs w:val="24"/>
        </w:rPr>
        <w:t>Решение о приостановке торгов в процессе обращения ценными бумагами, включенным в Котировальные списки ЗАО «ФБ ММВБ», принимается Генеральным директором</w:t>
      </w:r>
      <w:r w:rsidR="003D3C35" w:rsidRPr="000E4545">
        <w:rPr>
          <w:sz w:val="24"/>
          <w:szCs w:val="24"/>
        </w:rPr>
        <w:t xml:space="preserve"> на основании заключения, подготовленного Департаментом листинга.</w:t>
      </w:r>
    </w:p>
    <w:p w:rsidR="008C6E92" w:rsidRPr="000E4545" w:rsidRDefault="00FC3D02" w:rsidP="008C6E92">
      <w:pPr>
        <w:pStyle w:val="a7"/>
        <w:widowControl/>
        <w:tabs>
          <w:tab w:val="left" w:pos="0"/>
          <w:tab w:val="left" w:pos="1021"/>
        </w:tabs>
        <w:spacing w:before="120"/>
        <w:ind w:firstLine="567"/>
        <w:jc w:val="both"/>
        <w:rPr>
          <w:sz w:val="24"/>
          <w:szCs w:val="24"/>
        </w:rPr>
      </w:pPr>
      <w:r w:rsidRPr="000E4545">
        <w:rPr>
          <w:sz w:val="24"/>
          <w:szCs w:val="24"/>
        </w:rPr>
        <w:t xml:space="preserve">2. </w:t>
      </w:r>
      <w:r w:rsidR="00F67E5D" w:rsidRPr="000E4545">
        <w:rPr>
          <w:sz w:val="24"/>
          <w:szCs w:val="24"/>
        </w:rPr>
        <w:t>Р</w:t>
      </w:r>
      <w:r w:rsidR="003D3C35" w:rsidRPr="000E4545">
        <w:rPr>
          <w:sz w:val="24"/>
          <w:szCs w:val="24"/>
        </w:rPr>
        <w:t>ешени</w:t>
      </w:r>
      <w:r w:rsidR="00F67E5D" w:rsidRPr="000E4545">
        <w:rPr>
          <w:sz w:val="24"/>
          <w:szCs w:val="24"/>
        </w:rPr>
        <w:t>е</w:t>
      </w:r>
      <w:r w:rsidR="003D3C35" w:rsidRPr="000E4545">
        <w:rPr>
          <w:sz w:val="24"/>
          <w:szCs w:val="24"/>
        </w:rPr>
        <w:t xml:space="preserve"> о приостановке торгов в процессе обращения ценными бумагами, включенным в Котировальные списки ЗАО «ФБ ММВБ» </w:t>
      </w:r>
      <w:r w:rsidR="00F67E5D" w:rsidRPr="000E4545">
        <w:rPr>
          <w:sz w:val="24"/>
          <w:szCs w:val="24"/>
        </w:rPr>
        <w:t>принимается в следующих случаях:</w:t>
      </w:r>
      <w:r w:rsidR="008C6E92" w:rsidRPr="000E4545">
        <w:rPr>
          <w:sz w:val="24"/>
          <w:szCs w:val="24"/>
        </w:rPr>
        <w:t xml:space="preserve">: </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признание выпуска ценных бумаг несостоявшимся или недействительным;</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прекращение деятельности эмитента в результате реорганизации или ликвидация эмитента (прекращение паевого инвестиционного фонда)</w:t>
      </w:r>
      <w:r w:rsidR="0088012F" w:rsidRPr="000E4545">
        <w:rPr>
          <w:sz w:val="24"/>
          <w:szCs w:val="24"/>
        </w:rPr>
        <w:t xml:space="preserve"> либо наступление иных существенных событий, которые могут повлиять на проведение торгов ценными бумагами на Бирже</w:t>
      </w:r>
      <w:r w:rsidRPr="000E4545">
        <w:rPr>
          <w:sz w:val="24"/>
          <w:szCs w:val="24"/>
        </w:rPr>
        <w:t>;</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неоднократные нарушения эмитентом ценных бумаг (</w:t>
      </w:r>
      <w:r w:rsidR="00B64EFB" w:rsidRPr="000E4545">
        <w:rPr>
          <w:sz w:val="24"/>
          <w:szCs w:val="24"/>
        </w:rPr>
        <w:t>Управляющей</w:t>
      </w:r>
      <w:r w:rsidRPr="000E4545">
        <w:rPr>
          <w:sz w:val="24"/>
          <w:szCs w:val="24"/>
        </w:rPr>
        <w:t xml:space="preserve"> компанией паевого инвестиционного фонда, Управляющим ипотечным покрытием) требований законодательства Российской Федерации о ценных бумагах (об инвестиционных </w:t>
      </w:r>
      <w:r w:rsidRPr="000E4545">
        <w:rPr>
          <w:sz w:val="24"/>
          <w:szCs w:val="24"/>
        </w:rPr>
        <w:lastRenderedPageBreak/>
        <w:t>фондах, об ипотечных ценных бумагах) и нормативных правовых актов федерального органа исполнительной власти по рынку ценных бумаг;</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неустранение эмитентом ценных бумаг (</w:t>
      </w:r>
      <w:r w:rsidR="00B64EFB" w:rsidRPr="000E4545">
        <w:rPr>
          <w:sz w:val="24"/>
          <w:szCs w:val="24"/>
        </w:rPr>
        <w:t>Управляющей</w:t>
      </w:r>
      <w:r w:rsidRPr="000E4545">
        <w:rPr>
          <w:sz w:val="24"/>
          <w:szCs w:val="24"/>
        </w:rPr>
        <w:t xml:space="preserve"> компанией паевого инвестиционного фонда, Управляющим ипотечным покрытием) выявленных  федеральным органом исполнительной власти по рынку ценных бумаг или Биржей нарушений в течение срока, предусмотренного для их устранения, но не более 6 месяцев;</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несоответствие ценной бумаги или ее эмитента (</w:t>
      </w:r>
      <w:r w:rsidR="00B64EFB" w:rsidRPr="000E4545">
        <w:rPr>
          <w:sz w:val="24"/>
          <w:szCs w:val="24"/>
        </w:rPr>
        <w:t>Управляющей</w:t>
      </w:r>
      <w:r w:rsidRPr="000E4545">
        <w:rPr>
          <w:sz w:val="24"/>
          <w:szCs w:val="24"/>
        </w:rPr>
        <w:t xml:space="preserve"> компании паевого инвестиционного фонда) требованиям, установленным настоящими Правилами, предъявляемым для включения и поддержания ценной бумаги в Котировальн</w:t>
      </w:r>
      <w:r w:rsidR="00060E1C" w:rsidRPr="000E4545">
        <w:rPr>
          <w:sz w:val="24"/>
          <w:szCs w:val="24"/>
        </w:rPr>
        <w:t>ом списке соответствующей категории</w:t>
      </w:r>
      <w:r w:rsidRPr="000E4545">
        <w:rPr>
          <w:sz w:val="24"/>
          <w:szCs w:val="24"/>
        </w:rPr>
        <w:t>, за исключением требования о минимальных ежемесячных объемах сделок, предусмотренных Приложениями 29, 30, 31, 32  настоящих Правил;</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получение заявления от эмитента (</w:t>
      </w:r>
      <w:r w:rsidR="00B64EFB" w:rsidRPr="000E4545">
        <w:rPr>
          <w:sz w:val="24"/>
          <w:szCs w:val="24"/>
        </w:rPr>
        <w:t>Управляющей</w:t>
      </w:r>
      <w:r w:rsidRPr="000E4545">
        <w:rPr>
          <w:sz w:val="24"/>
          <w:szCs w:val="24"/>
        </w:rPr>
        <w:t xml:space="preserve"> компании паевого инвестиционного фонда, </w:t>
      </w:r>
      <w:r w:rsidR="00B64EFB" w:rsidRPr="000E4545">
        <w:rPr>
          <w:sz w:val="24"/>
          <w:szCs w:val="24"/>
        </w:rPr>
        <w:t>Управляющего</w:t>
      </w:r>
      <w:r w:rsidRPr="000E4545">
        <w:rPr>
          <w:sz w:val="24"/>
          <w:szCs w:val="24"/>
        </w:rPr>
        <w:t xml:space="preserve"> ипотечным покрытием) об исключении его ценных бумаг из Котировального списка ЗАО «ФБ ММВБ» соответствующей категории (составленного по форме, предусмотренной в Приложении 73, 74 к настоящим Правилам)</w:t>
      </w:r>
      <w:r w:rsidR="00091711" w:rsidRPr="000E4545">
        <w:rPr>
          <w:sz w:val="24"/>
          <w:szCs w:val="24"/>
        </w:rPr>
        <w:t>.</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аннулирование государственной регистрации выпуска соответствующей ценной бумаги;</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получение судебного акта,  постановления судебного пристава об исполнении судебного акта или иного исполнительного документа;</w:t>
      </w:r>
    </w:p>
    <w:p w:rsidR="004F43DE" w:rsidRPr="000E4545" w:rsidRDefault="008E6FCF"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возбуждение арбитражным судом в отношении эмитента дела о банкротстве и/или введении одной из процедур банкротства</w:t>
      </w:r>
      <w:r w:rsidR="002E44CF" w:rsidRPr="000E4545">
        <w:rPr>
          <w:sz w:val="24"/>
          <w:szCs w:val="24"/>
        </w:rPr>
        <w:t>;</w:t>
      </w:r>
      <w:r w:rsidR="00817F48" w:rsidRPr="000E4545">
        <w:rPr>
          <w:sz w:val="24"/>
          <w:szCs w:val="24"/>
        </w:rPr>
        <w:t xml:space="preserve"> </w:t>
      </w:r>
      <w:r w:rsidR="004F43DE" w:rsidRPr="000E4545">
        <w:rPr>
          <w:sz w:val="24"/>
          <w:szCs w:val="24"/>
        </w:rPr>
        <w:t>признание эмитента данной ценной бумаги несостоятельным (банкротом);</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расторжение Договора о листинге между Биржей и эмитентом (</w:t>
      </w:r>
      <w:r w:rsidR="00B64EFB" w:rsidRPr="000E4545">
        <w:rPr>
          <w:sz w:val="24"/>
          <w:szCs w:val="24"/>
        </w:rPr>
        <w:t>Управляющей</w:t>
      </w:r>
      <w:r w:rsidRPr="000E4545">
        <w:rPr>
          <w:sz w:val="24"/>
          <w:szCs w:val="24"/>
        </w:rPr>
        <w:t xml:space="preserve"> компанией, Управляющим ипотечным покрытием);</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получение предписания (уведомления) о приостановке или прекращении торгов (в т. ч. и по отдельной ценной бумаге) от соответствующего компетентного (регулирующего) государственного органа;</w:t>
      </w:r>
    </w:p>
    <w:p w:rsidR="00585A23" w:rsidRPr="000E4545" w:rsidRDefault="00585A23" w:rsidP="00A9171E">
      <w:pPr>
        <w:widowControl/>
        <w:numPr>
          <w:ilvl w:val="0"/>
          <w:numId w:val="37"/>
        </w:numPr>
        <w:tabs>
          <w:tab w:val="clear" w:pos="1695"/>
          <w:tab w:val="num" w:pos="1080"/>
        </w:tabs>
        <w:overflowPunct/>
        <w:autoSpaceDE/>
        <w:autoSpaceDN/>
        <w:adjustRightInd/>
        <w:spacing w:before="120"/>
        <w:ind w:left="1080"/>
        <w:jc w:val="both"/>
        <w:textAlignment w:val="auto"/>
        <w:rPr>
          <w:sz w:val="24"/>
          <w:szCs w:val="24"/>
        </w:rPr>
      </w:pPr>
      <w:r w:rsidRPr="000E4545">
        <w:rPr>
          <w:sz w:val="24"/>
          <w:szCs w:val="24"/>
        </w:rPr>
        <w:t xml:space="preserve">получение уведомления от расчетного депозитария о приостановке </w:t>
      </w:r>
      <w:r w:rsidR="00B56BD9" w:rsidRPr="000E4545">
        <w:rPr>
          <w:sz w:val="24"/>
          <w:szCs w:val="24"/>
        </w:rPr>
        <w:t xml:space="preserve">(блокировании) </w:t>
      </w:r>
      <w:r w:rsidRPr="000E4545">
        <w:rPr>
          <w:sz w:val="24"/>
          <w:szCs w:val="24"/>
        </w:rPr>
        <w:t>операций по ценным бумагам эмитента;</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досрочное погашение выпуска соответствующей ценной бумаги в соответствии с условиями выпуска;</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конвертация соответствующего выпуска ценных бумаг, одновременно сопровождающаяся проведением регистратором (реестродержателем) аннулирования ценных бумаг, допущенных к торгам на Бирже с включением в Котировальный список ЗАО «ФБ ММВБ» соответствующей категории;</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исключение ценных бумаг из списка ценных бумаг, по сделкам с которыми Клиринговой организацией осуществляется клиринг;</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наличие у эмитента  убытков по итогам каждого из последних трех лет;</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погашение (аннулирование) всех ценных бумаг данного вида, категории (типа);</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невыполнение Заявителем требований по предоставлению документов, указанных в Приложениях 45, 46, 47, 48, 50, 51, 54, 55, 57, 58, 60, 61 к настоящим Правилам, в том числе при изменении (дополнении) содержащихся в них сведений либо наличие в указанных документах ложных сведений;</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lastRenderedPageBreak/>
        <w:t xml:space="preserve">прекращение обслуживания </w:t>
      </w:r>
      <w:r w:rsidR="004813B4" w:rsidRPr="000E4545">
        <w:rPr>
          <w:sz w:val="24"/>
          <w:szCs w:val="24"/>
        </w:rPr>
        <w:t xml:space="preserve">(снятие с обслуживания) </w:t>
      </w:r>
      <w:r w:rsidRPr="000E4545">
        <w:rPr>
          <w:sz w:val="24"/>
          <w:szCs w:val="24"/>
        </w:rPr>
        <w:t>ценных бумаг расчетным депозитарием;</w:t>
      </w:r>
    </w:p>
    <w:p w:rsidR="004F43DE" w:rsidRPr="000E4545" w:rsidRDefault="004F43D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расторжение договора между эмитентом и уполномоченным финансовым консультантом (для ценных бумаг, включенных в Котировальный список ЗАО «ФБ ММВБ» «И»);</w:t>
      </w:r>
    </w:p>
    <w:p w:rsidR="008F6E0E" w:rsidRPr="000E4545" w:rsidRDefault="008F6E0E" w:rsidP="00A9171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 xml:space="preserve"> </w:t>
      </w:r>
      <w:r w:rsidR="004F43DE" w:rsidRPr="000E4545">
        <w:rPr>
          <w:sz w:val="24"/>
          <w:szCs w:val="24"/>
        </w:rPr>
        <w:t>аннулирование индивидуального номера (кода) дополнительного выпуска эмиссионных ценных бумаг</w:t>
      </w:r>
      <w:r w:rsidRPr="000E4545">
        <w:rPr>
          <w:sz w:val="24"/>
          <w:szCs w:val="24"/>
        </w:rPr>
        <w:t>;</w:t>
      </w:r>
    </w:p>
    <w:p w:rsidR="008F6E0E" w:rsidRPr="000E4545" w:rsidRDefault="008F6E0E" w:rsidP="008F6E0E">
      <w:pPr>
        <w:widowControl/>
        <w:numPr>
          <w:ilvl w:val="0"/>
          <w:numId w:val="37"/>
        </w:numPr>
        <w:tabs>
          <w:tab w:val="clear" w:pos="1695"/>
          <w:tab w:val="num" w:pos="900"/>
        </w:tabs>
        <w:overflowPunct/>
        <w:autoSpaceDE/>
        <w:autoSpaceDN/>
        <w:adjustRightInd/>
        <w:spacing w:before="120"/>
        <w:ind w:left="900" w:hanging="360"/>
        <w:jc w:val="both"/>
        <w:textAlignment w:val="auto"/>
        <w:rPr>
          <w:sz w:val="24"/>
          <w:szCs w:val="24"/>
        </w:rPr>
      </w:pPr>
      <w:r w:rsidRPr="000E4545">
        <w:rPr>
          <w:sz w:val="24"/>
          <w:szCs w:val="24"/>
        </w:rPr>
        <w:t>получение письма (уведомления) от лиц, указанных в от лиц, указанных в п.12 ст. 35 либо п. 4 ст. 36 либо п. 5 ст. 37 либо п. 4 ст. 38  настоящих Правил.</w:t>
      </w:r>
    </w:p>
    <w:p w:rsidR="004F43DE" w:rsidRPr="000E4545" w:rsidRDefault="008E6FCF" w:rsidP="004F43DE">
      <w:pPr>
        <w:pStyle w:val="a7"/>
        <w:widowControl/>
        <w:tabs>
          <w:tab w:val="left" w:pos="0"/>
          <w:tab w:val="left" w:pos="1021"/>
        </w:tabs>
        <w:spacing w:before="120"/>
        <w:ind w:firstLine="567"/>
        <w:jc w:val="both"/>
        <w:rPr>
          <w:sz w:val="24"/>
          <w:szCs w:val="24"/>
        </w:rPr>
      </w:pPr>
      <w:r w:rsidRPr="000E4545">
        <w:rPr>
          <w:sz w:val="24"/>
          <w:szCs w:val="24"/>
        </w:rPr>
        <w:t>3</w:t>
      </w:r>
      <w:r w:rsidR="004F43DE" w:rsidRPr="000E4545">
        <w:rPr>
          <w:sz w:val="24"/>
          <w:szCs w:val="24"/>
        </w:rPr>
        <w:t>.  Генеральный директор вправе приостановить  торги по ценным бумагам эмитента на 1 час с момента раскрытия эмитентом в течение торгового дня существенной информации, которая может оказать существенное влияние на ход торгов.</w:t>
      </w:r>
    </w:p>
    <w:p w:rsidR="004F43DE" w:rsidRPr="000E4545" w:rsidRDefault="008E6FCF" w:rsidP="004F43DE">
      <w:pPr>
        <w:pStyle w:val="a7"/>
        <w:widowControl/>
        <w:tabs>
          <w:tab w:val="left" w:pos="0"/>
          <w:tab w:val="left" w:pos="1021"/>
        </w:tabs>
        <w:spacing w:before="120"/>
        <w:ind w:firstLine="567"/>
        <w:rPr>
          <w:sz w:val="24"/>
          <w:szCs w:val="24"/>
        </w:rPr>
      </w:pPr>
      <w:r w:rsidRPr="000E4545">
        <w:rPr>
          <w:sz w:val="24"/>
          <w:szCs w:val="24"/>
        </w:rPr>
        <w:t>4</w:t>
      </w:r>
      <w:r w:rsidR="004F43DE" w:rsidRPr="000E4545">
        <w:rPr>
          <w:sz w:val="24"/>
          <w:szCs w:val="24"/>
        </w:rPr>
        <w:t>.  Генеральный директор принимает решение о приостановке торгов на основании:</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предписания (уведомления)</w:t>
      </w:r>
      <w:r w:rsidR="00060E1C" w:rsidRPr="000E4545">
        <w:rPr>
          <w:sz w:val="24"/>
          <w:szCs w:val="24"/>
        </w:rPr>
        <w:t>, полученного</w:t>
      </w:r>
      <w:r w:rsidRPr="000E4545">
        <w:rPr>
          <w:sz w:val="24"/>
          <w:szCs w:val="24"/>
        </w:rPr>
        <w:t xml:space="preserve"> от соответствующего компетентного (регулирующего) государственного органа;</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судебного акта,  постановления судебного пристава об исполнении судебного акта или иного исполнительного документа;</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 xml:space="preserve">сообщения, размещенного на официальных сайтах соответствующих компетентных (регулирующих) государственных органов в сети Интернет; </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 xml:space="preserve">уведомления Клиринговой организации и/или расчетного депозитария; </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уведомления регистраторов (реестродержателей) ценных бумаг эмитентов или уведомления лица, осуществляющего ведение реестра владельцев инвестиционных паев;</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документа, подтверждающего невыполнение Заявителем обязательств по представлению документов, указанных соответственно в Приложениях 45, 46, 47, 48, 50, 54, 55, 57, 58, 60, 61 к настоящим Правилам, в том числе при изменении (дополнении) содержащихся в них сведений либо наличие в указанных документах недостоверных  сведений;</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уведомления федерального органа исполнительной власти по рынку ценных бумаг об аннулировании индивидуального номера (кода) дополнительного выпуска эмиссионных ценных бумаг;</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 xml:space="preserve"> </w:t>
      </w:r>
      <w:r w:rsidR="001D1486" w:rsidRPr="000E4545">
        <w:rPr>
          <w:sz w:val="24"/>
          <w:szCs w:val="24"/>
        </w:rPr>
        <w:t xml:space="preserve">опубликованного </w:t>
      </w:r>
      <w:r w:rsidRPr="000E4545">
        <w:rPr>
          <w:sz w:val="24"/>
          <w:szCs w:val="24"/>
        </w:rPr>
        <w:t xml:space="preserve">эмитентом </w:t>
      </w:r>
      <w:r w:rsidR="001D1486" w:rsidRPr="000E4545">
        <w:rPr>
          <w:sz w:val="24"/>
          <w:szCs w:val="24"/>
        </w:rPr>
        <w:t xml:space="preserve">сообщения </w:t>
      </w:r>
      <w:r w:rsidRPr="000E4545">
        <w:rPr>
          <w:sz w:val="24"/>
          <w:szCs w:val="24"/>
        </w:rPr>
        <w:t>о направлении заявления о внесении в Единый государственный реестр юридических лиц записи о реорганизации  (если в результате внесения соответствующей записи ценные бумаги, включенные в Котировальные списки ЗАО «ФБ ММВБ», будут аннулированы) и (или) прекращение деятельности (ликвидации) эмитента;</w:t>
      </w:r>
    </w:p>
    <w:p w:rsidR="004F43DE" w:rsidRPr="000E4545" w:rsidRDefault="004F43DE"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 xml:space="preserve"> </w:t>
      </w:r>
      <w:r w:rsidR="001D1486" w:rsidRPr="000E4545">
        <w:rPr>
          <w:sz w:val="24"/>
          <w:szCs w:val="24"/>
        </w:rPr>
        <w:t xml:space="preserve">опубликованного </w:t>
      </w:r>
      <w:r w:rsidRPr="000E4545">
        <w:rPr>
          <w:sz w:val="24"/>
          <w:szCs w:val="24"/>
        </w:rPr>
        <w:t xml:space="preserve">эмитентом </w:t>
      </w:r>
      <w:r w:rsidR="001D1486" w:rsidRPr="000E4545">
        <w:rPr>
          <w:sz w:val="24"/>
          <w:szCs w:val="24"/>
        </w:rPr>
        <w:t xml:space="preserve">сообщения </w:t>
      </w:r>
      <w:r w:rsidRPr="000E4545">
        <w:rPr>
          <w:sz w:val="24"/>
          <w:szCs w:val="24"/>
        </w:rPr>
        <w:t>о государственной регистрации решения о выпуске (дополнительном выпуске) ценных бумаг, на основании которого ценные бумаги эмитента, включенные в Котировальные списки ЗАО «ФБ ММВБ», подлежат конвертации (за исключением конвертации ценных бумаг в связи с реорганизацией эмитента)</w:t>
      </w:r>
      <w:r w:rsidR="003D3C35" w:rsidRPr="000E4545">
        <w:rPr>
          <w:sz w:val="24"/>
          <w:szCs w:val="24"/>
        </w:rPr>
        <w:t>;</w:t>
      </w:r>
    </w:p>
    <w:p w:rsidR="004F43DE" w:rsidRPr="000E4545" w:rsidRDefault="001D1486"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lastRenderedPageBreak/>
        <w:t xml:space="preserve">опубликованного </w:t>
      </w:r>
      <w:r w:rsidR="004F43DE" w:rsidRPr="000E4545">
        <w:rPr>
          <w:sz w:val="24"/>
          <w:szCs w:val="24"/>
        </w:rPr>
        <w:t xml:space="preserve">эмитентом </w:t>
      </w:r>
      <w:r w:rsidRPr="000E4545">
        <w:rPr>
          <w:sz w:val="24"/>
          <w:szCs w:val="24"/>
        </w:rPr>
        <w:t xml:space="preserve">сообщения </w:t>
      </w:r>
      <w:r w:rsidR="004F43DE" w:rsidRPr="000E4545">
        <w:rPr>
          <w:sz w:val="24"/>
          <w:szCs w:val="24"/>
        </w:rPr>
        <w:t>о возбуждении арбитражным судом в отношении эмитента дела о банкротстве и/или введении одной из процедур банкротства</w:t>
      </w:r>
      <w:r w:rsidR="003D3C35" w:rsidRPr="000E4545">
        <w:rPr>
          <w:sz w:val="24"/>
          <w:szCs w:val="24"/>
        </w:rPr>
        <w:t>;</w:t>
      </w:r>
    </w:p>
    <w:p w:rsidR="00DD0380" w:rsidRPr="000E4545" w:rsidRDefault="003A7799"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 xml:space="preserve"> </w:t>
      </w:r>
      <w:r w:rsidR="003D3C35" w:rsidRPr="000E4545">
        <w:rPr>
          <w:sz w:val="24"/>
          <w:szCs w:val="24"/>
        </w:rPr>
        <w:t>опубликованного в средствах массовой информации в соответствии с требованиями законов, нормативных актов федерального органа исполнительной власти по рынку ценных бумаг и иных нормативных правовых актов Российской Федерации или размещенного на официальных сайтах соответствующих компетентных (регулирующих) государственных органов  сообщения или уведомления эмитента (Управляющей компании, Управляющего ипотечным покрытием) или Заявителя ценных бумаг о наступлении существенных событий, которые могут повлиять на проведение торгов ценными бумагами на Бирже</w:t>
      </w:r>
      <w:r w:rsidR="00DD0380" w:rsidRPr="000E4545">
        <w:rPr>
          <w:sz w:val="24"/>
          <w:szCs w:val="24"/>
        </w:rPr>
        <w:t>;</w:t>
      </w:r>
    </w:p>
    <w:p w:rsidR="00DD0380" w:rsidRPr="000E4545" w:rsidRDefault="00DD0380"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заявления от эмитента (Управляющей компании паевого инвестиционного фонда, Управляющего ипотечным покрытием) об исключении его ценных бумаг из Котировального списка ЗАО «ФБ ММВБ» соответствующей категории;</w:t>
      </w:r>
    </w:p>
    <w:p w:rsidR="00BC1F3A" w:rsidRPr="000E4545" w:rsidRDefault="00DD0380"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заключение Департамента листинга об исключении ценных бумаг из Котировального списка ЗАО «ФБ ММВБ» соответствующей категории</w:t>
      </w:r>
      <w:r w:rsidR="00BC1F3A" w:rsidRPr="000E4545">
        <w:rPr>
          <w:sz w:val="24"/>
          <w:szCs w:val="24"/>
        </w:rPr>
        <w:t>;</w:t>
      </w:r>
    </w:p>
    <w:p w:rsidR="003A7799" w:rsidRPr="000E4545" w:rsidRDefault="00BC1F3A" w:rsidP="00A9171E">
      <w:pPr>
        <w:widowControl/>
        <w:numPr>
          <w:ilvl w:val="0"/>
          <w:numId w:val="36"/>
        </w:numPr>
        <w:tabs>
          <w:tab w:val="clear" w:pos="1317"/>
        </w:tabs>
        <w:overflowPunct/>
        <w:autoSpaceDE/>
        <w:autoSpaceDN/>
        <w:adjustRightInd/>
        <w:spacing w:before="120"/>
        <w:ind w:left="1080" w:hanging="540"/>
        <w:jc w:val="both"/>
        <w:textAlignment w:val="auto"/>
        <w:rPr>
          <w:sz w:val="24"/>
          <w:szCs w:val="24"/>
        </w:rPr>
      </w:pPr>
      <w:r w:rsidRPr="000E4545">
        <w:rPr>
          <w:sz w:val="24"/>
          <w:szCs w:val="24"/>
        </w:rPr>
        <w:t xml:space="preserve">письма (уведомления) от лиц, указанных в п.12 ст. 35 либо п. 4 ст. 36 либо п. 5 ст. 37 либо п. 4 ст. 38  </w:t>
      </w:r>
      <w:r w:rsidR="008F6E0E" w:rsidRPr="000E4545">
        <w:rPr>
          <w:sz w:val="24"/>
          <w:szCs w:val="24"/>
        </w:rPr>
        <w:t xml:space="preserve">настоящих </w:t>
      </w:r>
      <w:r w:rsidRPr="000E4545">
        <w:rPr>
          <w:sz w:val="24"/>
          <w:szCs w:val="24"/>
        </w:rPr>
        <w:t>Правил</w:t>
      </w:r>
      <w:r w:rsidR="00DD0380" w:rsidRPr="000E4545">
        <w:rPr>
          <w:sz w:val="24"/>
          <w:szCs w:val="24"/>
        </w:rPr>
        <w:t>.</w:t>
      </w:r>
    </w:p>
    <w:p w:rsidR="00E565ED" w:rsidRPr="000E4545" w:rsidRDefault="00E565ED" w:rsidP="00E565ED">
      <w:pPr>
        <w:widowControl/>
        <w:overflowPunct/>
        <w:autoSpaceDE/>
        <w:autoSpaceDN/>
        <w:adjustRightInd/>
        <w:spacing w:before="120"/>
        <w:ind w:left="540"/>
        <w:jc w:val="both"/>
        <w:textAlignment w:val="auto"/>
        <w:rPr>
          <w:sz w:val="24"/>
          <w:szCs w:val="24"/>
        </w:rPr>
      </w:pPr>
    </w:p>
    <w:p w:rsidR="004209B6" w:rsidRPr="000E4545" w:rsidRDefault="008E6FCF" w:rsidP="004209B6">
      <w:pPr>
        <w:pStyle w:val="a7"/>
        <w:widowControl/>
        <w:tabs>
          <w:tab w:val="left" w:pos="0"/>
        </w:tabs>
        <w:ind w:firstLine="900"/>
        <w:jc w:val="both"/>
        <w:rPr>
          <w:sz w:val="24"/>
          <w:szCs w:val="24"/>
        </w:rPr>
      </w:pPr>
      <w:r w:rsidRPr="000E4545">
        <w:rPr>
          <w:sz w:val="24"/>
          <w:szCs w:val="24"/>
        </w:rPr>
        <w:t>5</w:t>
      </w:r>
      <w:r w:rsidR="004F43DE" w:rsidRPr="000E4545">
        <w:rPr>
          <w:sz w:val="24"/>
          <w:szCs w:val="24"/>
        </w:rPr>
        <w:t xml:space="preserve">.   </w:t>
      </w:r>
      <w:r w:rsidR="004209B6" w:rsidRPr="000E4545">
        <w:rPr>
          <w:sz w:val="24"/>
          <w:szCs w:val="24"/>
        </w:rPr>
        <w:t>Генеральный директор ЗАО «ФБ ММВБ» принимает решение о  приостановке   торгов ценными бумагами, включенными в Котировальные списки ЗАО «ФБ ММВБ», не позднее рабочего дня,  следующего  за   днем опубликования эмитентом одного из  сообщений, предусмотренных пп.9-10 п. 4 данной статьи.</w:t>
      </w:r>
    </w:p>
    <w:p w:rsidR="004F43DE" w:rsidRPr="000E4545" w:rsidRDefault="008E6FCF" w:rsidP="004F43DE">
      <w:pPr>
        <w:ind w:firstLine="540"/>
        <w:jc w:val="both"/>
        <w:rPr>
          <w:sz w:val="24"/>
          <w:szCs w:val="24"/>
        </w:rPr>
      </w:pPr>
      <w:r w:rsidRPr="000E4545">
        <w:rPr>
          <w:sz w:val="24"/>
          <w:szCs w:val="24"/>
        </w:rPr>
        <w:t>6</w:t>
      </w:r>
      <w:r w:rsidR="004F43DE" w:rsidRPr="000E4545">
        <w:rPr>
          <w:sz w:val="24"/>
          <w:szCs w:val="24"/>
        </w:rPr>
        <w:t>.  В дополнение к основаниям, предусмотренным  в п. 2 настоящей статьи Генеральный директор принимает решение о приостановке торгов по российским депозитарным распискам, включенными в Котировальные списки ЗАО «ФБ ММВБ» в следующих случаях:</w:t>
      </w:r>
    </w:p>
    <w:p w:rsidR="004F43DE" w:rsidRPr="000E4545" w:rsidRDefault="004F43DE" w:rsidP="00A9171E">
      <w:pPr>
        <w:widowControl/>
        <w:numPr>
          <w:ilvl w:val="1"/>
          <w:numId w:val="43"/>
        </w:numPr>
        <w:tabs>
          <w:tab w:val="clear" w:pos="1800"/>
          <w:tab w:val="num" w:pos="1260"/>
        </w:tabs>
        <w:overflowPunct/>
        <w:autoSpaceDE/>
        <w:autoSpaceDN/>
        <w:adjustRightInd/>
        <w:ind w:left="1260"/>
        <w:jc w:val="both"/>
        <w:textAlignment w:val="auto"/>
        <w:rPr>
          <w:sz w:val="24"/>
          <w:szCs w:val="24"/>
        </w:rPr>
      </w:pPr>
      <w:r w:rsidRPr="000E4545">
        <w:rPr>
          <w:sz w:val="24"/>
          <w:szCs w:val="24"/>
        </w:rPr>
        <w:t>дробление российских депозитарных расписок  - не позднее чем за три рабочих дня до предполагаемой даты дробления;</w:t>
      </w:r>
    </w:p>
    <w:p w:rsidR="004F43DE" w:rsidRPr="000E4545" w:rsidRDefault="004F43DE" w:rsidP="00A9171E">
      <w:pPr>
        <w:widowControl/>
        <w:numPr>
          <w:ilvl w:val="1"/>
          <w:numId w:val="43"/>
        </w:numPr>
        <w:tabs>
          <w:tab w:val="clear" w:pos="1800"/>
          <w:tab w:val="num" w:pos="1260"/>
        </w:tabs>
        <w:overflowPunct/>
        <w:autoSpaceDE/>
        <w:autoSpaceDN/>
        <w:adjustRightInd/>
        <w:ind w:left="1260"/>
        <w:jc w:val="both"/>
        <w:textAlignment w:val="auto"/>
        <w:rPr>
          <w:sz w:val="24"/>
          <w:szCs w:val="24"/>
        </w:rPr>
      </w:pPr>
      <w:r w:rsidRPr="000E4545">
        <w:rPr>
          <w:sz w:val="24"/>
          <w:szCs w:val="24"/>
        </w:rPr>
        <w:t>дробление или консолидация представляемых ценных бумаг – не позднее чем за три рабочих дня до предполагаемой даты консолидации или дробления представляемых ценных бумаг соответственно;</w:t>
      </w:r>
    </w:p>
    <w:p w:rsidR="004F43DE" w:rsidRPr="000E4545" w:rsidRDefault="004F43DE" w:rsidP="00A9171E">
      <w:pPr>
        <w:widowControl/>
        <w:numPr>
          <w:ilvl w:val="1"/>
          <w:numId w:val="43"/>
        </w:numPr>
        <w:tabs>
          <w:tab w:val="clear" w:pos="1800"/>
          <w:tab w:val="num" w:pos="1260"/>
        </w:tabs>
        <w:overflowPunct/>
        <w:autoSpaceDE/>
        <w:autoSpaceDN/>
        <w:adjustRightInd/>
        <w:ind w:left="1260"/>
        <w:jc w:val="both"/>
        <w:textAlignment w:val="auto"/>
        <w:rPr>
          <w:sz w:val="24"/>
          <w:szCs w:val="24"/>
        </w:rPr>
      </w:pPr>
      <w:r w:rsidRPr="000E4545">
        <w:rPr>
          <w:sz w:val="24"/>
          <w:szCs w:val="24"/>
        </w:rPr>
        <w:t>изменения объема и (или) порядка осуществления прав, закрепленных представляемыми ценными бумагами в соответствии с иностранным правом, - не позднее чем за три рабочих дня до предполагаемой даты изменения  объема  и (или) порядка осуществления прав, закрепленных представляемыми ценными бумагами;</w:t>
      </w:r>
    </w:p>
    <w:p w:rsidR="004F43DE" w:rsidRPr="000E4545" w:rsidRDefault="004F43DE" w:rsidP="00A9171E">
      <w:pPr>
        <w:widowControl/>
        <w:numPr>
          <w:ilvl w:val="1"/>
          <w:numId w:val="44"/>
        </w:numPr>
        <w:tabs>
          <w:tab w:val="clear" w:pos="1800"/>
          <w:tab w:val="num" w:pos="1260"/>
        </w:tabs>
        <w:overflowPunct/>
        <w:autoSpaceDE/>
        <w:autoSpaceDN/>
        <w:adjustRightInd/>
        <w:spacing w:before="120"/>
        <w:ind w:left="1260"/>
        <w:jc w:val="both"/>
        <w:textAlignment w:val="auto"/>
        <w:rPr>
          <w:sz w:val="24"/>
          <w:szCs w:val="24"/>
        </w:rPr>
      </w:pPr>
      <w:r w:rsidRPr="000E4545">
        <w:rPr>
          <w:sz w:val="24"/>
          <w:szCs w:val="24"/>
        </w:rPr>
        <w:t>признание выпуска представляемых ценных бумаг несостоявшимся или недействительным;</w:t>
      </w:r>
    </w:p>
    <w:p w:rsidR="004F43DE" w:rsidRPr="000E4545" w:rsidRDefault="004F43DE" w:rsidP="00A9171E">
      <w:pPr>
        <w:widowControl/>
        <w:numPr>
          <w:ilvl w:val="1"/>
          <w:numId w:val="44"/>
        </w:numPr>
        <w:tabs>
          <w:tab w:val="clear" w:pos="1800"/>
          <w:tab w:val="num" w:pos="1260"/>
        </w:tabs>
        <w:overflowPunct/>
        <w:autoSpaceDE/>
        <w:autoSpaceDN/>
        <w:adjustRightInd/>
        <w:spacing w:before="120"/>
        <w:ind w:left="1260"/>
        <w:jc w:val="both"/>
        <w:textAlignment w:val="auto"/>
        <w:rPr>
          <w:sz w:val="24"/>
          <w:szCs w:val="24"/>
        </w:rPr>
      </w:pPr>
      <w:r w:rsidRPr="000E4545">
        <w:rPr>
          <w:sz w:val="24"/>
          <w:szCs w:val="24"/>
        </w:rPr>
        <w:t>истечение срока обращения представляемых ценных бумаг;</w:t>
      </w:r>
    </w:p>
    <w:p w:rsidR="004F43DE" w:rsidRPr="000E4545" w:rsidRDefault="004F43DE" w:rsidP="00A9171E">
      <w:pPr>
        <w:widowControl/>
        <w:numPr>
          <w:ilvl w:val="1"/>
          <w:numId w:val="44"/>
        </w:numPr>
        <w:tabs>
          <w:tab w:val="clear" w:pos="1800"/>
          <w:tab w:val="num" w:pos="1260"/>
        </w:tabs>
        <w:overflowPunct/>
        <w:autoSpaceDE/>
        <w:autoSpaceDN/>
        <w:adjustRightInd/>
        <w:spacing w:before="120"/>
        <w:ind w:left="1260"/>
        <w:jc w:val="both"/>
        <w:textAlignment w:val="auto"/>
        <w:rPr>
          <w:sz w:val="24"/>
          <w:szCs w:val="24"/>
        </w:rPr>
      </w:pPr>
      <w:r w:rsidRPr="000E4545">
        <w:rPr>
          <w:sz w:val="24"/>
          <w:szCs w:val="24"/>
        </w:rPr>
        <w:t>погашение (аннулирование) всех представляемых ценных бумаг данного вида, категории (типа);</w:t>
      </w:r>
    </w:p>
    <w:p w:rsidR="004F43DE" w:rsidRPr="000E4545" w:rsidRDefault="004F43DE" w:rsidP="00A9171E">
      <w:pPr>
        <w:widowControl/>
        <w:numPr>
          <w:ilvl w:val="1"/>
          <w:numId w:val="44"/>
        </w:numPr>
        <w:tabs>
          <w:tab w:val="clear" w:pos="1800"/>
          <w:tab w:val="num" w:pos="1260"/>
        </w:tabs>
        <w:overflowPunct/>
        <w:autoSpaceDE/>
        <w:autoSpaceDN/>
        <w:adjustRightInd/>
        <w:spacing w:before="120"/>
        <w:ind w:left="1260"/>
        <w:jc w:val="both"/>
        <w:textAlignment w:val="auto"/>
        <w:rPr>
          <w:sz w:val="24"/>
          <w:szCs w:val="24"/>
        </w:rPr>
      </w:pPr>
      <w:r w:rsidRPr="000E4545">
        <w:rPr>
          <w:sz w:val="24"/>
          <w:szCs w:val="24"/>
        </w:rPr>
        <w:t>прекращение деятельности эмитента представляемых ценных бумаг в результате реорганизации или ликвидации эмитента представляемых ценных бумаг;</w:t>
      </w:r>
    </w:p>
    <w:p w:rsidR="004F43DE" w:rsidRPr="000E4545" w:rsidRDefault="004F43DE" w:rsidP="00A9171E">
      <w:pPr>
        <w:widowControl/>
        <w:numPr>
          <w:ilvl w:val="1"/>
          <w:numId w:val="44"/>
        </w:numPr>
        <w:tabs>
          <w:tab w:val="clear" w:pos="1800"/>
          <w:tab w:val="num" w:pos="1260"/>
        </w:tabs>
        <w:overflowPunct/>
        <w:autoSpaceDE/>
        <w:autoSpaceDN/>
        <w:adjustRightInd/>
        <w:spacing w:before="120"/>
        <w:ind w:left="1260"/>
        <w:jc w:val="both"/>
        <w:textAlignment w:val="auto"/>
        <w:rPr>
          <w:sz w:val="24"/>
          <w:szCs w:val="24"/>
        </w:rPr>
      </w:pPr>
      <w:r w:rsidRPr="000E4545">
        <w:rPr>
          <w:sz w:val="24"/>
          <w:szCs w:val="24"/>
        </w:rPr>
        <w:t>признание эмитента представляемых ценных бумаг несостоятельным (банкротом).</w:t>
      </w:r>
    </w:p>
    <w:p w:rsidR="003D3C35" w:rsidRPr="000E4545" w:rsidRDefault="008E6FCF" w:rsidP="003D3C35">
      <w:pPr>
        <w:tabs>
          <w:tab w:val="left" w:pos="0"/>
          <w:tab w:val="left" w:pos="1021"/>
        </w:tabs>
        <w:spacing w:before="120"/>
        <w:ind w:firstLine="567"/>
        <w:jc w:val="both"/>
        <w:rPr>
          <w:sz w:val="24"/>
          <w:szCs w:val="24"/>
        </w:rPr>
      </w:pPr>
      <w:r w:rsidRPr="000E4545">
        <w:rPr>
          <w:sz w:val="24"/>
          <w:szCs w:val="24"/>
        </w:rPr>
        <w:t>7</w:t>
      </w:r>
      <w:r w:rsidR="00FC3D02" w:rsidRPr="000E4545">
        <w:rPr>
          <w:sz w:val="24"/>
          <w:szCs w:val="24"/>
        </w:rPr>
        <w:t xml:space="preserve">. Дирекция Биржи принимает решения об исключении ценной бумаги из Списка по основаниям, предусмотренным в пункте 2 настоящей статьи, и об утверждении изменений в </w:t>
      </w:r>
      <w:r w:rsidR="00FC3D02" w:rsidRPr="000E4545">
        <w:rPr>
          <w:sz w:val="24"/>
          <w:szCs w:val="24"/>
        </w:rPr>
        <w:lastRenderedPageBreak/>
        <w:t>Список</w:t>
      </w:r>
      <w:r w:rsidR="003D3C35" w:rsidRPr="000E4545">
        <w:rPr>
          <w:sz w:val="24"/>
          <w:szCs w:val="24"/>
        </w:rPr>
        <w:t>, за исключением случаев возобновления торгов в процессе обращения ценными бумагами, включенными в Котировальный список ЗАО «ФБ ММВБ» соответствующей категории в соответствии с п.</w:t>
      </w:r>
      <w:r w:rsidRPr="000E4545">
        <w:rPr>
          <w:sz w:val="24"/>
          <w:szCs w:val="24"/>
        </w:rPr>
        <w:t xml:space="preserve">17 </w:t>
      </w:r>
      <w:r w:rsidR="003D3C35" w:rsidRPr="000E4545">
        <w:rPr>
          <w:sz w:val="24"/>
          <w:szCs w:val="24"/>
        </w:rPr>
        <w:t>настоящей статьи.</w:t>
      </w:r>
    </w:p>
    <w:p w:rsidR="00FC3D02" w:rsidRPr="000E4545" w:rsidRDefault="00FC3D02" w:rsidP="00FC3D02">
      <w:pPr>
        <w:pStyle w:val="a7"/>
        <w:widowControl/>
        <w:tabs>
          <w:tab w:val="left" w:pos="0"/>
          <w:tab w:val="left" w:pos="1021"/>
        </w:tabs>
        <w:spacing w:before="120"/>
        <w:ind w:firstLine="567"/>
        <w:jc w:val="both"/>
        <w:rPr>
          <w:sz w:val="24"/>
          <w:szCs w:val="24"/>
        </w:rPr>
      </w:pPr>
      <w:r w:rsidRPr="000E4545">
        <w:rPr>
          <w:sz w:val="24"/>
          <w:szCs w:val="24"/>
        </w:rPr>
        <w:t>В течение одного рабочего дня с даты принятия Дирекцией Биржи указанных решений Заявителю и эмитенту или Управляющей компании или Управляющему ипотечным покрытием (если они не являются Заявителями) ценной бумаги направляется официальное уведомление о принятых решениях.</w:t>
      </w:r>
    </w:p>
    <w:p w:rsidR="00FC3D02" w:rsidRPr="000E4545" w:rsidRDefault="008E6FCF" w:rsidP="00FC3D02">
      <w:pPr>
        <w:pStyle w:val="a7"/>
        <w:widowControl/>
        <w:tabs>
          <w:tab w:val="left" w:pos="0"/>
          <w:tab w:val="left" w:pos="1021"/>
        </w:tabs>
        <w:spacing w:before="120"/>
        <w:ind w:firstLine="567"/>
        <w:jc w:val="both"/>
        <w:rPr>
          <w:sz w:val="24"/>
          <w:szCs w:val="24"/>
        </w:rPr>
      </w:pPr>
      <w:r w:rsidRPr="000E4545">
        <w:rPr>
          <w:sz w:val="24"/>
          <w:szCs w:val="24"/>
        </w:rPr>
        <w:t>8</w:t>
      </w:r>
      <w:r w:rsidR="00FC3D02" w:rsidRPr="000E4545">
        <w:rPr>
          <w:sz w:val="24"/>
          <w:szCs w:val="24"/>
        </w:rPr>
        <w:t xml:space="preserve">. При принятии Дирекцией Биржи решения об исключении ценной бумаги из Списка Генеральным директором  одновременно принимается решение о прекращении торгов ценными бумагами эмитента, включенными в Котировальный список ЗАО «ФБ ММВБ» соответствующей категории.   </w:t>
      </w:r>
    </w:p>
    <w:p w:rsidR="00385EB4" w:rsidRPr="000E4545" w:rsidRDefault="008E6FCF" w:rsidP="00385EB4">
      <w:pPr>
        <w:pStyle w:val="a7"/>
        <w:widowControl/>
        <w:tabs>
          <w:tab w:val="left" w:pos="0"/>
          <w:tab w:val="left" w:pos="1021"/>
        </w:tabs>
        <w:spacing w:before="120"/>
        <w:ind w:firstLine="567"/>
        <w:jc w:val="both"/>
        <w:rPr>
          <w:sz w:val="24"/>
          <w:szCs w:val="24"/>
          <w:lang w:eastAsia="ru-RU"/>
        </w:rPr>
      </w:pPr>
      <w:r w:rsidRPr="000E4545">
        <w:rPr>
          <w:sz w:val="24"/>
          <w:szCs w:val="24"/>
        </w:rPr>
        <w:t>9</w:t>
      </w:r>
      <w:r w:rsidR="00385EB4" w:rsidRPr="000E4545">
        <w:rPr>
          <w:sz w:val="24"/>
          <w:szCs w:val="24"/>
        </w:rPr>
        <w:t xml:space="preserve">. Генеральный </w:t>
      </w:r>
      <w:r w:rsidR="00385EB4" w:rsidRPr="000E4545">
        <w:rPr>
          <w:sz w:val="24"/>
          <w:szCs w:val="24"/>
          <w:lang w:eastAsia="ru-RU"/>
        </w:rPr>
        <w:t>директор принимает решение о прекращении торгов ценными бумагам, включенными в Котировальный список ЗАО «ФБ ММВБ» соответствующей категории, не позднее рабочего дня, следующего за днем опубликования эмитентом сообщения о реорганизации эмитента (если в результате реорганизации ценные бумаги, включенные в Котировальный список ЗАО «ФБ ММВБ» соответствующей категории, аннулированы).</w:t>
      </w:r>
    </w:p>
    <w:p w:rsidR="00385EB4" w:rsidRPr="000E4545" w:rsidRDefault="00385EB4" w:rsidP="00385EB4">
      <w:pPr>
        <w:pStyle w:val="a7"/>
        <w:widowControl/>
        <w:tabs>
          <w:tab w:val="left" w:pos="0"/>
          <w:tab w:val="left" w:pos="1021"/>
        </w:tabs>
        <w:spacing w:before="120"/>
        <w:ind w:firstLine="567"/>
        <w:jc w:val="both"/>
        <w:rPr>
          <w:sz w:val="24"/>
          <w:szCs w:val="24"/>
        </w:rPr>
      </w:pPr>
      <w:r w:rsidRPr="000E4545">
        <w:rPr>
          <w:sz w:val="24"/>
          <w:szCs w:val="24"/>
          <w:lang w:eastAsia="ru-RU"/>
        </w:rPr>
        <w:t>Генеральный директор принимает решение о прекращении  торгов ценными бумагам, включенными в  Котировальный список ЗАО «ФБ ММВБ» соответствующей категории, не позднее рабочего дня, следующего за днем опубликования эмитентом сообщения о государственной регистрации отчета об итогах выпуска (дополнительного выпуска) ценных бумаг, в которые были конвертированы ценные бумаги эмитента, включенные в Котировальный список ЗАО «ФБ ММВБ» соответствующей категории</w:t>
      </w:r>
      <w:r w:rsidRPr="000E4545">
        <w:rPr>
          <w:sz w:val="24"/>
          <w:szCs w:val="24"/>
        </w:rPr>
        <w:t xml:space="preserve"> (за исключением конвертации ценных бумаг в связи с реорганизацией эмитента).</w:t>
      </w:r>
    </w:p>
    <w:p w:rsidR="004F43DE" w:rsidRPr="000E4545" w:rsidRDefault="008E6FCF" w:rsidP="004F43DE">
      <w:pPr>
        <w:ind w:firstLine="540"/>
        <w:jc w:val="both"/>
        <w:rPr>
          <w:sz w:val="24"/>
          <w:szCs w:val="24"/>
        </w:rPr>
      </w:pPr>
      <w:r w:rsidRPr="000E4545">
        <w:rPr>
          <w:sz w:val="24"/>
          <w:szCs w:val="24"/>
        </w:rPr>
        <w:t>10</w:t>
      </w:r>
      <w:r w:rsidR="004F43DE" w:rsidRPr="000E4545">
        <w:rPr>
          <w:sz w:val="24"/>
          <w:szCs w:val="24"/>
        </w:rPr>
        <w:t xml:space="preserve">. Требования, предусмотренные п.п. 2, 9,14, 16, 20-21 пункта </w:t>
      </w:r>
      <w:r w:rsidR="00FA1C22" w:rsidRPr="000E4545">
        <w:rPr>
          <w:sz w:val="24"/>
          <w:szCs w:val="24"/>
        </w:rPr>
        <w:t>2</w:t>
      </w:r>
      <w:r w:rsidR="004F43DE" w:rsidRPr="000E4545">
        <w:rPr>
          <w:sz w:val="24"/>
          <w:szCs w:val="24"/>
        </w:rPr>
        <w:t xml:space="preserve"> настоящей статьи, не распространяются на ценные бумаги, эмитентом которых является международная финансовая организация. </w:t>
      </w:r>
    </w:p>
    <w:p w:rsidR="004F43DE" w:rsidRPr="000E4545" w:rsidRDefault="008E6FCF" w:rsidP="004F43DE">
      <w:pPr>
        <w:ind w:firstLine="540"/>
        <w:jc w:val="both"/>
        <w:rPr>
          <w:sz w:val="24"/>
          <w:szCs w:val="24"/>
        </w:rPr>
      </w:pPr>
      <w:r w:rsidRPr="000E4545">
        <w:rPr>
          <w:sz w:val="24"/>
          <w:szCs w:val="24"/>
        </w:rPr>
        <w:t>11</w:t>
      </w:r>
      <w:r w:rsidR="004F43DE" w:rsidRPr="000E4545">
        <w:rPr>
          <w:sz w:val="24"/>
          <w:szCs w:val="24"/>
        </w:rPr>
        <w:t xml:space="preserve">. Требования, предусмотренные п.п. 1-5, 9, 16-17, 20-21 пункта </w:t>
      </w:r>
      <w:r w:rsidR="00FA1C22" w:rsidRPr="000E4545">
        <w:rPr>
          <w:sz w:val="24"/>
          <w:szCs w:val="24"/>
        </w:rPr>
        <w:t>2</w:t>
      </w:r>
      <w:r w:rsidR="004F43DE" w:rsidRPr="000E4545">
        <w:rPr>
          <w:sz w:val="24"/>
          <w:szCs w:val="24"/>
        </w:rPr>
        <w:t xml:space="preserve"> настоящей статьи, не распространяются на ценные бумаги, выпущенные от имени Российской Федерации, субъектов Российской Федерации и муниципальных образований. </w:t>
      </w:r>
    </w:p>
    <w:p w:rsidR="004F43DE" w:rsidRPr="000E4545" w:rsidRDefault="008E6FCF" w:rsidP="004F43DE">
      <w:pPr>
        <w:ind w:firstLine="540"/>
        <w:jc w:val="both"/>
        <w:rPr>
          <w:sz w:val="24"/>
          <w:szCs w:val="24"/>
        </w:rPr>
      </w:pPr>
      <w:r w:rsidRPr="000E4545">
        <w:rPr>
          <w:sz w:val="24"/>
          <w:szCs w:val="24"/>
        </w:rPr>
        <w:t>12</w:t>
      </w:r>
      <w:r w:rsidR="004F43DE" w:rsidRPr="000E4545">
        <w:rPr>
          <w:sz w:val="24"/>
          <w:szCs w:val="24"/>
        </w:rPr>
        <w:t xml:space="preserve">. Требования, предусмотренные п.п. 1-5, 7, 9, 14, 16, 20-21 пункта </w:t>
      </w:r>
      <w:r w:rsidR="00FA1C22" w:rsidRPr="000E4545">
        <w:rPr>
          <w:sz w:val="24"/>
          <w:szCs w:val="24"/>
        </w:rPr>
        <w:t>2</w:t>
      </w:r>
      <w:r w:rsidR="004F43DE" w:rsidRPr="000E4545">
        <w:rPr>
          <w:sz w:val="24"/>
          <w:szCs w:val="24"/>
        </w:rPr>
        <w:t xml:space="preserve"> настоящей статьи, не распространяются на ценные бумаги, эмитентом которых является Центральный банк Российской Федерации. </w:t>
      </w:r>
    </w:p>
    <w:p w:rsidR="004F43DE" w:rsidRPr="000E4545" w:rsidRDefault="0016309D" w:rsidP="004F43DE">
      <w:pPr>
        <w:ind w:firstLine="540"/>
        <w:jc w:val="both"/>
        <w:rPr>
          <w:sz w:val="24"/>
          <w:szCs w:val="24"/>
        </w:rPr>
      </w:pPr>
      <w:r w:rsidRPr="000E4545">
        <w:rPr>
          <w:sz w:val="24"/>
          <w:szCs w:val="24"/>
        </w:rPr>
        <w:t>13</w:t>
      </w:r>
      <w:r w:rsidR="004F43DE" w:rsidRPr="000E4545">
        <w:rPr>
          <w:sz w:val="24"/>
          <w:szCs w:val="24"/>
        </w:rPr>
        <w:t xml:space="preserve">. Требования, предусмотренные п.п. 2, 9, 20 пункта </w:t>
      </w:r>
      <w:r w:rsidR="00FA1C22" w:rsidRPr="000E4545">
        <w:rPr>
          <w:sz w:val="24"/>
          <w:szCs w:val="24"/>
        </w:rPr>
        <w:t>2</w:t>
      </w:r>
      <w:r w:rsidR="004F43DE" w:rsidRPr="000E4545">
        <w:rPr>
          <w:sz w:val="24"/>
          <w:szCs w:val="24"/>
        </w:rPr>
        <w:t xml:space="preserve"> настоящей статьи, не распространяются на ценные бумаги, выпущенные от имени иностранного государства. </w:t>
      </w:r>
    </w:p>
    <w:p w:rsidR="004979D4" w:rsidRPr="000E4545" w:rsidRDefault="0016309D" w:rsidP="004979D4">
      <w:pPr>
        <w:ind w:firstLine="540"/>
        <w:jc w:val="both"/>
        <w:rPr>
          <w:sz w:val="24"/>
          <w:szCs w:val="24"/>
        </w:rPr>
      </w:pPr>
      <w:r w:rsidRPr="000E4545">
        <w:rPr>
          <w:sz w:val="24"/>
          <w:szCs w:val="24"/>
        </w:rPr>
        <w:t>14</w:t>
      </w:r>
      <w:r w:rsidR="004F43DE" w:rsidRPr="000E4545">
        <w:rPr>
          <w:sz w:val="24"/>
          <w:szCs w:val="24"/>
        </w:rPr>
        <w:t>. В случае истечения срока обращения ценной бумаги, включенной в Котировальный список ЗАО «ФБ ММВБ» соответствующей категории</w:t>
      </w:r>
      <w:r w:rsidR="004979D4" w:rsidRPr="000E4545">
        <w:rPr>
          <w:sz w:val="24"/>
          <w:szCs w:val="24"/>
        </w:rPr>
        <w:t>, торги данной ценной бумагой на Бирже прекращаются  в первый рабочий день, следующий за датой погашения данной ценной бумаги , предусмотренной в эмиссионных документах.</w:t>
      </w:r>
    </w:p>
    <w:p w:rsidR="00854C7D" w:rsidRPr="000E4545" w:rsidRDefault="00854C7D" w:rsidP="004979D4">
      <w:pPr>
        <w:ind w:firstLine="540"/>
        <w:jc w:val="both"/>
        <w:rPr>
          <w:sz w:val="24"/>
          <w:szCs w:val="24"/>
        </w:rPr>
      </w:pPr>
      <w:r w:rsidRPr="000E4545">
        <w:rPr>
          <w:sz w:val="24"/>
          <w:szCs w:val="24"/>
        </w:rPr>
        <w:t>Дирекция Биржи принимает решение об исключении ценной бумаги из Списка в связи с истечением срока обращения ценных бумаг.</w:t>
      </w:r>
    </w:p>
    <w:p w:rsidR="004F43DE" w:rsidRPr="000E4545" w:rsidRDefault="0016309D" w:rsidP="004F43DE">
      <w:pPr>
        <w:ind w:firstLine="540"/>
        <w:jc w:val="both"/>
        <w:rPr>
          <w:sz w:val="24"/>
          <w:szCs w:val="24"/>
        </w:rPr>
      </w:pPr>
      <w:r w:rsidRPr="000E4545">
        <w:rPr>
          <w:sz w:val="24"/>
          <w:szCs w:val="24"/>
        </w:rPr>
        <w:t>15</w:t>
      </w:r>
      <w:r w:rsidR="004F43DE" w:rsidRPr="000E4545">
        <w:rPr>
          <w:sz w:val="24"/>
          <w:szCs w:val="24"/>
        </w:rPr>
        <w:t xml:space="preserve">. В течение пяти рабочих дней с даты принятия Генеральным директором Биржи решения о прекращении (приостановке) торгов ценной бумагой на Бирже Заявителю и эмитенту или </w:t>
      </w:r>
      <w:r w:rsidR="00B64EFB" w:rsidRPr="000E4545">
        <w:rPr>
          <w:sz w:val="24"/>
          <w:szCs w:val="24"/>
        </w:rPr>
        <w:t>Управляющей</w:t>
      </w:r>
      <w:r w:rsidR="004F43DE" w:rsidRPr="000E4545">
        <w:rPr>
          <w:sz w:val="24"/>
          <w:szCs w:val="24"/>
        </w:rPr>
        <w:t xml:space="preserve"> компании или Управляющему ипотечным покрытием (если они не являются Заявителями) направляется письменное уведомление о принятом решении. </w:t>
      </w:r>
    </w:p>
    <w:p w:rsidR="004F43DE" w:rsidRPr="000E4545" w:rsidRDefault="0016309D" w:rsidP="004F43DE">
      <w:pPr>
        <w:ind w:firstLine="540"/>
        <w:jc w:val="both"/>
        <w:rPr>
          <w:sz w:val="24"/>
          <w:szCs w:val="24"/>
        </w:rPr>
      </w:pPr>
      <w:r w:rsidRPr="000E4545">
        <w:rPr>
          <w:sz w:val="24"/>
          <w:szCs w:val="24"/>
        </w:rPr>
        <w:t>16</w:t>
      </w:r>
      <w:r w:rsidR="004F43DE" w:rsidRPr="000E4545">
        <w:rPr>
          <w:sz w:val="24"/>
          <w:szCs w:val="24"/>
        </w:rPr>
        <w:t>. В течение трех рабочих дней с даты принятия Генеральным директором Биржи решения о прекращении (приостановке) торгов ценной бумагой, включенной в Котировальный список ЗАО «ФБ ММВБ» письменные уведомления направляются Участникам торгов ЗАО «ФБ ММВБ», если иное не установлено решением Генерального директора.</w:t>
      </w:r>
    </w:p>
    <w:p w:rsidR="004F43DE" w:rsidRPr="000E4545" w:rsidRDefault="0016309D" w:rsidP="004F43DE">
      <w:pPr>
        <w:ind w:firstLine="540"/>
        <w:jc w:val="both"/>
        <w:rPr>
          <w:sz w:val="24"/>
          <w:szCs w:val="24"/>
        </w:rPr>
      </w:pPr>
      <w:r w:rsidRPr="000E4545">
        <w:rPr>
          <w:sz w:val="24"/>
          <w:szCs w:val="24"/>
        </w:rPr>
        <w:t>17</w:t>
      </w:r>
      <w:r w:rsidR="004F43DE" w:rsidRPr="000E4545">
        <w:rPr>
          <w:sz w:val="24"/>
          <w:szCs w:val="24"/>
        </w:rPr>
        <w:t xml:space="preserve">. Генеральный директор вправе принять решение о возобновлении торгов ценной </w:t>
      </w:r>
      <w:r w:rsidR="004F43DE" w:rsidRPr="000E4545">
        <w:rPr>
          <w:sz w:val="24"/>
          <w:szCs w:val="24"/>
        </w:rPr>
        <w:lastRenderedPageBreak/>
        <w:t>бумагой, включенной в Котировальный список ЗАО «ФБ ММВБ», на основании:</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предписания (уведомления) от соответствующего компетентного (регулирующего) государственного органа;</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 xml:space="preserve">письма (уведомления) от лиц, указанных в п.12 ст. 35 либо п. 4 ст. 36 либо п. 5 ст. 37 либо п. 4 ст. 38  </w:t>
      </w:r>
      <w:r w:rsidR="008F6E0E" w:rsidRPr="000E4545">
        <w:rPr>
          <w:sz w:val="24"/>
          <w:szCs w:val="24"/>
        </w:rPr>
        <w:t xml:space="preserve">настоящих </w:t>
      </w:r>
      <w:r w:rsidRPr="000E4545">
        <w:rPr>
          <w:sz w:val="24"/>
          <w:szCs w:val="24"/>
        </w:rPr>
        <w:t>Правил, с приложением документов, подтверждающих отсутствие обстоятельств, препятствующих возобновлению торгов;</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судебного акта, постановления судебного пристава об исполнении судебного акта или иного исполнительного документа;</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сообщения, размещенного на официальных сайтах соответствующих компетентных (регулирующих) государственных органов в сети Интернет;</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 xml:space="preserve">официального сообщения, опубликованного в средствах массовой информации в соответствии с требованиями законов, нормативных правовых актов федерального органа исполнительной власти по рынку ценных бумаг и иных нормативных правовых актов Российской Федерации; </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уведомления (регистратора) реестродержателя ценных бумаг эмитента или уведомления лица, осуществляющего ведение реестра владельцев инвестиционных паев;</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уведомления Клиринговой организации и/или расчетного депозитария;</w:t>
      </w:r>
    </w:p>
    <w:p w:rsidR="004F43DE" w:rsidRPr="000E4545" w:rsidRDefault="004F43DE" w:rsidP="00A9171E">
      <w:pPr>
        <w:widowControl/>
        <w:numPr>
          <w:ilvl w:val="0"/>
          <w:numId w:val="39"/>
        </w:numPr>
        <w:tabs>
          <w:tab w:val="clear" w:pos="1381"/>
          <w:tab w:val="left" w:pos="-3120"/>
          <w:tab w:val="left" w:pos="1080"/>
        </w:tabs>
        <w:overflowPunct/>
        <w:autoSpaceDE/>
        <w:autoSpaceDN/>
        <w:adjustRightInd/>
        <w:spacing w:before="120"/>
        <w:ind w:left="1080" w:hanging="540"/>
        <w:jc w:val="both"/>
        <w:textAlignment w:val="auto"/>
        <w:rPr>
          <w:sz w:val="24"/>
          <w:szCs w:val="24"/>
        </w:rPr>
      </w:pPr>
      <w:r w:rsidRPr="000E4545">
        <w:rPr>
          <w:sz w:val="24"/>
          <w:szCs w:val="24"/>
        </w:rPr>
        <w:t>уведомления о вступлении в силу зарегистрированных изменений в Решение о выпуске российских депозитарных расписок.</w:t>
      </w:r>
    </w:p>
    <w:p w:rsidR="004F43DE" w:rsidRPr="000E4545" w:rsidRDefault="004F43DE" w:rsidP="004F43DE">
      <w:pPr>
        <w:pStyle w:val="1"/>
        <w:jc w:val="center"/>
        <w:rPr>
          <w:bCs/>
          <w:szCs w:val="24"/>
        </w:rPr>
      </w:pPr>
    </w:p>
    <w:p w:rsidR="004F43DE" w:rsidRPr="000E4545" w:rsidRDefault="004F43DE" w:rsidP="004F43DE">
      <w:pPr>
        <w:pStyle w:val="1"/>
        <w:jc w:val="center"/>
        <w:rPr>
          <w:bCs/>
          <w:szCs w:val="24"/>
        </w:rPr>
      </w:pPr>
      <w:bookmarkStart w:id="137" w:name="_Toc205778367"/>
      <w:r w:rsidRPr="000E4545">
        <w:rPr>
          <w:bCs/>
          <w:szCs w:val="24"/>
        </w:rPr>
        <w:t>РАЗДЕЛ 6. ПОРЯДОК РАЗРЕШЕНИЯ СПОРОВ</w:t>
      </w:r>
      <w:bookmarkEnd w:id="137"/>
    </w:p>
    <w:p w:rsidR="004F43DE" w:rsidRPr="000E4545" w:rsidRDefault="00484FAF" w:rsidP="004F43DE">
      <w:pPr>
        <w:pStyle w:val="2"/>
        <w:spacing w:before="240" w:after="120"/>
        <w:ind w:firstLine="546"/>
        <w:rPr>
          <w:szCs w:val="24"/>
        </w:rPr>
      </w:pPr>
      <w:bookmarkStart w:id="138" w:name="_Toc205778368"/>
      <w:r w:rsidRPr="000E4545">
        <w:rPr>
          <w:szCs w:val="24"/>
        </w:rPr>
        <w:t>Статья 56</w:t>
      </w:r>
      <w:r w:rsidR="004F43DE" w:rsidRPr="000E4545">
        <w:rPr>
          <w:szCs w:val="24"/>
        </w:rPr>
        <w:t>. Порядок разрешения споров и разногласий</w:t>
      </w:r>
      <w:bookmarkEnd w:id="138"/>
    </w:p>
    <w:p w:rsidR="004F43DE" w:rsidRPr="000E4545" w:rsidRDefault="004F43DE" w:rsidP="004F43DE">
      <w:pPr>
        <w:tabs>
          <w:tab w:val="left" w:pos="1021"/>
        </w:tabs>
        <w:spacing w:before="120"/>
        <w:ind w:firstLine="567"/>
        <w:jc w:val="both"/>
        <w:rPr>
          <w:sz w:val="24"/>
          <w:szCs w:val="24"/>
        </w:rPr>
      </w:pPr>
      <w:r w:rsidRPr="000E4545">
        <w:rPr>
          <w:sz w:val="24"/>
          <w:szCs w:val="24"/>
        </w:rPr>
        <w:t>1.</w:t>
      </w:r>
      <w:r w:rsidRPr="000E4545">
        <w:rPr>
          <w:sz w:val="24"/>
          <w:szCs w:val="24"/>
        </w:rPr>
        <w:tab/>
        <w:t xml:space="preserve">Все гражданско-правовые споры и разногласия, возникающие в связи с осуществлением деятельности в ЗАО «ФБ ММВБ» в соответствии с настоящими Правилами, а также исполнением обязательств, вытекающих из настоящих Правил и заключенных с ЗАО «ФБ ММВБ» договоров  или в связи с ними, подлежат рассмотрению и разрешению в Арбитражной комиссии при </w:t>
      </w:r>
      <w:r w:rsidRPr="000E4545">
        <w:rPr>
          <w:iCs/>
          <w:sz w:val="24"/>
          <w:szCs w:val="24"/>
        </w:rPr>
        <w:t>Закрытом акционерном обществе «Московская межбанковская валютная биржа»</w:t>
      </w:r>
      <w:r w:rsidRPr="000E4545">
        <w:rPr>
          <w:sz w:val="24"/>
          <w:szCs w:val="24"/>
        </w:rPr>
        <w:t xml:space="preserve"> в соответствии с документами, определяющими ее правовой статус и порядок разрешения споров, действующими на момент подачи и</w:t>
      </w:r>
      <w:r w:rsidRPr="000E4545">
        <w:rPr>
          <w:sz w:val="24"/>
          <w:szCs w:val="24"/>
        </w:rPr>
        <w:t>с</w:t>
      </w:r>
      <w:r w:rsidRPr="000E4545">
        <w:rPr>
          <w:sz w:val="24"/>
          <w:szCs w:val="24"/>
        </w:rPr>
        <w:t>кового заявления.</w:t>
      </w:r>
    </w:p>
    <w:p w:rsidR="004F43DE" w:rsidRPr="000E4545" w:rsidRDefault="004F43DE" w:rsidP="00133B3F">
      <w:pPr>
        <w:tabs>
          <w:tab w:val="left" w:pos="1021"/>
        </w:tabs>
        <w:spacing w:before="120"/>
        <w:ind w:firstLine="567"/>
        <w:jc w:val="both"/>
        <w:rPr>
          <w:sz w:val="24"/>
          <w:szCs w:val="24"/>
        </w:rPr>
      </w:pPr>
      <w:r w:rsidRPr="000E4545">
        <w:rPr>
          <w:sz w:val="24"/>
          <w:szCs w:val="24"/>
        </w:rPr>
        <w:t>2.</w:t>
      </w:r>
      <w:r w:rsidRPr="000E4545">
        <w:rPr>
          <w:sz w:val="24"/>
          <w:szCs w:val="24"/>
        </w:rPr>
        <w:tab/>
        <w:t xml:space="preserve">Решения Арбитражной комиссии при </w:t>
      </w:r>
      <w:r w:rsidRPr="000E4545">
        <w:rPr>
          <w:iCs/>
          <w:sz w:val="24"/>
          <w:szCs w:val="24"/>
        </w:rPr>
        <w:t>Закрытом акционерном обществе «Московская межбанковская валютная биржа»</w:t>
      </w:r>
      <w:r w:rsidRPr="000E4545">
        <w:rPr>
          <w:sz w:val="24"/>
          <w:szCs w:val="24"/>
        </w:rPr>
        <w:t xml:space="preserve"> признаются сторонами окончательными и обязательными для сторон. Неисполненное добровольно решение Арбитражной комиссии при </w:t>
      </w:r>
      <w:r w:rsidRPr="000E4545">
        <w:rPr>
          <w:iCs/>
          <w:sz w:val="24"/>
          <w:szCs w:val="24"/>
        </w:rPr>
        <w:t xml:space="preserve">Закрытом акционерном обществе «Московская межбанковская валютная биржа» </w:t>
      </w:r>
      <w:r w:rsidRPr="000E4545">
        <w:rPr>
          <w:sz w:val="24"/>
          <w:szCs w:val="24"/>
        </w:rPr>
        <w:t>подлежит принудительному исполнению в соответствии с законодательством Российской Федерации или законодательством иной страны места принудительного исполнения и/или международными соглашениями.</w:t>
      </w:r>
    </w:p>
    <w:p w:rsidR="00F60603" w:rsidRPr="000E4545" w:rsidRDefault="00133B3F" w:rsidP="00F60603">
      <w:pPr>
        <w:pStyle w:val="1"/>
        <w:jc w:val="center"/>
        <w:rPr>
          <w:bCs/>
          <w:szCs w:val="24"/>
        </w:rPr>
      </w:pPr>
      <w:r w:rsidRPr="000E4545">
        <w:rPr>
          <w:b w:val="0"/>
        </w:rPr>
        <w:br w:type="page"/>
      </w:r>
      <w:bookmarkStart w:id="139" w:name="_Toc205778369"/>
      <w:r w:rsidR="00F60603" w:rsidRPr="000E4545">
        <w:rPr>
          <w:bCs/>
          <w:szCs w:val="24"/>
        </w:rPr>
        <w:lastRenderedPageBreak/>
        <w:t>ПРИЛОЖЕНИЯ</w:t>
      </w:r>
      <w:bookmarkEnd w:id="139"/>
    </w:p>
    <w:p w:rsidR="00F60603" w:rsidRPr="000E4545" w:rsidRDefault="00F60603">
      <w:pPr>
        <w:widowControl/>
        <w:jc w:val="right"/>
        <w:rPr>
          <w:b/>
          <w:sz w:val="24"/>
        </w:rPr>
      </w:pPr>
    </w:p>
    <w:p w:rsidR="004F43DE" w:rsidRPr="000E4545" w:rsidRDefault="004F43DE">
      <w:pPr>
        <w:widowControl/>
        <w:jc w:val="right"/>
        <w:rPr>
          <w:b/>
          <w:sz w:val="24"/>
        </w:rPr>
      </w:pPr>
      <w:r w:rsidRPr="000E4545">
        <w:rPr>
          <w:b/>
          <w:sz w:val="24"/>
        </w:rPr>
        <w:t>ПРИЛОЖЕНИЕ 1.</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248"/>
        <w:jc w:val="right"/>
        <w:rPr>
          <w:sz w:val="24"/>
        </w:rPr>
      </w:pPr>
      <w:r w:rsidRPr="000E4545">
        <w:rPr>
          <w:sz w:val="24"/>
        </w:rPr>
        <w:t>Генеральному директору ЗАО «ФБ ММВБ»</w:t>
      </w:r>
    </w:p>
    <w:p w:rsidR="004F43DE" w:rsidRPr="000E4545" w:rsidRDefault="004F43DE">
      <w:pPr>
        <w:widowControl/>
        <w:rPr>
          <w:sz w:val="24"/>
        </w:rPr>
      </w:pPr>
      <w:r w:rsidRPr="000E4545">
        <w:rPr>
          <w:sz w:val="24"/>
        </w:rPr>
        <w:t>«___» ___________ 200__ г.</w:t>
      </w:r>
    </w:p>
    <w:p w:rsidR="00CE3B92" w:rsidRPr="000E4545" w:rsidRDefault="00CE3B92">
      <w:pPr>
        <w:pStyle w:val="5"/>
        <w:widowControl/>
        <w:rPr>
          <w:sz w:val="24"/>
        </w:rPr>
      </w:pP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о допуске ценных бумаг корпоративных  эмитентов к</w:t>
      </w:r>
      <w:r w:rsidR="00A233CF" w:rsidRPr="000E4545">
        <w:rPr>
          <w:b/>
          <w:sz w:val="24"/>
        </w:rPr>
        <w:t xml:space="preserve"> торгам в процессе</w:t>
      </w:r>
      <w:r w:rsidRPr="000E4545">
        <w:rPr>
          <w:b/>
          <w:sz w:val="24"/>
        </w:rPr>
        <w:t xml:space="preserve"> </w:t>
      </w:r>
      <w:r w:rsidR="00A233CF" w:rsidRPr="000E4545">
        <w:rPr>
          <w:b/>
          <w:sz w:val="24"/>
        </w:rPr>
        <w:t xml:space="preserve"> размещения </w:t>
      </w:r>
    </w:p>
    <w:p w:rsidR="004F43DE" w:rsidRPr="000E4545" w:rsidRDefault="004F43DE">
      <w:pPr>
        <w:widowControl/>
        <w:jc w:val="center"/>
        <w:rPr>
          <w:b/>
          <w:bCs/>
          <w:sz w:val="24"/>
        </w:rPr>
      </w:pPr>
      <w:r w:rsidRPr="000E4545">
        <w:rPr>
          <w:b/>
          <w:bCs/>
          <w:sz w:val="24"/>
        </w:rPr>
        <w:t>в ЗАО «ФБ ММВБ»</w:t>
      </w:r>
    </w:p>
    <w:p w:rsidR="004F43DE" w:rsidRPr="000E4545" w:rsidRDefault="004F43DE">
      <w:pPr>
        <w:pStyle w:val="Oaiei"/>
        <w:widowControl/>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widowControl/>
        <w:rPr>
          <w:sz w:val="24"/>
        </w:rPr>
      </w:pPr>
    </w:p>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 xml:space="preserve">1. Просит рассмотреть вопрос о допуске к </w:t>
      </w:r>
      <w:r w:rsidR="00A233CF" w:rsidRPr="000E4545">
        <w:rPr>
          <w:sz w:val="24"/>
        </w:rPr>
        <w:t xml:space="preserve">торгам в процессе </w:t>
      </w:r>
      <w:r w:rsidRPr="000E4545">
        <w:rPr>
          <w:sz w:val="24"/>
        </w:rPr>
        <w:t>размещени</w:t>
      </w:r>
      <w:r w:rsidR="00A233CF" w:rsidRPr="000E4545">
        <w:rPr>
          <w:sz w:val="24"/>
        </w:rPr>
        <w:t>я</w:t>
      </w:r>
      <w:r w:rsidRPr="000E4545">
        <w:rPr>
          <w:sz w:val="24"/>
        </w:rPr>
        <w:t xml:space="preserve"> </w:t>
      </w:r>
      <w:r w:rsidR="007B597A" w:rsidRPr="000E4545">
        <w:rPr>
          <w:sz w:val="24"/>
        </w:rPr>
        <w:t xml:space="preserve">путем включения в </w:t>
      </w:r>
      <w:r w:rsidR="00905A07" w:rsidRPr="000E4545">
        <w:rPr>
          <w:sz w:val="24"/>
        </w:rPr>
        <w:t>Список</w:t>
      </w:r>
      <w:r w:rsidR="007B597A" w:rsidRPr="000E4545">
        <w:rPr>
          <w:sz w:val="24"/>
        </w:rPr>
        <w:t xml:space="preserve"> ценных бумаг, допущенных к </w:t>
      </w:r>
      <w:r w:rsidR="00905A07" w:rsidRPr="000E4545">
        <w:rPr>
          <w:sz w:val="24"/>
        </w:rPr>
        <w:t xml:space="preserve">торгам </w:t>
      </w:r>
      <w:r w:rsidR="007B597A" w:rsidRPr="000E4545">
        <w:rPr>
          <w:sz w:val="24"/>
        </w:rPr>
        <w:t>в ЗАО «ФБ ММВБ»</w:t>
      </w:r>
      <w:r w:rsidR="00905A07" w:rsidRPr="000E4545">
        <w:rPr>
          <w:sz w:val="24"/>
        </w:rPr>
        <w:t xml:space="preserve"> раздел «Ценные бумаги, допущенные к размещению»</w:t>
      </w:r>
      <w:r w:rsidR="007B597A" w:rsidRPr="000E4545">
        <w:rPr>
          <w:sz w:val="24"/>
        </w:rPr>
        <w:t xml:space="preserve"> </w:t>
      </w:r>
      <w:r w:rsidRPr="000E4545">
        <w:rPr>
          <w:sz w:val="24"/>
        </w:rPr>
        <w:t>следующих ценных бумаг [полное наименование эмитента ценной бумаги]:</w:t>
      </w:r>
    </w:p>
    <w:p w:rsidR="001837ED" w:rsidRPr="000E4545" w:rsidRDefault="001837ED">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tc>
        <w:tc>
          <w:tcPr>
            <w:tcW w:w="3686"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bl>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2.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ind w:firstLine="708"/>
        <w:jc w:val="both"/>
        <w:rPr>
          <w:sz w:val="24"/>
        </w:rPr>
      </w:pPr>
    </w:p>
    <w:p w:rsidR="004F43DE" w:rsidRPr="000E4545" w:rsidRDefault="00CE3B92">
      <w:pPr>
        <w:widowControl/>
        <w:ind w:firstLine="708"/>
        <w:jc w:val="both"/>
        <w:rPr>
          <w:sz w:val="24"/>
        </w:rPr>
      </w:pPr>
      <w:r w:rsidRPr="000E4545">
        <w:rPr>
          <w:sz w:val="24"/>
        </w:rPr>
        <w:t xml:space="preserve">3. </w:t>
      </w:r>
      <w:r w:rsidR="004F43DE" w:rsidRPr="000E4545">
        <w:rPr>
          <w:sz w:val="24"/>
        </w:rPr>
        <w:t xml:space="preserve">Обязуется письменно уведомлять ЗАО «ФБ ММВБ» в каждом случае об изменении (дополнении) сведений, содержащихся в документах, указанных в Приложении 3 или 4 или 5 к </w:t>
      </w:r>
      <w:r w:rsidR="009010C1" w:rsidRPr="000E4545">
        <w:rPr>
          <w:sz w:val="24"/>
        </w:rPr>
        <w:t>Правилам листинга, допуска к размещению и обращению</w:t>
      </w:r>
      <w:r w:rsidR="00D95AF9" w:rsidRPr="000E4545">
        <w:rPr>
          <w:sz w:val="24"/>
        </w:rPr>
        <w:t xml:space="preserve"> </w:t>
      </w:r>
      <w:r w:rsidR="004F43DE" w:rsidRPr="000E4545">
        <w:rPr>
          <w:sz w:val="24"/>
        </w:rPr>
        <w:t>ценных бумаг в Закрытом акционерном обществе «Фондовая биржа ММВБ», произошедшем в течение срока размещения ценной бумаги.</w:t>
      </w:r>
    </w:p>
    <w:p w:rsidR="001837ED" w:rsidRPr="000E4545" w:rsidRDefault="001837ED">
      <w:pPr>
        <w:widowControl/>
        <w:jc w:val="both"/>
        <w:rPr>
          <w:sz w:val="24"/>
          <w:u w:val="single"/>
        </w:rPr>
      </w:pPr>
    </w:p>
    <w:p w:rsidR="004F43DE" w:rsidRPr="000E4545" w:rsidRDefault="004F43DE">
      <w:pPr>
        <w:widowControl/>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3 или 4 или 5 к </w:t>
      </w:r>
      <w:r w:rsidR="009010C1" w:rsidRPr="000E4545">
        <w:rPr>
          <w:sz w:val="24"/>
        </w:rPr>
        <w:t>Правилам листинга, допуска к размещению и обращению</w:t>
      </w:r>
      <w:r w:rsidR="00D95AF9" w:rsidRPr="000E4545">
        <w:rPr>
          <w:sz w:val="24"/>
        </w:rPr>
        <w:t xml:space="preserve"> </w:t>
      </w:r>
      <w:r w:rsidRPr="000E4545">
        <w:rPr>
          <w:sz w:val="24"/>
        </w:rPr>
        <w:t>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center"/>
        <w:rPr>
          <w:sz w:val="24"/>
        </w:rPr>
      </w:pPr>
      <w:r w:rsidRPr="000E4545">
        <w:rPr>
          <w:sz w:val="24"/>
        </w:rPr>
        <w:t xml:space="preserve">                     м. п. </w:t>
      </w:r>
    </w:p>
    <w:p w:rsidR="001837ED" w:rsidRPr="000E4545" w:rsidRDefault="001837ED">
      <w:pPr>
        <w:widowControl/>
        <w:jc w:val="center"/>
        <w:rPr>
          <w:sz w:val="24"/>
        </w:rPr>
      </w:pPr>
    </w:p>
    <w:p w:rsidR="001837ED" w:rsidRPr="000E4545" w:rsidRDefault="001837ED">
      <w:pPr>
        <w:widowControl/>
        <w:jc w:val="center"/>
        <w:rPr>
          <w:sz w:val="24"/>
        </w:rPr>
      </w:pPr>
    </w:p>
    <w:p w:rsidR="004F43DE" w:rsidRPr="000E4545" w:rsidRDefault="004F43DE">
      <w:pPr>
        <w:widowControl/>
        <w:jc w:val="both"/>
        <w:rPr>
          <w:sz w:val="24"/>
        </w:rPr>
      </w:pPr>
      <w:r w:rsidRPr="000E4545">
        <w:rPr>
          <w:sz w:val="24"/>
          <w:u w:val="single"/>
        </w:rPr>
        <w:lastRenderedPageBreak/>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Если Заявление подписано должностным лицом организации – официального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DA5AA6">
      <w:pPr>
        <w:widowControl/>
        <w:tabs>
          <w:tab w:val="left" w:pos="468"/>
        </w:tabs>
        <w:jc w:val="right"/>
        <w:rPr>
          <w:b/>
          <w:sz w:val="24"/>
        </w:rPr>
      </w:pPr>
      <w:r w:rsidRPr="000E4545">
        <w:rPr>
          <w:sz w:val="24"/>
        </w:rPr>
        <w:br w:type="column"/>
      </w:r>
      <w:r w:rsidR="004F43DE" w:rsidRPr="000E4545">
        <w:rPr>
          <w:b/>
          <w:sz w:val="24"/>
        </w:rPr>
        <w:lastRenderedPageBreak/>
        <w:t>ПРИЛОЖЕНИЕ 2.</w:t>
      </w:r>
    </w:p>
    <w:p w:rsidR="00D95AF9" w:rsidRPr="000E4545" w:rsidRDefault="00D95AF9" w:rsidP="00D95AF9">
      <w:pPr>
        <w:pStyle w:val="30"/>
        <w:jc w:val="right"/>
      </w:pPr>
      <w:r w:rsidRPr="000E4545">
        <w:t xml:space="preserve">к </w:t>
      </w:r>
      <w:r w:rsidR="009010C1" w:rsidRPr="000E4545">
        <w:t xml:space="preserve">Правилам листинга, допуска к размещению </w:t>
      </w:r>
    </w:p>
    <w:p w:rsidR="00D95AF9" w:rsidRPr="000E4545" w:rsidRDefault="009010C1" w:rsidP="00D95AF9">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248"/>
        <w:jc w:val="right"/>
        <w:rPr>
          <w:sz w:val="24"/>
        </w:rPr>
      </w:pPr>
      <w:r w:rsidRPr="000E4545">
        <w:rPr>
          <w:sz w:val="24"/>
        </w:rPr>
        <w:t>Генеральному директору ЗАО «ФБ ММВБ»</w:t>
      </w:r>
    </w:p>
    <w:p w:rsidR="004F43DE" w:rsidRPr="000E4545" w:rsidRDefault="004F43DE">
      <w:pPr>
        <w:widowControl/>
        <w:rPr>
          <w:sz w:val="24"/>
        </w:rPr>
      </w:pPr>
      <w:r w:rsidRPr="000E4545">
        <w:rPr>
          <w:sz w:val="24"/>
        </w:rPr>
        <w:t>«___» ___________ 200__ г.</w:t>
      </w:r>
    </w:p>
    <w:p w:rsidR="00CE3B92" w:rsidRPr="000E4545" w:rsidRDefault="00CE3B92">
      <w:pPr>
        <w:pStyle w:val="5"/>
        <w:widowControl/>
        <w:rPr>
          <w:sz w:val="24"/>
        </w:rPr>
      </w:pP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о допуске ценны</w:t>
      </w:r>
      <w:r w:rsidR="005446D3" w:rsidRPr="000E4545">
        <w:rPr>
          <w:b/>
          <w:sz w:val="24"/>
        </w:rPr>
        <w:t>х бумаг корпоративных эмитентов</w:t>
      </w:r>
      <w:r w:rsidRPr="000E4545">
        <w:rPr>
          <w:b/>
          <w:sz w:val="24"/>
        </w:rPr>
        <w:t xml:space="preserve"> </w:t>
      </w:r>
      <w:r w:rsidR="00A233CF" w:rsidRPr="000E4545">
        <w:rPr>
          <w:b/>
          <w:sz w:val="24"/>
        </w:rPr>
        <w:t xml:space="preserve">к торгам в процессе </w:t>
      </w:r>
      <w:r w:rsidRPr="000E4545">
        <w:rPr>
          <w:b/>
          <w:sz w:val="24"/>
        </w:rPr>
        <w:t>размещени</w:t>
      </w:r>
      <w:r w:rsidR="00A233CF" w:rsidRPr="000E4545">
        <w:rPr>
          <w:b/>
          <w:sz w:val="24"/>
        </w:rPr>
        <w:t>я</w:t>
      </w:r>
      <w:r w:rsidRPr="000E4545">
        <w:rPr>
          <w:b/>
          <w:sz w:val="24"/>
        </w:rPr>
        <w:t xml:space="preserve"> </w:t>
      </w:r>
    </w:p>
    <w:p w:rsidR="004F43DE" w:rsidRPr="000E4545" w:rsidRDefault="004F43DE">
      <w:pPr>
        <w:widowControl/>
        <w:jc w:val="center"/>
        <w:rPr>
          <w:b/>
          <w:bCs/>
          <w:sz w:val="24"/>
        </w:rPr>
      </w:pPr>
      <w:r w:rsidRPr="000E4545">
        <w:rPr>
          <w:b/>
          <w:bCs/>
          <w:sz w:val="24"/>
        </w:rPr>
        <w:t>в Секторе ИРК  ЗАО «ФБ ММВБ»</w:t>
      </w:r>
    </w:p>
    <w:p w:rsidR="004F43DE" w:rsidRPr="000E4545" w:rsidRDefault="004F43DE">
      <w:pPr>
        <w:pStyle w:val="Oaiei"/>
        <w:widowControl/>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widowControl/>
        <w:rPr>
          <w:sz w:val="24"/>
        </w:rPr>
      </w:pPr>
    </w:p>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 xml:space="preserve">1. Просит рассмотреть вопрос о допуске к </w:t>
      </w:r>
      <w:r w:rsidR="00A233CF" w:rsidRPr="000E4545">
        <w:rPr>
          <w:sz w:val="24"/>
        </w:rPr>
        <w:t xml:space="preserve">торгам в процессе </w:t>
      </w:r>
      <w:r w:rsidRPr="000E4545">
        <w:rPr>
          <w:sz w:val="24"/>
        </w:rPr>
        <w:t>размещени</w:t>
      </w:r>
      <w:r w:rsidR="00A233CF" w:rsidRPr="000E4545">
        <w:rPr>
          <w:sz w:val="24"/>
        </w:rPr>
        <w:t>я</w:t>
      </w:r>
      <w:r w:rsidRPr="000E4545">
        <w:rPr>
          <w:sz w:val="24"/>
        </w:rPr>
        <w:t xml:space="preserve"> в Секторе ИРК </w:t>
      </w:r>
      <w:r w:rsidR="007B597A" w:rsidRPr="000E4545">
        <w:rPr>
          <w:sz w:val="24"/>
        </w:rPr>
        <w:t>путем включения в Спи</w:t>
      </w:r>
      <w:r w:rsidR="00905A07" w:rsidRPr="000E4545">
        <w:rPr>
          <w:sz w:val="24"/>
        </w:rPr>
        <w:t>сок</w:t>
      </w:r>
      <w:r w:rsidR="007B597A" w:rsidRPr="000E4545">
        <w:rPr>
          <w:sz w:val="24"/>
        </w:rPr>
        <w:t xml:space="preserve"> ценных бумаг, допущенных к </w:t>
      </w:r>
      <w:r w:rsidR="00905A07" w:rsidRPr="000E4545">
        <w:rPr>
          <w:sz w:val="24"/>
        </w:rPr>
        <w:t xml:space="preserve">торгам </w:t>
      </w:r>
      <w:r w:rsidR="007B597A" w:rsidRPr="000E4545">
        <w:rPr>
          <w:sz w:val="24"/>
        </w:rPr>
        <w:t xml:space="preserve">в ЗАО «ФБ ММВБ» </w:t>
      </w:r>
      <w:r w:rsidR="00905A07" w:rsidRPr="000E4545">
        <w:rPr>
          <w:sz w:val="24"/>
        </w:rPr>
        <w:t xml:space="preserve">раздел «Ценные бумаги, допущенные к размещению» </w:t>
      </w:r>
      <w:r w:rsidRPr="000E4545">
        <w:rPr>
          <w:sz w:val="24"/>
        </w:rPr>
        <w:t>следующих ценных бумаг [полное наименование эмитента ценной бумаги]:</w:t>
      </w:r>
    </w:p>
    <w:p w:rsidR="004F43DE" w:rsidRPr="000E4545" w:rsidRDefault="004F43DE">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tc>
        <w:tc>
          <w:tcPr>
            <w:tcW w:w="3686"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bl>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2.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ind w:firstLine="708"/>
        <w:jc w:val="both"/>
        <w:rPr>
          <w:sz w:val="24"/>
        </w:rPr>
      </w:pPr>
    </w:p>
    <w:p w:rsidR="004F43DE" w:rsidRPr="000E4545" w:rsidRDefault="00CE3B92">
      <w:pPr>
        <w:widowControl/>
        <w:ind w:firstLine="708"/>
        <w:jc w:val="both"/>
        <w:rPr>
          <w:sz w:val="24"/>
        </w:rPr>
      </w:pPr>
      <w:r w:rsidRPr="000E4545">
        <w:rPr>
          <w:sz w:val="24"/>
        </w:rPr>
        <w:t xml:space="preserve">3. </w:t>
      </w:r>
      <w:r w:rsidR="004F43DE" w:rsidRPr="000E4545">
        <w:rPr>
          <w:sz w:val="24"/>
        </w:rPr>
        <w:t xml:space="preserve">Обязуется письменно уведомлять ЗАО «ФБ ММВБ» в каждом случае об изменении (дополнении) сведений, содержащихся в документах, указанных в Приложении 3 и 76 к  </w:t>
      </w:r>
      <w:r w:rsidR="009010C1" w:rsidRPr="000E4545">
        <w:rPr>
          <w:sz w:val="24"/>
        </w:rPr>
        <w:t>Правилам листинга, допуска к размещению и обращению</w:t>
      </w:r>
      <w:r w:rsidR="004F43DE" w:rsidRPr="000E4545">
        <w:rPr>
          <w:sz w:val="24"/>
        </w:rPr>
        <w:t xml:space="preserve"> ценных бумаг в Закрытом акционерном обществе «Фондовая биржа ММВБ», произошедшем в течение срока размещения ценной бумаги.</w:t>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3 и 76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center"/>
        <w:rPr>
          <w:sz w:val="24"/>
        </w:rPr>
      </w:pPr>
      <w:r w:rsidRPr="000E4545">
        <w:rPr>
          <w:sz w:val="24"/>
        </w:rPr>
        <w:t xml:space="preserve">                     м. п. </w:t>
      </w: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 xml:space="preserve">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w:t>
      </w:r>
      <w:r w:rsidRPr="000E4545">
        <w:rPr>
          <w:sz w:val="24"/>
        </w:rPr>
        <w:lastRenderedPageBreak/>
        <w:t>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jc w:val="right"/>
        <w:rPr>
          <w:b/>
          <w:sz w:val="24"/>
        </w:rPr>
      </w:pPr>
      <w:r w:rsidRPr="000E4545">
        <w:rPr>
          <w:sz w:val="24"/>
        </w:rPr>
        <w:br w:type="page"/>
      </w:r>
      <w:r w:rsidRPr="000E4545">
        <w:rPr>
          <w:b/>
          <w:sz w:val="24"/>
        </w:rPr>
        <w:lastRenderedPageBreak/>
        <w:t>ПРИЛОЖЕНИЕ 3.</w:t>
      </w:r>
    </w:p>
    <w:p w:rsidR="00D95AF9" w:rsidRPr="000E4545" w:rsidRDefault="004F43DE" w:rsidP="00D95AF9">
      <w:pPr>
        <w:pStyle w:val="30"/>
        <w:jc w:val="right"/>
      </w:pPr>
      <w:r w:rsidRPr="000E4545">
        <w:t xml:space="preserve"> </w:t>
      </w:r>
      <w:r w:rsidR="00D95AF9" w:rsidRPr="000E4545">
        <w:t xml:space="preserve">к </w:t>
      </w:r>
      <w:r w:rsidR="009010C1" w:rsidRPr="000E4545">
        <w:t xml:space="preserve">Правилам листинга, допуска к размещению </w:t>
      </w:r>
    </w:p>
    <w:p w:rsidR="00D95AF9" w:rsidRPr="000E4545" w:rsidRDefault="009010C1" w:rsidP="00D95AF9">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firstLine="720"/>
        <w:jc w:val="both"/>
        <w:rPr>
          <w:b/>
          <w:sz w:val="24"/>
        </w:rPr>
      </w:pPr>
    </w:p>
    <w:p w:rsidR="004F43DE" w:rsidRPr="000E4545" w:rsidRDefault="004F43DE">
      <w:pPr>
        <w:widowControl/>
        <w:jc w:val="both"/>
        <w:rPr>
          <w:b/>
          <w:bCs/>
          <w:sz w:val="24"/>
        </w:rPr>
      </w:pPr>
      <w:r w:rsidRPr="000E4545">
        <w:rPr>
          <w:b/>
          <w:sz w:val="24"/>
        </w:rPr>
        <w:t xml:space="preserve">Перечень документов, обязательных к представлению для допуска к </w:t>
      </w:r>
      <w:r w:rsidR="00A233CF" w:rsidRPr="000E4545">
        <w:rPr>
          <w:b/>
          <w:sz w:val="24"/>
        </w:rPr>
        <w:t xml:space="preserve">торгам в процессе </w:t>
      </w:r>
      <w:r w:rsidRPr="000E4545">
        <w:rPr>
          <w:b/>
          <w:sz w:val="24"/>
        </w:rPr>
        <w:t>размещени</w:t>
      </w:r>
      <w:r w:rsidR="00A233CF" w:rsidRPr="000E4545">
        <w:rPr>
          <w:b/>
          <w:sz w:val="24"/>
        </w:rPr>
        <w:t>я</w:t>
      </w:r>
      <w:r w:rsidRPr="000E4545">
        <w:rPr>
          <w:b/>
          <w:sz w:val="24"/>
        </w:rPr>
        <w:t xml:space="preserve"> ценных бумаг корпоративных эмитентов </w:t>
      </w:r>
      <w:r w:rsidRPr="000E4545">
        <w:rPr>
          <w:b/>
          <w:bCs/>
          <w:sz w:val="24"/>
        </w:rPr>
        <w:t>в ЗАО «ФБ ММВБ»</w:t>
      </w:r>
    </w:p>
    <w:p w:rsidR="004F43DE" w:rsidRPr="000E4545" w:rsidRDefault="004F43DE">
      <w:pPr>
        <w:widowControl/>
        <w:jc w:val="both"/>
        <w:rPr>
          <w:b/>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8679"/>
      </w:tblGrid>
      <w:tr w:rsidR="004F43DE" w:rsidRPr="000E4545">
        <w:tblPrEx>
          <w:tblCellMar>
            <w:top w:w="0" w:type="dxa"/>
            <w:bottom w:w="0" w:type="dxa"/>
          </w:tblCellMar>
        </w:tblPrEx>
        <w:trPr>
          <w:cantSplit/>
          <w:trHeight w:val="464"/>
          <w:jc w:val="center"/>
        </w:trPr>
        <w:tc>
          <w:tcPr>
            <w:tcW w:w="817" w:type="dxa"/>
          </w:tcPr>
          <w:p w:rsidR="004F43DE" w:rsidRPr="000E4545" w:rsidRDefault="004F43DE">
            <w:pPr>
              <w:pStyle w:val="5"/>
              <w:keepNext w:val="0"/>
              <w:widowControl/>
              <w:rPr>
                <w:sz w:val="24"/>
              </w:rPr>
            </w:pPr>
            <w:r w:rsidRPr="000E4545">
              <w:rPr>
                <w:sz w:val="24"/>
              </w:rPr>
              <w:t>№ п/п</w:t>
            </w:r>
          </w:p>
        </w:tc>
        <w:tc>
          <w:tcPr>
            <w:tcW w:w="8679"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1.</w:t>
            </w:r>
          </w:p>
        </w:tc>
        <w:tc>
          <w:tcPr>
            <w:tcW w:w="8679" w:type="dxa"/>
          </w:tcPr>
          <w:p w:rsidR="004F43DE" w:rsidRPr="000E4545" w:rsidRDefault="004F43DE">
            <w:pPr>
              <w:widowControl/>
              <w:jc w:val="both"/>
              <w:rPr>
                <w:sz w:val="24"/>
              </w:rPr>
            </w:pPr>
            <w:r w:rsidRPr="000E4545">
              <w:rPr>
                <w:sz w:val="24"/>
              </w:rPr>
              <w:t>Нотариально удостоверенная копия устава (со всеми изменениями и дополнениями).</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2.</w:t>
            </w:r>
          </w:p>
        </w:tc>
        <w:tc>
          <w:tcPr>
            <w:tcW w:w="8679" w:type="dxa"/>
          </w:tcPr>
          <w:p w:rsidR="004F43DE" w:rsidRPr="000E4545" w:rsidRDefault="004F43DE">
            <w:pPr>
              <w:widowControl/>
              <w:jc w:val="both"/>
              <w:rPr>
                <w:sz w:val="24"/>
              </w:rPr>
            </w:pPr>
            <w:r w:rsidRPr="000E4545">
              <w:rPr>
                <w:sz w:val="24"/>
              </w:rPr>
              <w:t xml:space="preserve">Нотариально удостоверенная копия свидетельства о государственной регистрации эмитента. </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3.</w:t>
            </w:r>
          </w:p>
        </w:tc>
        <w:tc>
          <w:tcPr>
            <w:tcW w:w="8679" w:type="dxa"/>
          </w:tcPr>
          <w:p w:rsidR="004F43DE" w:rsidRPr="000E4545" w:rsidRDefault="004F43DE">
            <w:pPr>
              <w:widowControl/>
              <w:jc w:val="both"/>
              <w:rPr>
                <w:sz w:val="24"/>
              </w:rPr>
            </w:pPr>
            <w:r w:rsidRPr="000E4545">
              <w:rPr>
                <w:sz w:val="24"/>
              </w:rPr>
              <w:t>Нотариально удостоверенная копия свидетельства о внесении записи в единый государственный реестр юридических лиц.</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4.</w:t>
            </w:r>
          </w:p>
        </w:tc>
        <w:tc>
          <w:tcPr>
            <w:tcW w:w="8679" w:type="dxa"/>
          </w:tcPr>
          <w:p w:rsidR="004F43DE" w:rsidRPr="000E4545" w:rsidRDefault="004F43DE">
            <w:pPr>
              <w:widowControl/>
              <w:jc w:val="both"/>
              <w:rPr>
                <w:sz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82631" w:rsidRPr="000E4545">
              <w:rPr>
                <w:sz w:val="24"/>
              </w:rPr>
              <w:t>.</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5.</w:t>
            </w:r>
          </w:p>
        </w:tc>
        <w:tc>
          <w:tcPr>
            <w:tcW w:w="8679" w:type="dxa"/>
          </w:tcPr>
          <w:p w:rsidR="004F43DE" w:rsidRPr="000E4545" w:rsidRDefault="004F43DE">
            <w:pPr>
              <w:widowControl/>
              <w:jc w:val="both"/>
              <w:rPr>
                <w:sz w:val="24"/>
              </w:rPr>
            </w:pPr>
            <w:r w:rsidRPr="000E4545">
              <w:rPr>
                <w:sz w:val="24"/>
              </w:rPr>
              <w:t>Нотариально удостоверенная копия решения о выпуске (дополнительном выпуске) ценных бумаг.</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6.</w:t>
            </w:r>
          </w:p>
        </w:tc>
        <w:tc>
          <w:tcPr>
            <w:tcW w:w="8679" w:type="dxa"/>
          </w:tcPr>
          <w:p w:rsidR="004F43DE" w:rsidRPr="000E4545" w:rsidRDefault="004F43DE">
            <w:pPr>
              <w:widowControl/>
              <w:jc w:val="both"/>
              <w:rPr>
                <w:sz w:val="24"/>
              </w:rPr>
            </w:pPr>
            <w:r w:rsidRPr="000E4545">
              <w:rPr>
                <w:sz w:val="24"/>
              </w:rPr>
              <w:t>Нотариально удостоверенная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7.</w:t>
            </w:r>
          </w:p>
        </w:tc>
        <w:tc>
          <w:tcPr>
            <w:tcW w:w="8679" w:type="dxa"/>
          </w:tcPr>
          <w:p w:rsidR="004F43DE" w:rsidRPr="000E4545" w:rsidRDefault="004F43DE">
            <w:pPr>
              <w:widowControl/>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единоличного исполнительного органа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8.</w:t>
            </w:r>
          </w:p>
        </w:tc>
        <w:tc>
          <w:tcPr>
            <w:tcW w:w="8679" w:type="dxa"/>
          </w:tcPr>
          <w:p w:rsidR="004F43DE" w:rsidRPr="000E4545" w:rsidRDefault="004F43DE">
            <w:pPr>
              <w:widowControl/>
              <w:jc w:val="both"/>
              <w:rPr>
                <w:sz w:val="24"/>
              </w:rPr>
            </w:pPr>
            <w:r w:rsidRPr="000E4545">
              <w:rPr>
                <w:sz w:val="24"/>
              </w:rPr>
              <w:t>Анкета ценной бумаги (форма анкеты предусмотрена в Приложении 78 к настоящим Правилам).</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lang w:val="en-US"/>
              </w:rPr>
              <w:t>9</w:t>
            </w:r>
            <w:r w:rsidRPr="000E4545">
              <w:rPr>
                <w:sz w:val="24"/>
              </w:rPr>
              <w:t>.</w:t>
            </w:r>
          </w:p>
        </w:tc>
        <w:tc>
          <w:tcPr>
            <w:tcW w:w="8679" w:type="dxa"/>
          </w:tcPr>
          <w:p w:rsidR="004F43DE" w:rsidRPr="000E4545" w:rsidRDefault="004F43DE">
            <w:pPr>
              <w:widowControl/>
              <w:jc w:val="both"/>
              <w:rPr>
                <w:sz w:val="24"/>
              </w:rPr>
            </w:pPr>
            <w:r w:rsidRPr="000E4545">
              <w:rPr>
                <w:sz w:val="24"/>
              </w:rPr>
              <w:t>Документы, подтверждающие соблюдение эмитентом требований законодательства РФ по раскрытию информации при размещении выпускаемых эмиссионных ценных бумаг не позднее, чем за две недели до даты начала размещения выпуска эмиссионных ценных бумаг (см. п. 2 Примечания).</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lang w:val="en-US"/>
              </w:rPr>
            </w:pPr>
            <w:r w:rsidRPr="000E4545">
              <w:rPr>
                <w:sz w:val="24"/>
              </w:rPr>
              <w:t>1</w:t>
            </w:r>
            <w:r w:rsidRPr="000E4545">
              <w:rPr>
                <w:sz w:val="24"/>
                <w:lang w:val="en-US"/>
              </w:rPr>
              <w:t>0.</w:t>
            </w:r>
          </w:p>
        </w:tc>
        <w:tc>
          <w:tcPr>
            <w:tcW w:w="8679" w:type="dxa"/>
          </w:tcPr>
          <w:p w:rsidR="004F43DE" w:rsidRPr="000E4545" w:rsidRDefault="004F43DE">
            <w:pPr>
              <w:widowControl/>
              <w:jc w:val="both"/>
              <w:rPr>
                <w:sz w:val="24"/>
              </w:rPr>
            </w:pPr>
            <w:r w:rsidRPr="000E4545">
              <w:rPr>
                <w:sz w:val="24"/>
              </w:rPr>
              <w:t>Документы, подтверждающие соблюдение эмитентом требований законодательства РФ при реализации акционерами преимущественного права</w:t>
            </w:r>
            <w:r w:rsidR="00482631" w:rsidRPr="000E4545">
              <w:rPr>
                <w:sz w:val="24"/>
              </w:rPr>
              <w:t>.</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11.</w:t>
            </w:r>
          </w:p>
        </w:tc>
        <w:tc>
          <w:tcPr>
            <w:tcW w:w="8679" w:type="dxa"/>
          </w:tcPr>
          <w:p w:rsidR="004F43DE" w:rsidRPr="000E4545" w:rsidRDefault="004F43DE">
            <w:pPr>
              <w:widowControl/>
              <w:jc w:val="both"/>
              <w:rPr>
                <w:sz w:val="24"/>
              </w:rPr>
            </w:pPr>
            <w:r w:rsidRPr="000E4545">
              <w:rPr>
                <w:sz w:val="24"/>
              </w:rPr>
              <w:t>Иные документы в соответствии с требованиями законов и иных нормативных правовых актов РФ.</w:t>
            </w:r>
          </w:p>
        </w:tc>
      </w:tr>
    </w:tbl>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numPr>
          <w:ilvl w:val="12"/>
          <w:numId w:val="0"/>
        </w:numPr>
        <w:tabs>
          <w:tab w:val="left" w:pos="705"/>
        </w:tabs>
        <w:spacing w:line="360" w:lineRule="auto"/>
        <w:jc w:val="both"/>
        <w:rPr>
          <w:b/>
          <w:sz w:val="24"/>
        </w:rPr>
      </w:pPr>
      <w:r w:rsidRPr="000E4545">
        <w:rPr>
          <w:b/>
          <w:sz w:val="24"/>
        </w:rPr>
        <w:t>Формат предоставления информации</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Все документы</w:t>
      </w:r>
      <w:r w:rsidR="00DC4E8D" w:rsidRPr="000E4545">
        <w:rPr>
          <w:sz w:val="24"/>
        </w:rPr>
        <w:t xml:space="preserve"> на бумажных носителях должны быть заверены надлежащим образом (нотариально или уполномоченным лицом эмитента). Документы</w:t>
      </w:r>
      <w:r w:rsidRPr="000E4545">
        <w:rPr>
          <w:sz w:val="24"/>
        </w:rPr>
        <w:t>, насчитывающие более одного листа, должны быть пронумерованы</w:t>
      </w:r>
      <w:r w:rsidR="00DC4E8D" w:rsidRPr="000E4545">
        <w:rPr>
          <w:sz w:val="24"/>
        </w:rPr>
        <w:t xml:space="preserve"> и</w:t>
      </w:r>
      <w:r w:rsidRPr="000E4545">
        <w:rPr>
          <w:sz w:val="24"/>
        </w:rPr>
        <w:t xml:space="preserve"> прошиты.</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Документы, указанные в пп. 1, 5, 6, 8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lastRenderedPageBreak/>
        <w:t>тексты – Word</w:t>
      </w:r>
      <w:r w:rsidRPr="000E4545">
        <w:rPr>
          <w:sz w:val="24"/>
          <w:lang w:val="en-US"/>
        </w:rPr>
        <w:t>, pdf, xml.</w:t>
      </w:r>
    </w:p>
    <w:p w:rsidR="004F43DE" w:rsidRPr="000E4545" w:rsidRDefault="004F43DE">
      <w:pPr>
        <w:widowControl/>
        <w:jc w:val="both"/>
        <w:rPr>
          <w:sz w:val="24"/>
        </w:rPr>
      </w:pPr>
    </w:p>
    <w:p w:rsidR="004F43DE" w:rsidRPr="000E4545" w:rsidRDefault="004F43DE">
      <w:pPr>
        <w:widowControl/>
        <w:jc w:val="both"/>
        <w:rPr>
          <w:sz w:val="24"/>
          <w:szCs w:val="24"/>
        </w:rPr>
      </w:pPr>
      <w:r w:rsidRPr="000E4545">
        <w:rPr>
          <w:sz w:val="24"/>
          <w:szCs w:val="24"/>
          <w:u w:val="single"/>
        </w:rPr>
        <w:t>Примечание</w:t>
      </w:r>
      <w:r w:rsidRPr="000E4545">
        <w:rPr>
          <w:sz w:val="24"/>
          <w:szCs w:val="24"/>
        </w:rPr>
        <w:t xml:space="preserve">: </w:t>
      </w:r>
    </w:p>
    <w:p w:rsidR="004F43DE" w:rsidRPr="000E4545" w:rsidRDefault="004F43DE">
      <w:pPr>
        <w:widowControl/>
        <w:tabs>
          <w:tab w:val="left" w:pos="705"/>
        </w:tabs>
        <w:spacing w:before="120"/>
        <w:jc w:val="both"/>
        <w:rPr>
          <w:sz w:val="24"/>
        </w:rPr>
      </w:pPr>
      <w:r w:rsidRPr="000E4545">
        <w:rPr>
          <w:sz w:val="24"/>
        </w:rPr>
        <w:t>1. Анкета ценной бумаги может быть подана отдельно от основного комплекта документов, но не позднее 5 дней до даты начала размещения</w:t>
      </w:r>
      <w:r w:rsidR="00482631" w:rsidRPr="000E4545">
        <w:rPr>
          <w:sz w:val="24"/>
        </w:rPr>
        <w:t>.</w:t>
      </w:r>
    </w:p>
    <w:p w:rsidR="004F43DE" w:rsidRPr="000E4545" w:rsidRDefault="004F43DE">
      <w:pPr>
        <w:widowControl/>
        <w:tabs>
          <w:tab w:val="left" w:pos="705"/>
        </w:tabs>
        <w:spacing w:before="120"/>
        <w:jc w:val="both"/>
        <w:rPr>
          <w:sz w:val="24"/>
        </w:rPr>
      </w:pPr>
      <w:r w:rsidRPr="000E4545">
        <w:rPr>
          <w:sz w:val="24"/>
        </w:rPr>
        <w:t xml:space="preserve">2.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4F43DE" w:rsidRPr="000E4545" w:rsidRDefault="004F43DE">
      <w:pPr>
        <w:widowControl/>
        <w:tabs>
          <w:tab w:val="left" w:pos="705"/>
        </w:tabs>
        <w:spacing w:before="120"/>
        <w:jc w:val="both"/>
        <w:rPr>
          <w:sz w:val="24"/>
        </w:rPr>
      </w:pPr>
      <w:r w:rsidRPr="000E4545">
        <w:rPr>
          <w:sz w:val="24"/>
        </w:rPr>
        <w:t>Таким образом, при предоставлении документов, указанных в п. 9, необходимо учитывать порядок исчисления двухнедельного срока, предусмотренный требованиями Главы 11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срок, исчисляемый неделями, истекает в соответствующий день последней недели срока (п.4 ст. 192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4F43DE" w:rsidRPr="000E4545" w:rsidRDefault="004F43DE">
      <w:pPr>
        <w:widowControl/>
        <w:tabs>
          <w:tab w:val="left" w:pos="705"/>
        </w:tabs>
        <w:spacing w:before="120"/>
        <w:jc w:val="both"/>
        <w:rPr>
          <w:sz w:val="24"/>
        </w:rPr>
      </w:pPr>
      <w:r w:rsidRPr="000E4545">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0E4545">
          <w:rPr>
            <w:sz w:val="24"/>
          </w:rPr>
          <w:t>2006 г</w:t>
        </w:r>
      </w:smartTag>
      <w:r w:rsidRPr="000E4545">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0E4545">
          <w:rPr>
            <w:sz w:val="24"/>
          </w:rPr>
          <w:t>2006 г</w:t>
        </w:r>
      </w:smartTag>
      <w:r w:rsidRPr="000E4545">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w:t>
      </w:r>
    </w:p>
    <w:p w:rsidR="004F43DE" w:rsidRPr="000E4545" w:rsidRDefault="004F43DE">
      <w:pPr>
        <w:widowControl/>
        <w:tabs>
          <w:tab w:val="left" w:pos="705"/>
        </w:tabs>
        <w:spacing w:before="120"/>
        <w:jc w:val="both"/>
        <w:rPr>
          <w:sz w:val="24"/>
        </w:rPr>
      </w:pPr>
      <w:r w:rsidRPr="000E4545">
        <w:rPr>
          <w:sz w:val="24"/>
        </w:rPr>
        <w:t xml:space="preserve">3. Документы, указанные в п. 10, обязательны к представлению при допуске акций к </w:t>
      </w:r>
      <w:r w:rsidR="00DE745E" w:rsidRPr="000E4545">
        <w:rPr>
          <w:sz w:val="24"/>
        </w:rPr>
        <w:t xml:space="preserve">торгам в процессе размещения </w:t>
      </w:r>
      <w:r w:rsidRPr="000E4545">
        <w:rPr>
          <w:sz w:val="24"/>
        </w:rPr>
        <w:t>в ЗАО «ФБ ММВБ».</w:t>
      </w:r>
    </w:p>
    <w:p w:rsidR="004F43DE" w:rsidRPr="000E4545" w:rsidRDefault="004F43DE">
      <w:pPr>
        <w:widowControl/>
        <w:jc w:val="right"/>
        <w:rPr>
          <w:b/>
          <w:sz w:val="24"/>
        </w:rPr>
      </w:pPr>
      <w:r w:rsidRPr="000E4545">
        <w:rPr>
          <w:sz w:val="24"/>
        </w:rPr>
        <w:br w:type="page"/>
      </w:r>
      <w:r w:rsidRPr="000E4545">
        <w:rPr>
          <w:b/>
          <w:sz w:val="24"/>
        </w:rPr>
        <w:lastRenderedPageBreak/>
        <w:t>ПРИЛОЖЕНИЕ 4.</w:t>
      </w:r>
    </w:p>
    <w:p w:rsidR="003D08EF" w:rsidRPr="000E4545" w:rsidRDefault="003D08EF" w:rsidP="003D08EF">
      <w:pPr>
        <w:pStyle w:val="30"/>
        <w:jc w:val="right"/>
      </w:pPr>
      <w:r w:rsidRPr="000E4545">
        <w:t xml:space="preserve">к </w:t>
      </w:r>
      <w:r w:rsidR="009010C1" w:rsidRPr="000E4545">
        <w:t xml:space="preserve">Правилам листинга, допуска к размещению </w:t>
      </w:r>
    </w:p>
    <w:p w:rsidR="003D08EF" w:rsidRPr="000E4545" w:rsidRDefault="009010C1" w:rsidP="003D08EF">
      <w:pPr>
        <w:pStyle w:val="30"/>
        <w:jc w:val="right"/>
      </w:pPr>
      <w:r w:rsidRPr="000E4545">
        <w:t>и обращению ценных бумаг в ЗАО «ФБ ММВБ»</w:t>
      </w:r>
    </w:p>
    <w:p w:rsidR="004F43DE" w:rsidRPr="000E4545" w:rsidRDefault="004F43DE">
      <w:pPr>
        <w:widowControl/>
        <w:ind w:firstLine="720"/>
        <w:jc w:val="both"/>
        <w:rPr>
          <w:b/>
          <w:sz w:val="24"/>
        </w:rPr>
      </w:pPr>
    </w:p>
    <w:p w:rsidR="004F43DE" w:rsidRPr="000E4545" w:rsidRDefault="004F43DE">
      <w:pPr>
        <w:widowControl/>
        <w:jc w:val="both"/>
        <w:rPr>
          <w:b/>
          <w:bCs/>
          <w:sz w:val="24"/>
        </w:rPr>
      </w:pPr>
      <w:r w:rsidRPr="000E4545">
        <w:rPr>
          <w:b/>
          <w:sz w:val="24"/>
        </w:rPr>
        <w:t xml:space="preserve">Перечень документов, обязательных к представлению для допуска к </w:t>
      </w:r>
      <w:r w:rsidR="00A233CF" w:rsidRPr="000E4545">
        <w:rPr>
          <w:b/>
          <w:sz w:val="24"/>
        </w:rPr>
        <w:t xml:space="preserve">торгам в процессе </w:t>
      </w:r>
      <w:r w:rsidRPr="000E4545">
        <w:rPr>
          <w:b/>
          <w:sz w:val="24"/>
        </w:rPr>
        <w:t>размещени</w:t>
      </w:r>
      <w:r w:rsidR="00A233CF" w:rsidRPr="000E4545">
        <w:rPr>
          <w:b/>
          <w:sz w:val="24"/>
        </w:rPr>
        <w:t>я</w:t>
      </w:r>
      <w:r w:rsidRPr="000E4545">
        <w:rPr>
          <w:b/>
          <w:sz w:val="24"/>
        </w:rPr>
        <w:t xml:space="preserve"> российских депозитарных расписок </w:t>
      </w:r>
      <w:r w:rsidRPr="000E4545">
        <w:rPr>
          <w:b/>
          <w:bCs/>
          <w:sz w:val="24"/>
        </w:rPr>
        <w:t>в ЗАО «ФБ ММВБ»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820"/>
      </w:tblGrid>
      <w:tr w:rsidR="004F43DE" w:rsidRPr="000E4545">
        <w:tc>
          <w:tcPr>
            <w:tcW w:w="828"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center"/>
              <w:rPr>
                <w:b/>
                <w:sz w:val="24"/>
              </w:rPr>
            </w:pPr>
            <w:r w:rsidRPr="000E4545">
              <w:rPr>
                <w:b/>
                <w:sz w:val="24"/>
              </w:rPr>
              <w:t>№ п/п</w:t>
            </w:r>
          </w:p>
        </w:tc>
        <w:tc>
          <w:tcPr>
            <w:tcW w:w="8820"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center"/>
              <w:rPr>
                <w:b/>
                <w:sz w:val="24"/>
              </w:rPr>
            </w:pPr>
            <w:r w:rsidRPr="000E4545">
              <w:rPr>
                <w:b/>
                <w:sz w:val="24"/>
              </w:rPr>
              <w:t>Наименование документа</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1.</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устава депозитария – эмитента российских депозитарных расписок в действующей редакции (со всеми изменениями и дополнениями)</w:t>
            </w:r>
            <w:r w:rsidR="00482631"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2.</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свидетельства о внесении в Единый государственный реестр юридических лиц</w:t>
            </w:r>
            <w:r w:rsidR="00482631"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3.</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свидетельства о государственной регистрации эмитента.</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4.</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82631"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5.</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решения о выпуске ценных бумаг</w:t>
            </w:r>
            <w:r w:rsidR="00482631"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6.</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проспекта ценных бумаг, либо его копия, заверенная уполномоченным лицом эмитента (с приложением документа, подтверждающего полномочия такого лица)</w:t>
            </w:r>
            <w:r w:rsidR="00482631"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7.</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Анкета ценной бумаги (форма анкеты предусмотрена в Приложении 79 к настоящим Правилам).</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8.</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лицензии профессионального участника рынка ценных бумаг на осуществление депозитарной деятельности.</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9.</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Документ, содержащий решение уполномоченного органа о назначении (избрании) единоличного исполнительного органа Заявителя, и документ, содержащий решение уполномоченного органа о назначении (избрании) руководителя эмитента (если он не является Заявителем), либо его нотариально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r w:rsidR="00482631"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10.</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Документы, подтверждающие соблюдение эмитентом требований законодательства РФ по раскрытию информации о государственной регистрации выпуска (дополнительного выпуска) ценных бумаг (см. п. 2 Примечания).</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11.</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r w:rsidR="00482631" w:rsidRPr="000E4545">
              <w:rPr>
                <w:sz w:val="24"/>
              </w:rPr>
              <w:t>.</w:t>
            </w:r>
          </w:p>
        </w:tc>
      </w:tr>
    </w:tbl>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9"/>
        </w:numPr>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9"/>
        </w:numPr>
        <w:tabs>
          <w:tab w:val="left" w:pos="468"/>
        </w:tabs>
        <w:jc w:val="both"/>
        <w:rPr>
          <w:sz w:val="24"/>
        </w:rPr>
      </w:pPr>
      <w:r w:rsidRPr="000E4545">
        <w:rPr>
          <w:sz w:val="24"/>
        </w:rPr>
        <w:t>Документы, указанные в пп. 1, 5, 6, 7 данного Перечня, должны быть представлены также и в электронном виде</w:t>
      </w:r>
      <w:r w:rsidR="00482631" w:rsidRPr="000E4545">
        <w:rPr>
          <w:sz w:val="24"/>
        </w:rPr>
        <w:t>;</w:t>
      </w:r>
    </w:p>
    <w:p w:rsidR="004F43DE" w:rsidRPr="000E4545" w:rsidRDefault="004F43DE">
      <w:pPr>
        <w:widowControl/>
        <w:numPr>
          <w:ilvl w:val="0"/>
          <w:numId w:val="29"/>
        </w:numPr>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9"/>
        </w:numPr>
        <w:tabs>
          <w:tab w:val="clear" w:pos="720"/>
          <w:tab w:val="num" w:pos="900"/>
        </w:tabs>
        <w:ind w:firstLine="180"/>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9"/>
        </w:numPr>
        <w:tabs>
          <w:tab w:val="clear" w:pos="720"/>
          <w:tab w:val="num" w:pos="900"/>
        </w:tabs>
        <w:ind w:firstLine="180"/>
        <w:jc w:val="both"/>
        <w:rPr>
          <w:sz w:val="24"/>
        </w:rPr>
      </w:pPr>
      <w:r w:rsidRPr="000E4545">
        <w:rPr>
          <w:sz w:val="24"/>
        </w:rPr>
        <w:t>тексты – Word</w:t>
      </w:r>
      <w:r w:rsidRPr="000E4545">
        <w:rPr>
          <w:sz w:val="24"/>
          <w:lang w:val="en-US"/>
        </w:rPr>
        <w:t>, pdf, xml.</w:t>
      </w:r>
    </w:p>
    <w:p w:rsidR="004F43DE" w:rsidRPr="000E4545" w:rsidRDefault="004F43DE">
      <w:pPr>
        <w:widowControl/>
        <w:numPr>
          <w:ilvl w:val="0"/>
          <w:numId w:val="29"/>
        </w:numPr>
        <w:tabs>
          <w:tab w:val="left" w:pos="468"/>
        </w:tabs>
        <w:jc w:val="both"/>
        <w:rPr>
          <w:sz w:val="24"/>
        </w:rPr>
      </w:pPr>
      <w:r w:rsidRPr="000E4545">
        <w:rPr>
          <w:sz w:val="24"/>
        </w:rPr>
        <w:t xml:space="preserve">В случае внесения изменений в документы, указанные в пп. 1,2  эмитенту необходимо представить нотариально удостоверенные копии изменений в течение 10 </w:t>
      </w:r>
      <w:r w:rsidR="0008728A" w:rsidRPr="000E4545">
        <w:rPr>
          <w:sz w:val="24"/>
        </w:rPr>
        <w:t xml:space="preserve">рабочих </w:t>
      </w:r>
      <w:r w:rsidRPr="000E4545">
        <w:rPr>
          <w:sz w:val="24"/>
        </w:rPr>
        <w:t>дней с даты регистрации</w:t>
      </w:r>
      <w:r w:rsidR="0008728A" w:rsidRPr="000E4545">
        <w:rPr>
          <w:sz w:val="24"/>
        </w:rPr>
        <w:t>.</w:t>
      </w:r>
    </w:p>
    <w:p w:rsidR="004F43DE" w:rsidRPr="000E4545" w:rsidRDefault="004F43DE">
      <w:pPr>
        <w:widowControl/>
        <w:numPr>
          <w:ilvl w:val="0"/>
          <w:numId w:val="29"/>
        </w:numPr>
        <w:tabs>
          <w:tab w:val="left" w:pos="468"/>
        </w:tabs>
        <w:jc w:val="both"/>
        <w:rPr>
          <w:sz w:val="24"/>
        </w:rPr>
      </w:pPr>
      <w:r w:rsidRPr="000E4545">
        <w:rPr>
          <w:sz w:val="24"/>
        </w:rPr>
        <w:lastRenderedPageBreak/>
        <w:t>В случае изменения сведений, указанных в Анкете ценной  бумаги, эмитенту необходимо представить новую Анкету ценной  бумаги в течение 10 рабочих дней с даты их вступления</w:t>
      </w:r>
      <w:r w:rsidR="0008728A" w:rsidRPr="000E4545">
        <w:rPr>
          <w:sz w:val="24"/>
        </w:rPr>
        <w:t xml:space="preserve"> в силу</w:t>
      </w:r>
      <w:r w:rsidRPr="000E4545">
        <w:rPr>
          <w:sz w:val="24"/>
        </w:rPr>
        <w:t>, а если российские депозитарные расписки представляют права по облигациям  иностранного эмитента при изменении сведений по купонам –  в срок не менее чем за 14 рабочих дней до предполагаемой даты изменения объема и (или) порядка осуществления прав, закрепленных представляемыми ценными бумагами.</w:t>
      </w:r>
    </w:p>
    <w:p w:rsidR="004F43DE" w:rsidRPr="000E4545" w:rsidRDefault="004F43DE">
      <w:pPr>
        <w:widowControl/>
        <w:jc w:val="both"/>
        <w:rPr>
          <w:sz w:val="24"/>
          <w:szCs w:val="24"/>
          <w:u w:val="single"/>
        </w:rPr>
      </w:pPr>
    </w:p>
    <w:p w:rsidR="004F43DE" w:rsidRPr="000E4545" w:rsidRDefault="004F43DE">
      <w:pPr>
        <w:widowControl/>
        <w:jc w:val="both"/>
        <w:rPr>
          <w:sz w:val="24"/>
          <w:szCs w:val="24"/>
        </w:rPr>
      </w:pPr>
      <w:r w:rsidRPr="000E4545">
        <w:rPr>
          <w:sz w:val="24"/>
          <w:szCs w:val="24"/>
          <w:u w:val="single"/>
        </w:rPr>
        <w:t>Примечание</w:t>
      </w:r>
      <w:r w:rsidRPr="000E4545">
        <w:rPr>
          <w:sz w:val="24"/>
          <w:szCs w:val="24"/>
        </w:rPr>
        <w:t xml:space="preserve">: </w:t>
      </w:r>
    </w:p>
    <w:p w:rsidR="004F43DE" w:rsidRPr="000E4545" w:rsidRDefault="004F43DE">
      <w:pPr>
        <w:widowControl/>
        <w:tabs>
          <w:tab w:val="left" w:pos="705"/>
        </w:tabs>
        <w:spacing w:before="120"/>
        <w:jc w:val="both"/>
        <w:rPr>
          <w:sz w:val="24"/>
        </w:rPr>
      </w:pPr>
      <w:r w:rsidRPr="000E4545">
        <w:rPr>
          <w:sz w:val="24"/>
        </w:rPr>
        <w:t>1. Анкета ценной бумаги может быть подана отдельно от основного комплекта документов, но не позднее 5 дней до даты начала размещения</w:t>
      </w:r>
      <w:r w:rsidR="00482631" w:rsidRPr="000E4545">
        <w:rPr>
          <w:sz w:val="24"/>
        </w:rPr>
        <w:t>.</w:t>
      </w:r>
    </w:p>
    <w:p w:rsidR="004F43DE" w:rsidRPr="000E4545" w:rsidRDefault="004F43DE">
      <w:pPr>
        <w:widowControl/>
        <w:tabs>
          <w:tab w:val="left" w:pos="705"/>
        </w:tabs>
        <w:spacing w:before="120"/>
        <w:jc w:val="both"/>
        <w:rPr>
          <w:sz w:val="24"/>
        </w:rPr>
      </w:pPr>
      <w:r w:rsidRPr="000E4545">
        <w:rPr>
          <w:sz w:val="24"/>
        </w:rPr>
        <w:t xml:space="preserve">2.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4F43DE" w:rsidRPr="000E4545" w:rsidRDefault="004F43DE">
      <w:pPr>
        <w:widowControl/>
        <w:tabs>
          <w:tab w:val="left" w:pos="705"/>
        </w:tabs>
        <w:spacing w:before="120"/>
        <w:jc w:val="both"/>
        <w:rPr>
          <w:sz w:val="24"/>
        </w:rPr>
      </w:pPr>
      <w:r w:rsidRPr="000E4545">
        <w:rPr>
          <w:sz w:val="24"/>
        </w:rPr>
        <w:t>Таким образом, при предоставлении документов, указанных в п. 9, необходимо учитывать порядок исчисления двухнедельного срока, предусмотренный требованиями Главы 11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срок, исчисляемый неделями, истекает в соответствующий день последней недели срока (п.4 ст. 192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4F43DE" w:rsidRPr="000E4545" w:rsidRDefault="004F43DE">
      <w:pPr>
        <w:widowControl/>
        <w:tabs>
          <w:tab w:val="left" w:pos="705"/>
        </w:tabs>
        <w:spacing w:before="120"/>
        <w:jc w:val="both"/>
        <w:rPr>
          <w:sz w:val="24"/>
        </w:rPr>
      </w:pPr>
      <w:r w:rsidRPr="000E4545">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0E4545">
          <w:rPr>
            <w:sz w:val="24"/>
          </w:rPr>
          <w:t>2006 г</w:t>
        </w:r>
      </w:smartTag>
      <w:r w:rsidRPr="000E4545">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0E4545">
          <w:rPr>
            <w:sz w:val="24"/>
          </w:rPr>
          <w:t>2006 г</w:t>
        </w:r>
      </w:smartTag>
      <w:r w:rsidRPr="000E4545">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DA5AA6">
      <w:pPr>
        <w:jc w:val="right"/>
        <w:rPr>
          <w:b/>
          <w:sz w:val="24"/>
        </w:rPr>
      </w:pPr>
      <w:r w:rsidRPr="000E4545">
        <w:rPr>
          <w:b/>
          <w:sz w:val="24"/>
        </w:rPr>
        <w:br w:type="column"/>
      </w:r>
      <w:r w:rsidR="004F43DE" w:rsidRPr="000E4545">
        <w:rPr>
          <w:b/>
          <w:sz w:val="24"/>
        </w:rPr>
        <w:lastRenderedPageBreak/>
        <w:t>ПРИЛОЖЕНИЕ 5.</w:t>
      </w:r>
    </w:p>
    <w:p w:rsidR="003D08EF" w:rsidRPr="000E4545" w:rsidRDefault="003D08EF" w:rsidP="003D08EF">
      <w:pPr>
        <w:pStyle w:val="30"/>
        <w:jc w:val="right"/>
      </w:pPr>
      <w:r w:rsidRPr="000E4545">
        <w:t xml:space="preserve">к </w:t>
      </w:r>
      <w:r w:rsidR="009010C1" w:rsidRPr="000E4545">
        <w:t xml:space="preserve">Правилам листинга, допуска к размещению </w:t>
      </w:r>
    </w:p>
    <w:p w:rsidR="003D08EF" w:rsidRPr="000E4545" w:rsidRDefault="009010C1" w:rsidP="003D08EF">
      <w:pPr>
        <w:pStyle w:val="30"/>
        <w:jc w:val="right"/>
      </w:pPr>
      <w:r w:rsidRPr="000E4545">
        <w:t>и обращению ценных бумаг в ЗАО «ФБ ММВБ»</w:t>
      </w:r>
    </w:p>
    <w:p w:rsidR="004F43DE" w:rsidRPr="000E4545" w:rsidRDefault="004F43DE">
      <w:pPr>
        <w:widowControl/>
        <w:ind w:firstLine="720"/>
        <w:jc w:val="both"/>
        <w:rPr>
          <w:b/>
          <w:sz w:val="24"/>
        </w:rPr>
      </w:pPr>
    </w:p>
    <w:p w:rsidR="004F43DE" w:rsidRPr="000E4545" w:rsidRDefault="004F43DE">
      <w:pPr>
        <w:widowControl/>
        <w:jc w:val="both"/>
        <w:rPr>
          <w:b/>
          <w:bCs/>
          <w:sz w:val="24"/>
        </w:rPr>
      </w:pPr>
      <w:r w:rsidRPr="000E4545">
        <w:rPr>
          <w:b/>
          <w:sz w:val="24"/>
        </w:rPr>
        <w:t>Перечень документов, обязательных к представлению для допуска к</w:t>
      </w:r>
      <w:r w:rsidR="00A233CF" w:rsidRPr="000E4545">
        <w:rPr>
          <w:b/>
          <w:sz w:val="24"/>
        </w:rPr>
        <w:t xml:space="preserve"> торгам в процессе</w:t>
      </w:r>
      <w:r w:rsidRPr="000E4545">
        <w:rPr>
          <w:b/>
          <w:sz w:val="24"/>
        </w:rPr>
        <w:t xml:space="preserve"> </w:t>
      </w:r>
      <w:r w:rsidR="00A233CF" w:rsidRPr="000E4545">
        <w:rPr>
          <w:b/>
          <w:sz w:val="24"/>
        </w:rPr>
        <w:t xml:space="preserve">размещения </w:t>
      </w:r>
      <w:r w:rsidRPr="000E4545">
        <w:rPr>
          <w:b/>
          <w:sz w:val="24"/>
        </w:rPr>
        <w:t xml:space="preserve">облигаций Международной финансовой организации </w:t>
      </w:r>
      <w:r w:rsidRPr="000E4545">
        <w:rPr>
          <w:b/>
          <w:bCs/>
          <w:sz w:val="24"/>
        </w:rPr>
        <w:t>в ЗАО «ФБ ММВБ»</w:t>
      </w:r>
    </w:p>
    <w:p w:rsidR="004F43DE" w:rsidRPr="000E4545" w:rsidRDefault="004F43DE">
      <w:pPr>
        <w:widowControl/>
        <w:jc w:val="both"/>
        <w:rPr>
          <w:b/>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8679"/>
      </w:tblGrid>
      <w:tr w:rsidR="004F43DE" w:rsidRPr="000E4545">
        <w:tblPrEx>
          <w:tblCellMar>
            <w:top w:w="0" w:type="dxa"/>
            <w:bottom w:w="0" w:type="dxa"/>
          </w:tblCellMar>
        </w:tblPrEx>
        <w:trPr>
          <w:cantSplit/>
          <w:trHeight w:val="464"/>
          <w:jc w:val="center"/>
        </w:trPr>
        <w:tc>
          <w:tcPr>
            <w:tcW w:w="817" w:type="dxa"/>
          </w:tcPr>
          <w:p w:rsidR="004F43DE" w:rsidRPr="000E4545" w:rsidRDefault="004F43DE">
            <w:pPr>
              <w:pStyle w:val="5"/>
              <w:keepNext w:val="0"/>
              <w:widowControl/>
              <w:rPr>
                <w:sz w:val="24"/>
              </w:rPr>
            </w:pPr>
            <w:r w:rsidRPr="000E4545">
              <w:rPr>
                <w:sz w:val="24"/>
              </w:rPr>
              <w:t>№ п/п</w:t>
            </w:r>
          </w:p>
        </w:tc>
        <w:tc>
          <w:tcPr>
            <w:tcW w:w="8679"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1.</w:t>
            </w:r>
          </w:p>
        </w:tc>
        <w:tc>
          <w:tcPr>
            <w:tcW w:w="8679" w:type="dxa"/>
          </w:tcPr>
          <w:p w:rsidR="004F43DE" w:rsidRPr="000E4545" w:rsidRDefault="004F43DE">
            <w:pPr>
              <w:widowControl/>
              <w:jc w:val="both"/>
              <w:rPr>
                <w:sz w:val="24"/>
              </w:rPr>
            </w:pPr>
            <w:r w:rsidRPr="000E4545">
              <w:rPr>
                <w:sz w:val="24"/>
              </w:rPr>
              <w:t>Копия документа об учреждении Международной финансовой организации</w:t>
            </w:r>
            <w:r w:rsidR="00482631" w:rsidRPr="000E4545">
              <w:rPr>
                <w:sz w:val="24"/>
              </w:rPr>
              <w:t>.</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2.</w:t>
            </w:r>
          </w:p>
        </w:tc>
        <w:tc>
          <w:tcPr>
            <w:tcW w:w="8679" w:type="dxa"/>
          </w:tcPr>
          <w:p w:rsidR="004F43DE" w:rsidRPr="000E4545" w:rsidRDefault="004F43DE">
            <w:pPr>
              <w:jc w:val="both"/>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82631" w:rsidRPr="000E4545">
              <w:rPr>
                <w:sz w:val="24"/>
              </w:rPr>
              <w:t>.</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3.</w:t>
            </w:r>
          </w:p>
        </w:tc>
        <w:tc>
          <w:tcPr>
            <w:tcW w:w="8679" w:type="dxa"/>
          </w:tcPr>
          <w:p w:rsidR="004F43DE" w:rsidRPr="000E4545" w:rsidRDefault="004F43DE">
            <w:pPr>
              <w:widowControl/>
              <w:jc w:val="both"/>
              <w:rPr>
                <w:sz w:val="24"/>
              </w:rPr>
            </w:pPr>
            <w:r w:rsidRPr="000E4545">
              <w:rPr>
                <w:sz w:val="24"/>
              </w:rPr>
              <w:t>Нотариально удостоверенная копия решения о выпуске ценных бумаг.</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4.</w:t>
            </w:r>
          </w:p>
        </w:tc>
        <w:tc>
          <w:tcPr>
            <w:tcW w:w="8679" w:type="dxa"/>
          </w:tcPr>
          <w:p w:rsidR="004F43DE" w:rsidRPr="000E4545" w:rsidRDefault="004F43DE">
            <w:pPr>
              <w:widowControl/>
              <w:jc w:val="both"/>
              <w:rPr>
                <w:sz w:val="24"/>
              </w:rPr>
            </w:pPr>
            <w:r w:rsidRPr="000E4545">
              <w:rPr>
                <w:sz w:val="24"/>
              </w:rPr>
              <w:t xml:space="preserve">Нотариально удостоверенная копия проспекта ценных бумаг, либо его копия, заверенная уполномоченным лицом эмитента (с приложением документа, подтверждающего полномочия такого лица). </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5.</w:t>
            </w:r>
          </w:p>
        </w:tc>
        <w:tc>
          <w:tcPr>
            <w:tcW w:w="8679" w:type="dxa"/>
          </w:tcPr>
          <w:p w:rsidR="004F43DE" w:rsidRPr="000E4545" w:rsidRDefault="004F43DE">
            <w:pPr>
              <w:widowControl/>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6.</w:t>
            </w:r>
          </w:p>
        </w:tc>
        <w:tc>
          <w:tcPr>
            <w:tcW w:w="8679" w:type="dxa"/>
          </w:tcPr>
          <w:p w:rsidR="004F43DE" w:rsidRPr="000E4545" w:rsidRDefault="004F43DE">
            <w:pPr>
              <w:widowControl/>
              <w:jc w:val="both"/>
              <w:rPr>
                <w:sz w:val="24"/>
              </w:rPr>
            </w:pPr>
            <w:r w:rsidRPr="000E4545">
              <w:rPr>
                <w:sz w:val="24"/>
              </w:rPr>
              <w:t>Анкета ценной бумаги (форма анкеты предусмотрена в Приложении 78 к настоящим Правилам).</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7.</w:t>
            </w:r>
          </w:p>
        </w:tc>
        <w:tc>
          <w:tcPr>
            <w:tcW w:w="8679" w:type="dxa"/>
          </w:tcPr>
          <w:p w:rsidR="004F43DE" w:rsidRPr="000E4545" w:rsidRDefault="004F43DE">
            <w:pPr>
              <w:widowControl/>
              <w:jc w:val="both"/>
              <w:rPr>
                <w:sz w:val="24"/>
              </w:rPr>
            </w:pPr>
            <w:r w:rsidRPr="000E4545">
              <w:rPr>
                <w:sz w:val="24"/>
              </w:rPr>
              <w:t>Документы, подтверждающие соблюдение эмитентом требований законодательства РФ по раскрытию информации о государственной регистрации выпуска (дополнительного выпуска) ценных бумаг (см. п. 2 Примечания).</w:t>
            </w:r>
          </w:p>
        </w:tc>
      </w:tr>
      <w:tr w:rsidR="004F43DE" w:rsidRPr="000E4545">
        <w:tblPrEx>
          <w:tblCellMar>
            <w:top w:w="0" w:type="dxa"/>
            <w:bottom w:w="0" w:type="dxa"/>
          </w:tblCellMar>
        </w:tblPrEx>
        <w:trPr>
          <w:cantSplit/>
          <w:jc w:val="center"/>
        </w:trPr>
        <w:tc>
          <w:tcPr>
            <w:tcW w:w="817" w:type="dxa"/>
          </w:tcPr>
          <w:p w:rsidR="004F43DE" w:rsidRPr="000E4545" w:rsidRDefault="004F43DE">
            <w:pPr>
              <w:widowControl/>
              <w:ind w:left="708" w:hanging="708"/>
              <w:jc w:val="center"/>
              <w:rPr>
                <w:sz w:val="24"/>
              </w:rPr>
            </w:pPr>
            <w:r w:rsidRPr="000E4545">
              <w:rPr>
                <w:sz w:val="24"/>
              </w:rPr>
              <w:t>8.</w:t>
            </w:r>
          </w:p>
        </w:tc>
        <w:tc>
          <w:tcPr>
            <w:tcW w:w="8679" w:type="dxa"/>
          </w:tcPr>
          <w:p w:rsidR="004F43DE" w:rsidRPr="000E4545" w:rsidRDefault="004F43DE">
            <w:pPr>
              <w:widowControl/>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p>
        </w:tc>
      </w:tr>
    </w:tbl>
    <w:p w:rsidR="004F43DE" w:rsidRPr="000E4545" w:rsidRDefault="004F43DE">
      <w:pPr>
        <w:widowControl/>
        <w:jc w:val="both"/>
        <w:rPr>
          <w:sz w:val="24"/>
        </w:rPr>
      </w:pPr>
    </w:p>
    <w:p w:rsidR="004F43DE" w:rsidRPr="000E4545" w:rsidRDefault="004F43DE">
      <w:pPr>
        <w:widowControl/>
        <w:numPr>
          <w:ilvl w:val="12"/>
          <w:numId w:val="0"/>
        </w:numPr>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DC4E8D">
      <w:pPr>
        <w:widowControl/>
        <w:numPr>
          <w:ilvl w:val="0"/>
          <w:numId w:val="20"/>
        </w:numPr>
        <w:tabs>
          <w:tab w:val="left" w:pos="705"/>
        </w:tabs>
        <w:ind w:left="357" w:hanging="357"/>
        <w:jc w:val="both"/>
        <w:rPr>
          <w:sz w:val="24"/>
        </w:rPr>
      </w:pPr>
      <w:r w:rsidRPr="000E4545">
        <w:rPr>
          <w:sz w:val="24"/>
        </w:rPr>
        <w:t>Документы, указанные в пп.  3, 4, 6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spacing w:before="120"/>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spacing w:before="120"/>
        <w:ind w:left="714" w:hanging="357"/>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0"/>
        </w:numPr>
        <w:tabs>
          <w:tab w:val="left" w:pos="705"/>
        </w:tabs>
        <w:spacing w:before="120"/>
        <w:ind w:left="714" w:hanging="357"/>
        <w:jc w:val="both"/>
        <w:rPr>
          <w:sz w:val="24"/>
        </w:rPr>
      </w:pPr>
      <w:r w:rsidRPr="000E4545">
        <w:rPr>
          <w:sz w:val="24"/>
        </w:rPr>
        <w:t>тексты – Word</w:t>
      </w:r>
      <w:r w:rsidRPr="000E4545">
        <w:rPr>
          <w:sz w:val="24"/>
          <w:lang w:val="en-US"/>
        </w:rPr>
        <w:t>, pdf, xml.</w:t>
      </w:r>
    </w:p>
    <w:p w:rsidR="004F43DE" w:rsidRPr="000E4545" w:rsidRDefault="004F43DE">
      <w:pPr>
        <w:widowControl/>
        <w:jc w:val="right"/>
        <w:rPr>
          <w:sz w:val="24"/>
        </w:rPr>
      </w:pPr>
    </w:p>
    <w:p w:rsidR="004F43DE" w:rsidRPr="000E4545" w:rsidRDefault="004F43DE">
      <w:pPr>
        <w:widowControl/>
        <w:jc w:val="both"/>
        <w:rPr>
          <w:sz w:val="24"/>
          <w:szCs w:val="24"/>
        </w:rPr>
      </w:pPr>
      <w:r w:rsidRPr="000E4545">
        <w:rPr>
          <w:sz w:val="24"/>
          <w:szCs w:val="24"/>
          <w:u w:val="single"/>
        </w:rPr>
        <w:t>Примечание</w:t>
      </w:r>
      <w:r w:rsidRPr="000E4545">
        <w:rPr>
          <w:sz w:val="24"/>
          <w:szCs w:val="24"/>
        </w:rPr>
        <w:t xml:space="preserve">: </w:t>
      </w:r>
    </w:p>
    <w:p w:rsidR="004F43DE" w:rsidRPr="000E4545" w:rsidRDefault="004F43DE">
      <w:pPr>
        <w:widowControl/>
        <w:tabs>
          <w:tab w:val="left" w:pos="705"/>
        </w:tabs>
        <w:spacing w:before="120"/>
        <w:jc w:val="both"/>
        <w:rPr>
          <w:sz w:val="24"/>
        </w:rPr>
      </w:pPr>
      <w:r w:rsidRPr="000E4545">
        <w:rPr>
          <w:sz w:val="24"/>
        </w:rPr>
        <w:t>1. Анкета ценной бумаги может быть подана отдельно от основного комплекта документов, но не позднее</w:t>
      </w:r>
      <w:r w:rsidR="0008728A" w:rsidRPr="000E4545">
        <w:rPr>
          <w:sz w:val="24"/>
        </w:rPr>
        <w:t xml:space="preserve"> чем за</w:t>
      </w:r>
      <w:r w:rsidRPr="000E4545">
        <w:rPr>
          <w:sz w:val="24"/>
        </w:rPr>
        <w:t xml:space="preserve"> 5 дней до даты начала размещения</w:t>
      </w:r>
      <w:r w:rsidR="00482631" w:rsidRPr="000E4545">
        <w:rPr>
          <w:sz w:val="24"/>
        </w:rPr>
        <w:t>.</w:t>
      </w:r>
    </w:p>
    <w:p w:rsidR="004F43DE" w:rsidRPr="000E4545" w:rsidRDefault="004F43DE">
      <w:pPr>
        <w:widowControl/>
        <w:tabs>
          <w:tab w:val="left" w:pos="705"/>
        </w:tabs>
        <w:spacing w:before="120"/>
        <w:jc w:val="both"/>
        <w:rPr>
          <w:sz w:val="24"/>
        </w:rPr>
      </w:pPr>
      <w:r w:rsidRPr="000E4545">
        <w:rPr>
          <w:sz w:val="24"/>
        </w:rPr>
        <w:t xml:space="preserve">2.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w:t>
      </w:r>
      <w:r w:rsidRPr="000E4545">
        <w:rPr>
          <w:sz w:val="24"/>
        </w:rPr>
        <w:lastRenderedPageBreak/>
        <w:t xml:space="preserve">государственной регистрации выпуска эмиссионных  ценных бумаг в соответствии со статьей 23 Закона. </w:t>
      </w:r>
    </w:p>
    <w:p w:rsidR="004F43DE" w:rsidRPr="000E4545" w:rsidRDefault="004F43DE">
      <w:pPr>
        <w:widowControl/>
        <w:tabs>
          <w:tab w:val="left" w:pos="705"/>
        </w:tabs>
        <w:spacing w:before="120"/>
        <w:jc w:val="both"/>
        <w:rPr>
          <w:sz w:val="24"/>
        </w:rPr>
      </w:pPr>
      <w:r w:rsidRPr="000E4545">
        <w:rPr>
          <w:sz w:val="24"/>
        </w:rPr>
        <w:t>Таким образом, при предоставлении документов, указанных в п. 9, необходимо учитывать порядок исчисления двухнедельного срока, предусмотренный требованиями Главы 11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срок, исчисляемый неделями, истекает в соответствующий день последней недели срока (п.4 ст. 192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4F43DE" w:rsidRPr="000E4545" w:rsidRDefault="004F43DE">
      <w:pPr>
        <w:widowControl/>
        <w:tabs>
          <w:tab w:val="left" w:pos="705"/>
        </w:tabs>
        <w:spacing w:before="120"/>
        <w:jc w:val="both"/>
        <w:rPr>
          <w:sz w:val="24"/>
        </w:rPr>
      </w:pPr>
      <w:r w:rsidRPr="000E4545">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0E4545">
          <w:rPr>
            <w:sz w:val="24"/>
          </w:rPr>
          <w:t>2006 г</w:t>
        </w:r>
      </w:smartTag>
      <w:r w:rsidRPr="000E4545">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0E4545">
          <w:rPr>
            <w:sz w:val="24"/>
          </w:rPr>
          <w:t>2006 г</w:t>
        </w:r>
      </w:smartTag>
      <w:r w:rsidRPr="000E4545">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w:t>
      </w: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DA5AA6">
      <w:pPr>
        <w:widowControl/>
        <w:jc w:val="right"/>
        <w:rPr>
          <w:b/>
          <w:sz w:val="24"/>
        </w:rPr>
      </w:pPr>
      <w:r w:rsidRPr="000E4545">
        <w:rPr>
          <w:b/>
          <w:sz w:val="24"/>
        </w:rPr>
        <w:br w:type="column"/>
      </w:r>
      <w:r w:rsidR="004F43DE" w:rsidRPr="000E4545">
        <w:rPr>
          <w:b/>
          <w:sz w:val="24"/>
        </w:rPr>
        <w:lastRenderedPageBreak/>
        <w:t>ПРИЛОЖЕНИЕ 6.</w:t>
      </w:r>
    </w:p>
    <w:p w:rsidR="003D08EF" w:rsidRPr="000E4545" w:rsidRDefault="003D08EF" w:rsidP="003D08EF">
      <w:pPr>
        <w:pStyle w:val="30"/>
        <w:jc w:val="right"/>
      </w:pPr>
      <w:r w:rsidRPr="000E4545">
        <w:t xml:space="preserve">к </w:t>
      </w:r>
      <w:r w:rsidR="009010C1" w:rsidRPr="000E4545">
        <w:t xml:space="preserve">Правилам листинга, допуска к размещению </w:t>
      </w:r>
    </w:p>
    <w:p w:rsidR="003D08EF" w:rsidRPr="000E4545" w:rsidRDefault="009010C1" w:rsidP="003D08EF">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536"/>
        <w:jc w:val="right"/>
        <w:rPr>
          <w:sz w:val="24"/>
        </w:rPr>
      </w:pPr>
      <w:r w:rsidRPr="000E4545">
        <w:rPr>
          <w:sz w:val="24"/>
        </w:rPr>
        <w:t xml:space="preserve">     Генеральному директору ЗАО «ФБ ММВБ»</w:t>
      </w:r>
    </w:p>
    <w:p w:rsidR="004F43DE" w:rsidRPr="000E4545" w:rsidRDefault="004F43DE">
      <w:pPr>
        <w:widowControl/>
        <w:ind w:firstLine="6"/>
        <w:jc w:val="right"/>
        <w:rPr>
          <w:sz w:val="24"/>
        </w:rPr>
      </w:pPr>
    </w:p>
    <w:p w:rsidR="004F43DE" w:rsidRPr="000E4545" w:rsidRDefault="004F43DE">
      <w:pPr>
        <w:widowControl/>
        <w:ind w:firstLine="6"/>
        <w:jc w:val="both"/>
        <w:rPr>
          <w:sz w:val="24"/>
        </w:rPr>
      </w:pPr>
      <w:r w:rsidRPr="000E4545">
        <w:rPr>
          <w:sz w:val="24"/>
        </w:rPr>
        <w:t>«___» ___________ 200__ г.</w:t>
      </w:r>
    </w:p>
    <w:p w:rsidR="004F43DE" w:rsidRPr="000E4545" w:rsidRDefault="004F43DE">
      <w:pPr>
        <w:widowControl/>
        <w:ind w:left="4536"/>
        <w:rPr>
          <w:sz w:val="24"/>
        </w:rPr>
      </w:pP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 xml:space="preserve">о допуске государственных </w:t>
      </w:r>
      <w:r w:rsidR="0008728A" w:rsidRPr="000E4545">
        <w:rPr>
          <w:b/>
          <w:sz w:val="24"/>
        </w:rPr>
        <w:t>(</w:t>
      </w:r>
      <w:r w:rsidRPr="000E4545">
        <w:rPr>
          <w:b/>
          <w:sz w:val="24"/>
        </w:rPr>
        <w:t>субфедеральных</w:t>
      </w:r>
      <w:r w:rsidR="0008728A" w:rsidRPr="000E4545">
        <w:rPr>
          <w:b/>
          <w:sz w:val="24"/>
        </w:rPr>
        <w:t>,</w:t>
      </w:r>
      <w:r w:rsidRPr="000E4545">
        <w:rPr>
          <w:b/>
          <w:sz w:val="24"/>
        </w:rPr>
        <w:t xml:space="preserve">  муниципальных</w:t>
      </w:r>
      <w:r w:rsidR="0008728A" w:rsidRPr="000E4545">
        <w:rPr>
          <w:b/>
          <w:sz w:val="24"/>
        </w:rPr>
        <w:t>)</w:t>
      </w:r>
      <w:r w:rsidRPr="000E4545">
        <w:rPr>
          <w:b/>
          <w:sz w:val="24"/>
        </w:rPr>
        <w:t xml:space="preserve"> ценных бумаг</w:t>
      </w:r>
    </w:p>
    <w:p w:rsidR="004F43DE" w:rsidRPr="000E4545" w:rsidRDefault="004F43DE">
      <w:pPr>
        <w:widowControl/>
        <w:jc w:val="center"/>
        <w:rPr>
          <w:b/>
          <w:bCs/>
          <w:sz w:val="24"/>
        </w:rPr>
      </w:pPr>
      <w:r w:rsidRPr="000E4545">
        <w:rPr>
          <w:b/>
          <w:sz w:val="24"/>
        </w:rPr>
        <w:t xml:space="preserve">к </w:t>
      </w:r>
      <w:r w:rsidR="00A233CF" w:rsidRPr="000E4545">
        <w:rPr>
          <w:b/>
          <w:sz w:val="24"/>
        </w:rPr>
        <w:t xml:space="preserve">торгам в процессе </w:t>
      </w:r>
      <w:r w:rsidRPr="000E4545">
        <w:rPr>
          <w:b/>
          <w:sz w:val="24"/>
        </w:rPr>
        <w:t>размещени</w:t>
      </w:r>
      <w:r w:rsidR="00A233CF" w:rsidRPr="000E4545">
        <w:rPr>
          <w:b/>
          <w:sz w:val="24"/>
        </w:rPr>
        <w:t>я</w:t>
      </w:r>
      <w:r w:rsidRPr="000E4545">
        <w:rPr>
          <w:b/>
          <w:sz w:val="24"/>
        </w:rPr>
        <w:t xml:space="preserve"> в</w:t>
      </w:r>
      <w:r w:rsidRPr="000E4545">
        <w:rPr>
          <w:b/>
          <w:bCs/>
          <w:sz w:val="24"/>
        </w:rPr>
        <w:t xml:space="preserve"> ЗАО «ФБ ММВБ»</w:t>
      </w:r>
    </w:p>
    <w:p w:rsidR="004F43DE" w:rsidRPr="000E4545" w:rsidRDefault="004F43DE">
      <w:pPr>
        <w:pStyle w:val="Oaiei"/>
        <w:widowControl/>
      </w:pPr>
    </w:p>
    <w:p w:rsidR="004F43DE" w:rsidRPr="000E4545" w:rsidRDefault="004F43DE">
      <w:pPr>
        <w:pStyle w:val="Oaiei"/>
        <w:widowControl/>
      </w:pPr>
      <w:r w:rsidRPr="000E4545">
        <w:t>________________________________________________________________________</w:t>
      </w:r>
      <w:r w:rsidR="00AC3FB8" w:rsidRPr="000E4545">
        <w:t>__</w:t>
      </w:r>
      <w:r w:rsidRPr="000E4545">
        <w:t>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w:t>
      </w:r>
      <w:r w:rsidR="00AC3FB8" w:rsidRPr="000E4545">
        <w:rPr>
          <w:sz w:val="24"/>
        </w:rPr>
        <w:t>__</w:t>
      </w:r>
      <w:r w:rsidRPr="000E4545">
        <w:rPr>
          <w:sz w:val="24"/>
        </w:rPr>
        <w:t>___,</w:t>
      </w:r>
    </w:p>
    <w:p w:rsidR="004F43DE" w:rsidRPr="000E4545" w:rsidRDefault="004F43DE">
      <w:pPr>
        <w:widowControl/>
        <w:pBdr>
          <w:bottom w:val="single" w:sz="12" w:space="1" w:color="auto"/>
        </w:pBdr>
        <w:jc w:val="center"/>
        <w:rPr>
          <w:sz w:val="24"/>
        </w:rPr>
      </w:pPr>
      <w:r w:rsidRPr="000E4545">
        <w:rPr>
          <w:sz w:val="24"/>
        </w:rPr>
        <w:t xml:space="preserve">в лице,  действующего на основании </w:t>
      </w:r>
    </w:p>
    <w:p w:rsidR="004F43DE" w:rsidRPr="000E4545" w:rsidRDefault="004F43DE" w:rsidP="00AC3FB8">
      <w:pPr>
        <w:widowControl/>
        <w:jc w:val="both"/>
        <w:rPr>
          <w:sz w:val="24"/>
        </w:rPr>
      </w:pPr>
    </w:p>
    <w:p w:rsidR="004F43DE" w:rsidRPr="000E4545" w:rsidRDefault="004F43DE">
      <w:pPr>
        <w:widowControl/>
        <w:ind w:firstLine="708"/>
        <w:jc w:val="both"/>
        <w:rPr>
          <w:sz w:val="24"/>
        </w:rPr>
      </w:pPr>
      <w:r w:rsidRPr="000E4545">
        <w:rPr>
          <w:sz w:val="24"/>
        </w:rPr>
        <w:t>1. Просит рассмотреть вопрос о допуске к</w:t>
      </w:r>
      <w:r w:rsidR="00A233CF" w:rsidRPr="000E4545">
        <w:rPr>
          <w:sz w:val="24"/>
        </w:rPr>
        <w:t xml:space="preserve"> торгам в процессе</w:t>
      </w:r>
      <w:r w:rsidRPr="000E4545">
        <w:rPr>
          <w:sz w:val="24"/>
        </w:rPr>
        <w:t xml:space="preserve"> размещени</w:t>
      </w:r>
      <w:r w:rsidR="00A233CF" w:rsidRPr="000E4545">
        <w:rPr>
          <w:sz w:val="24"/>
        </w:rPr>
        <w:t>я</w:t>
      </w:r>
      <w:r w:rsidRPr="000E4545">
        <w:rPr>
          <w:sz w:val="24"/>
        </w:rPr>
        <w:t xml:space="preserve"> </w:t>
      </w:r>
      <w:r w:rsidR="007B597A" w:rsidRPr="000E4545">
        <w:rPr>
          <w:sz w:val="24"/>
        </w:rPr>
        <w:t>путем включения в Спис</w:t>
      </w:r>
      <w:r w:rsidR="00905A07" w:rsidRPr="000E4545">
        <w:rPr>
          <w:sz w:val="24"/>
        </w:rPr>
        <w:t>ок</w:t>
      </w:r>
      <w:r w:rsidR="007B597A" w:rsidRPr="000E4545">
        <w:rPr>
          <w:sz w:val="24"/>
        </w:rPr>
        <w:t xml:space="preserve"> ценных бумаг, допущенных к </w:t>
      </w:r>
      <w:r w:rsidR="00905A07" w:rsidRPr="000E4545">
        <w:rPr>
          <w:sz w:val="24"/>
        </w:rPr>
        <w:t>торгам</w:t>
      </w:r>
      <w:r w:rsidR="007B597A" w:rsidRPr="000E4545">
        <w:rPr>
          <w:sz w:val="24"/>
        </w:rPr>
        <w:t xml:space="preserve"> в ЗАО «ФБ ММВБ»</w:t>
      </w:r>
      <w:r w:rsidR="00905A07" w:rsidRPr="000E4545">
        <w:rPr>
          <w:sz w:val="24"/>
        </w:rPr>
        <w:t xml:space="preserve"> раздел «Ценные бумаги, допущенные к размещению» </w:t>
      </w:r>
      <w:r w:rsidR="007B597A" w:rsidRPr="000E4545">
        <w:rPr>
          <w:sz w:val="24"/>
        </w:rPr>
        <w:t xml:space="preserve"> </w:t>
      </w:r>
      <w:r w:rsidRPr="000E4545">
        <w:rPr>
          <w:sz w:val="24"/>
        </w:rPr>
        <w:t xml:space="preserve">следующих ценных бумаг Эмитента: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4102"/>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присвоения государственного регистрационного номера</w:t>
            </w:r>
          </w:p>
        </w:tc>
        <w:tc>
          <w:tcPr>
            <w:tcW w:w="4102"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 ценных бумаг, присваиваемый эмитентом</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4102"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4102" w:type="dxa"/>
          </w:tcPr>
          <w:p w:rsidR="004F43DE" w:rsidRPr="000E4545" w:rsidRDefault="004F43DE">
            <w:pPr>
              <w:widowControl/>
              <w:jc w:val="center"/>
              <w:rPr>
                <w:sz w:val="24"/>
              </w:rPr>
            </w:pPr>
          </w:p>
        </w:tc>
      </w:tr>
    </w:tbl>
    <w:p w:rsidR="004F43DE" w:rsidRPr="000E4545" w:rsidRDefault="004F43DE">
      <w:pPr>
        <w:widowControl/>
        <w:rPr>
          <w:sz w:val="24"/>
        </w:rPr>
      </w:pPr>
    </w:p>
    <w:p w:rsidR="004F43DE" w:rsidRPr="000E4545" w:rsidRDefault="004F43DE">
      <w:pPr>
        <w:widowControl/>
        <w:ind w:firstLine="708"/>
        <w:jc w:val="both"/>
        <w:rPr>
          <w:sz w:val="24"/>
          <w:szCs w:val="24"/>
        </w:rPr>
      </w:pPr>
      <w:r w:rsidRPr="000E4545">
        <w:rPr>
          <w:sz w:val="24"/>
        </w:rPr>
        <w:t>2. Подтверждает, что орган исполнительной власти Российской Федерации, субъекта Российской Федерации (исполнительный орган муниципального образования) [полное наименование эмитента ценной бумаги]</w:t>
      </w:r>
      <w:r w:rsidR="00905A07" w:rsidRPr="000E4545">
        <w:rPr>
          <w:sz w:val="24"/>
        </w:rPr>
        <w:t xml:space="preserve"> (выше и далее – Эмитент)</w:t>
      </w:r>
      <w:r w:rsidRPr="000E4545">
        <w:rPr>
          <w:sz w:val="24"/>
        </w:rPr>
        <w:t xml:space="preserve">, выступающий эмитентом ценных бумаг указанных в п.1, соблюдает требования законодательства  Российской Федерации о ценных бумагах, в том числе о раскрытии информации. </w:t>
      </w:r>
    </w:p>
    <w:p w:rsidR="004F43DE" w:rsidRPr="000E4545" w:rsidRDefault="004F43DE">
      <w:pPr>
        <w:jc w:val="both"/>
        <w:rPr>
          <w:sz w:val="24"/>
          <w:szCs w:val="24"/>
        </w:rPr>
      </w:pPr>
    </w:p>
    <w:p w:rsidR="004F43DE" w:rsidRPr="000E4545" w:rsidRDefault="0008728A" w:rsidP="0008728A">
      <w:pPr>
        <w:tabs>
          <w:tab w:val="left" w:pos="720"/>
          <w:tab w:val="left" w:pos="900"/>
        </w:tabs>
        <w:jc w:val="both"/>
      </w:pPr>
      <w:r w:rsidRPr="000E4545">
        <w:rPr>
          <w:sz w:val="24"/>
        </w:rPr>
        <w:t xml:space="preserve">            3. </w:t>
      </w:r>
      <w:r w:rsidR="004F43DE" w:rsidRPr="000E4545">
        <w:rPr>
          <w:sz w:val="24"/>
        </w:rPr>
        <w:t xml:space="preserve">Обязуется письменно уведомлять ЗАО «ФБ ММВБ» </w:t>
      </w:r>
      <w:r w:rsidRPr="000E4545">
        <w:rPr>
          <w:sz w:val="24"/>
        </w:rPr>
        <w:t>о каждом</w:t>
      </w:r>
      <w:r w:rsidR="004F43DE" w:rsidRPr="000E4545">
        <w:rPr>
          <w:sz w:val="24"/>
        </w:rPr>
        <w:t xml:space="preserve"> изменении (дополнении) сведений, содержащихся в документах, указанных в Приложении 7 к  </w:t>
      </w:r>
      <w:r w:rsidR="009010C1" w:rsidRPr="000E4545">
        <w:rPr>
          <w:sz w:val="24"/>
        </w:rPr>
        <w:t>Правилам листинга, допуска к размещению и обращению</w:t>
      </w:r>
      <w:r w:rsidR="003D08EF" w:rsidRPr="000E4545">
        <w:rPr>
          <w:sz w:val="24"/>
        </w:rPr>
        <w:t xml:space="preserve"> </w:t>
      </w:r>
      <w:r w:rsidR="004F43DE" w:rsidRPr="000E4545">
        <w:rPr>
          <w:sz w:val="24"/>
        </w:rPr>
        <w:t>ценных бумаг в Закрытом акционерном обществе «Фондовая биржа ММВБ», произошедшем в течение срока размещения ценной бумаги</w:t>
      </w:r>
      <w:r w:rsidR="004F43DE" w:rsidRPr="000E4545">
        <w:rPr>
          <w:sz w:val="24"/>
          <w:szCs w:val="24"/>
        </w:rPr>
        <w:t>.</w:t>
      </w:r>
    </w:p>
    <w:p w:rsidR="004F43DE" w:rsidRPr="000E4545" w:rsidRDefault="004F43DE" w:rsidP="003D08EF">
      <w:pPr>
        <w:widowControl/>
        <w:ind w:firstLine="708"/>
        <w:jc w:val="both"/>
        <w:rPr>
          <w:sz w:val="24"/>
        </w:rPr>
      </w:pPr>
    </w:p>
    <w:p w:rsidR="004F43DE" w:rsidRPr="000E4545" w:rsidRDefault="004F43DE" w:rsidP="003D08EF">
      <w:pPr>
        <w:jc w:val="both"/>
      </w:pPr>
      <w:r w:rsidRPr="000E4545">
        <w:rPr>
          <w:sz w:val="24"/>
          <w:u w:val="single"/>
        </w:rPr>
        <w:t>Приложение:</w:t>
      </w:r>
      <w:r w:rsidRPr="000E4545">
        <w:rPr>
          <w:sz w:val="24"/>
        </w:rPr>
        <w:t xml:space="preserve"> указываются документы в соответствии с Приложением 7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center"/>
        <w:rPr>
          <w:sz w:val="24"/>
        </w:rPr>
      </w:pPr>
      <w:r w:rsidRPr="000E4545">
        <w:rPr>
          <w:sz w:val="24"/>
        </w:rPr>
        <w:t>м.  п.</w:t>
      </w:r>
    </w:p>
    <w:p w:rsidR="004F43DE" w:rsidRPr="000E4545" w:rsidRDefault="004F43DE">
      <w:pPr>
        <w:widowControl/>
        <w:jc w:val="both"/>
        <w:rPr>
          <w:sz w:val="24"/>
        </w:rPr>
      </w:pPr>
    </w:p>
    <w:p w:rsidR="001837ED" w:rsidRPr="000E4545" w:rsidRDefault="001837ED">
      <w:pPr>
        <w:widowControl/>
        <w:jc w:val="both"/>
        <w:rPr>
          <w:sz w:val="24"/>
        </w:rPr>
      </w:pPr>
    </w:p>
    <w:p w:rsidR="001837ED" w:rsidRPr="000E4545" w:rsidRDefault="001837ED">
      <w:pPr>
        <w:widowControl/>
        <w:jc w:val="both"/>
        <w:rPr>
          <w:sz w:val="24"/>
        </w:rPr>
      </w:pPr>
    </w:p>
    <w:p w:rsidR="004F43DE" w:rsidRPr="000E4545" w:rsidRDefault="004F43DE">
      <w:pPr>
        <w:widowControl/>
        <w:jc w:val="both"/>
        <w:rPr>
          <w:sz w:val="24"/>
        </w:rPr>
      </w:pPr>
      <w:r w:rsidRPr="000E4545">
        <w:rPr>
          <w:sz w:val="24"/>
        </w:rPr>
        <w:lastRenderedPageBreak/>
        <w:t>Примечания:</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руководителем эмитента,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Заявителя либо нотар</w:t>
      </w:r>
      <w:r w:rsidRPr="000E4545">
        <w:rPr>
          <w:sz w:val="24"/>
        </w:rPr>
        <w:t>и</w:t>
      </w:r>
      <w:r w:rsidRPr="000E4545">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jc w:val="right"/>
        <w:rPr>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DA5AA6">
      <w:pPr>
        <w:widowControl/>
        <w:jc w:val="right"/>
        <w:rPr>
          <w:b/>
          <w:sz w:val="24"/>
        </w:rPr>
      </w:pPr>
      <w:r w:rsidRPr="000E4545">
        <w:rPr>
          <w:b/>
          <w:sz w:val="24"/>
        </w:rPr>
        <w:br w:type="column"/>
      </w:r>
      <w:r w:rsidR="004F43DE" w:rsidRPr="000E4545">
        <w:rPr>
          <w:b/>
          <w:sz w:val="24"/>
        </w:rPr>
        <w:lastRenderedPageBreak/>
        <w:t>ПРИЛОЖЕНИЕ 7.</w:t>
      </w:r>
    </w:p>
    <w:p w:rsidR="003D08EF" w:rsidRPr="000E4545" w:rsidRDefault="003D08EF" w:rsidP="003D08EF">
      <w:pPr>
        <w:pStyle w:val="30"/>
        <w:jc w:val="right"/>
      </w:pPr>
      <w:r w:rsidRPr="000E4545">
        <w:t xml:space="preserve">к </w:t>
      </w:r>
      <w:r w:rsidR="009010C1" w:rsidRPr="000E4545">
        <w:t xml:space="preserve">Правилам листинга, допуска к размещению </w:t>
      </w:r>
    </w:p>
    <w:p w:rsidR="003D08EF" w:rsidRPr="000E4545" w:rsidRDefault="009010C1" w:rsidP="003D08EF">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jc w:val="both"/>
        <w:rPr>
          <w:b/>
          <w:sz w:val="24"/>
        </w:rPr>
      </w:pPr>
      <w:r w:rsidRPr="000E4545">
        <w:rPr>
          <w:b/>
          <w:sz w:val="24"/>
        </w:rPr>
        <w:t>Перечень документов, обязательных к представлению для допуска к</w:t>
      </w:r>
      <w:r w:rsidR="00A233CF" w:rsidRPr="000E4545">
        <w:rPr>
          <w:b/>
          <w:sz w:val="24"/>
        </w:rPr>
        <w:t xml:space="preserve"> торгам в процессе</w:t>
      </w:r>
      <w:r w:rsidRPr="000E4545">
        <w:rPr>
          <w:b/>
          <w:sz w:val="24"/>
        </w:rPr>
        <w:t xml:space="preserve"> размещени</w:t>
      </w:r>
      <w:r w:rsidR="00A233CF" w:rsidRPr="000E4545">
        <w:rPr>
          <w:b/>
          <w:sz w:val="24"/>
        </w:rPr>
        <w:t>я</w:t>
      </w:r>
      <w:r w:rsidRPr="000E4545">
        <w:rPr>
          <w:b/>
          <w:sz w:val="24"/>
        </w:rPr>
        <w:t xml:space="preserve"> в ЗАО «ФБ ММВБ» государственных, субфедеральных и муниципальных ценных бумаг</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90"/>
        <w:gridCol w:w="8964"/>
      </w:tblGrid>
      <w:tr w:rsidR="004F43DE" w:rsidRPr="000E4545">
        <w:tblPrEx>
          <w:tblCellMar>
            <w:top w:w="0" w:type="dxa"/>
            <w:bottom w:w="0" w:type="dxa"/>
          </w:tblCellMar>
        </w:tblPrEx>
        <w:trPr>
          <w:cantSplit/>
          <w:trHeight w:val="498"/>
          <w:jc w:val="center"/>
        </w:trPr>
        <w:tc>
          <w:tcPr>
            <w:tcW w:w="590" w:type="dxa"/>
          </w:tcPr>
          <w:p w:rsidR="004F43DE" w:rsidRPr="000E4545" w:rsidRDefault="004F43DE">
            <w:pPr>
              <w:widowControl/>
              <w:jc w:val="center"/>
              <w:rPr>
                <w:b/>
                <w:sz w:val="24"/>
              </w:rPr>
            </w:pPr>
            <w:r w:rsidRPr="000E4545">
              <w:rPr>
                <w:b/>
                <w:sz w:val="24"/>
              </w:rPr>
              <w:t>№ п/п</w:t>
            </w:r>
          </w:p>
        </w:tc>
        <w:tc>
          <w:tcPr>
            <w:tcW w:w="8964"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ind w:left="708" w:hanging="708"/>
              <w:jc w:val="center"/>
              <w:rPr>
                <w:sz w:val="24"/>
              </w:rPr>
            </w:pPr>
            <w:r w:rsidRPr="000E4545">
              <w:rPr>
                <w:sz w:val="24"/>
              </w:rPr>
              <w:t>1.</w:t>
            </w:r>
          </w:p>
        </w:tc>
        <w:tc>
          <w:tcPr>
            <w:tcW w:w="8964" w:type="dxa"/>
          </w:tcPr>
          <w:p w:rsidR="004F43DE" w:rsidRPr="000E4545" w:rsidRDefault="004F43DE">
            <w:pPr>
              <w:widowControl/>
              <w:ind w:firstLine="34"/>
              <w:jc w:val="both"/>
              <w:rPr>
                <w:sz w:val="24"/>
              </w:rPr>
            </w:pPr>
            <w:r w:rsidRPr="000E4545">
              <w:rPr>
                <w:sz w:val="24"/>
              </w:rPr>
              <w:t>Копия нормативного правового акта, содержащего генеральные условия эмиссии и обращения ценных бумаг</w:t>
            </w:r>
            <w:r w:rsidR="00482631" w:rsidRPr="000E4545">
              <w:rPr>
                <w:sz w:val="24"/>
              </w:rPr>
              <w:t>.</w:t>
            </w:r>
          </w:p>
        </w:tc>
      </w:tr>
      <w:tr w:rsidR="004F43DE" w:rsidRPr="000E4545">
        <w:tblPrEx>
          <w:tblCellMar>
            <w:top w:w="0" w:type="dxa"/>
            <w:bottom w:w="0" w:type="dxa"/>
          </w:tblCellMar>
        </w:tblPrEx>
        <w:trPr>
          <w:cantSplit/>
          <w:trHeight w:val="600"/>
          <w:jc w:val="center"/>
        </w:trPr>
        <w:tc>
          <w:tcPr>
            <w:tcW w:w="590" w:type="dxa"/>
          </w:tcPr>
          <w:p w:rsidR="004F43DE" w:rsidRPr="000E4545" w:rsidRDefault="004F43DE">
            <w:pPr>
              <w:widowControl/>
              <w:ind w:left="708" w:hanging="708"/>
              <w:jc w:val="center"/>
              <w:rPr>
                <w:sz w:val="24"/>
              </w:rPr>
            </w:pPr>
            <w:r w:rsidRPr="000E4545">
              <w:rPr>
                <w:sz w:val="24"/>
              </w:rPr>
              <w:t>2.</w:t>
            </w:r>
          </w:p>
        </w:tc>
        <w:tc>
          <w:tcPr>
            <w:tcW w:w="8964" w:type="dxa"/>
          </w:tcPr>
          <w:p w:rsidR="004F43DE" w:rsidRPr="000E4545" w:rsidRDefault="004F43DE">
            <w:pPr>
              <w:widowControl/>
              <w:ind w:firstLine="34"/>
              <w:jc w:val="both"/>
              <w:rPr>
                <w:sz w:val="24"/>
              </w:rPr>
            </w:pPr>
            <w:r w:rsidRPr="000E4545">
              <w:rPr>
                <w:sz w:val="24"/>
              </w:rPr>
              <w:t>Копия нормативного правового акта, содержащего условия эмиссии и обращения ценных бумаг.</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numPr>
                <w:ilvl w:val="12"/>
                <w:numId w:val="0"/>
              </w:numPr>
              <w:ind w:firstLine="34"/>
              <w:jc w:val="center"/>
              <w:rPr>
                <w:sz w:val="24"/>
                <w:lang w:val="en-US"/>
              </w:rPr>
            </w:pPr>
            <w:r w:rsidRPr="000E4545">
              <w:rPr>
                <w:sz w:val="24"/>
                <w:lang w:val="en-US"/>
              </w:rPr>
              <w:t>3.</w:t>
            </w:r>
          </w:p>
        </w:tc>
        <w:tc>
          <w:tcPr>
            <w:tcW w:w="8964" w:type="dxa"/>
          </w:tcPr>
          <w:p w:rsidR="004F43DE" w:rsidRPr="000E4545" w:rsidRDefault="004F43DE">
            <w:pPr>
              <w:widowControl/>
              <w:numPr>
                <w:ilvl w:val="12"/>
                <w:numId w:val="0"/>
              </w:numPr>
              <w:ind w:firstLine="34"/>
              <w:jc w:val="both"/>
              <w:rPr>
                <w:sz w:val="24"/>
              </w:rPr>
            </w:pPr>
            <w:r w:rsidRPr="000E4545">
              <w:rPr>
                <w:sz w:val="24"/>
              </w:rPr>
              <w:t>Копия документа, подтверждающего государственную регистрацию условий эмиссии и обращения.</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ind w:left="708" w:hanging="708"/>
              <w:jc w:val="center"/>
              <w:rPr>
                <w:sz w:val="24"/>
              </w:rPr>
            </w:pPr>
            <w:r w:rsidRPr="000E4545">
              <w:rPr>
                <w:sz w:val="24"/>
              </w:rPr>
              <w:t>4.</w:t>
            </w:r>
          </w:p>
        </w:tc>
        <w:tc>
          <w:tcPr>
            <w:tcW w:w="8964" w:type="dxa"/>
          </w:tcPr>
          <w:p w:rsidR="004F43DE" w:rsidRPr="000E4545" w:rsidRDefault="004F43DE">
            <w:pPr>
              <w:widowControl/>
              <w:ind w:firstLine="34"/>
              <w:jc w:val="both"/>
              <w:rPr>
                <w:sz w:val="24"/>
              </w:rPr>
            </w:pPr>
            <w:r w:rsidRPr="000E4545">
              <w:rPr>
                <w:sz w:val="24"/>
              </w:rPr>
              <w:t xml:space="preserve">Копия  решения об эмиссии отдельного выпуска ценных бумаг, а также документа о его утверждении. </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ind w:left="708" w:hanging="708"/>
              <w:jc w:val="center"/>
              <w:rPr>
                <w:sz w:val="24"/>
              </w:rPr>
            </w:pPr>
            <w:r w:rsidRPr="000E4545">
              <w:rPr>
                <w:sz w:val="24"/>
              </w:rPr>
              <w:t>5.</w:t>
            </w:r>
          </w:p>
        </w:tc>
        <w:tc>
          <w:tcPr>
            <w:tcW w:w="8964" w:type="dxa"/>
          </w:tcPr>
          <w:p w:rsidR="004F43DE" w:rsidRPr="000E4545" w:rsidRDefault="004F43DE">
            <w:pPr>
              <w:widowControl/>
              <w:ind w:firstLine="34"/>
              <w:jc w:val="both"/>
              <w:rPr>
                <w:sz w:val="24"/>
              </w:rPr>
            </w:pPr>
            <w:r w:rsidRPr="000E4545">
              <w:rPr>
                <w:sz w:val="24"/>
              </w:rPr>
              <w:t xml:space="preserve">Ежеквартальный отчет об исполнении бюджета субъекта Российской Федерации/ муниципального образования, выступающего эмитентом ценных бумаг на последнюю отчетную дату. </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ind w:left="708" w:hanging="708"/>
              <w:jc w:val="center"/>
              <w:rPr>
                <w:sz w:val="24"/>
              </w:rPr>
            </w:pPr>
            <w:r w:rsidRPr="000E4545">
              <w:rPr>
                <w:sz w:val="24"/>
              </w:rPr>
              <w:t>6.</w:t>
            </w:r>
          </w:p>
        </w:tc>
        <w:tc>
          <w:tcPr>
            <w:tcW w:w="8964" w:type="dxa"/>
          </w:tcPr>
          <w:p w:rsidR="004F43DE" w:rsidRPr="000E4545" w:rsidRDefault="004F43DE">
            <w:pPr>
              <w:widowControl/>
              <w:ind w:firstLine="34"/>
              <w:jc w:val="both"/>
              <w:rPr>
                <w:sz w:val="24"/>
              </w:rPr>
            </w:pPr>
            <w:r w:rsidRPr="000E4545">
              <w:rPr>
                <w:sz w:val="24"/>
              </w:rPr>
              <w:t>Копия нормативного правового акта, содержащего отчет об итогах эмиссии ценных бумаг, представленный в регистрирующий орган за последний отчетный период</w:t>
            </w:r>
            <w:r w:rsidR="00482631" w:rsidRPr="000E4545">
              <w:rPr>
                <w:sz w:val="24"/>
              </w:rPr>
              <w:t>.</w:t>
            </w:r>
            <w:r w:rsidRPr="000E4545">
              <w:rPr>
                <w:sz w:val="24"/>
              </w:rPr>
              <w:t xml:space="preserve"> </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ind w:left="708" w:hanging="708"/>
              <w:jc w:val="center"/>
              <w:rPr>
                <w:sz w:val="24"/>
              </w:rPr>
            </w:pPr>
            <w:r w:rsidRPr="000E4545">
              <w:rPr>
                <w:sz w:val="24"/>
              </w:rPr>
              <w:t>7.</w:t>
            </w:r>
          </w:p>
        </w:tc>
        <w:tc>
          <w:tcPr>
            <w:tcW w:w="8964" w:type="dxa"/>
          </w:tcPr>
          <w:p w:rsidR="004F43DE" w:rsidRPr="000E4545" w:rsidRDefault="004F43DE">
            <w:pPr>
              <w:widowControl/>
              <w:ind w:firstLine="34"/>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jc w:val="center"/>
              <w:rPr>
                <w:sz w:val="24"/>
              </w:rPr>
            </w:pPr>
            <w:r w:rsidRPr="000E4545">
              <w:rPr>
                <w:sz w:val="24"/>
              </w:rPr>
              <w:t>8.</w:t>
            </w:r>
          </w:p>
        </w:tc>
        <w:tc>
          <w:tcPr>
            <w:tcW w:w="8964" w:type="dxa"/>
          </w:tcPr>
          <w:p w:rsidR="004F43DE" w:rsidRPr="000E4545" w:rsidRDefault="004F43DE">
            <w:pPr>
              <w:widowControl/>
              <w:ind w:firstLine="34"/>
              <w:jc w:val="both"/>
              <w:rPr>
                <w:b/>
                <w:sz w:val="24"/>
              </w:rPr>
            </w:pPr>
            <w:r w:rsidRPr="000E4545">
              <w:rPr>
                <w:sz w:val="24"/>
              </w:rPr>
              <w:t>Анкета ценной бумаги (форма анкеты предусмотрена в Приложении 81  к настоящим Правилам).</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jc w:val="center"/>
              <w:rPr>
                <w:sz w:val="24"/>
              </w:rPr>
            </w:pPr>
            <w:r w:rsidRPr="000E4545">
              <w:rPr>
                <w:sz w:val="24"/>
              </w:rPr>
              <w:t>9.</w:t>
            </w:r>
          </w:p>
        </w:tc>
        <w:tc>
          <w:tcPr>
            <w:tcW w:w="8964" w:type="dxa"/>
          </w:tcPr>
          <w:p w:rsidR="004F43DE" w:rsidRPr="000E4545" w:rsidRDefault="004F43DE">
            <w:pPr>
              <w:widowControl/>
              <w:ind w:firstLine="34"/>
              <w:jc w:val="both"/>
              <w:rPr>
                <w:sz w:val="24"/>
              </w:rPr>
            </w:pPr>
            <w:r w:rsidRPr="000E4545">
              <w:rPr>
                <w:sz w:val="24"/>
              </w:rPr>
              <w:t>Документы, подтверждающие соблюдение эмитентом требований законодательства РФ по раскрытию информации о  выпускаемых эмиссионных ценных бумаг не позднее,  чем за  два дня до даты начала размещения, определяемой  в соответствии с решением о выпуске эмиссионных ценных бумаг (см. п. 2  Примечания).</w:t>
            </w:r>
          </w:p>
        </w:tc>
      </w:tr>
      <w:tr w:rsidR="004F43DE" w:rsidRPr="000E4545">
        <w:tblPrEx>
          <w:tblCellMar>
            <w:top w:w="0" w:type="dxa"/>
            <w:bottom w:w="0" w:type="dxa"/>
          </w:tblCellMar>
        </w:tblPrEx>
        <w:trPr>
          <w:cantSplit/>
          <w:jc w:val="center"/>
        </w:trPr>
        <w:tc>
          <w:tcPr>
            <w:tcW w:w="590" w:type="dxa"/>
          </w:tcPr>
          <w:p w:rsidR="004F43DE" w:rsidRPr="000E4545" w:rsidRDefault="004F43DE">
            <w:pPr>
              <w:widowControl/>
              <w:jc w:val="center"/>
              <w:rPr>
                <w:sz w:val="24"/>
              </w:rPr>
            </w:pPr>
            <w:r w:rsidRPr="000E4545">
              <w:rPr>
                <w:sz w:val="24"/>
              </w:rPr>
              <w:t>10.</w:t>
            </w:r>
          </w:p>
        </w:tc>
        <w:tc>
          <w:tcPr>
            <w:tcW w:w="8964" w:type="dxa"/>
          </w:tcPr>
          <w:p w:rsidR="004F43DE" w:rsidRPr="000E4545" w:rsidRDefault="004F43DE">
            <w:pPr>
              <w:widowControl/>
              <w:ind w:firstLine="34"/>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p>
        </w:tc>
      </w:tr>
    </w:tbl>
    <w:p w:rsidR="004F43DE" w:rsidRPr="000E4545" w:rsidRDefault="004F43DE">
      <w:pPr>
        <w:widowControl/>
        <w:numPr>
          <w:ilvl w:val="12"/>
          <w:numId w:val="0"/>
        </w:numPr>
        <w:tabs>
          <w:tab w:val="left" w:pos="705"/>
        </w:tabs>
        <w:spacing w:before="120"/>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0"/>
        </w:numPr>
        <w:tabs>
          <w:tab w:val="left" w:pos="705"/>
        </w:tabs>
        <w:jc w:val="both"/>
        <w:textAlignment w:val="auto"/>
        <w:rPr>
          <w:sz w:val="24"/>
        </w:rPr>
      </w:pPr>
      <w:r w:rsidRPr="000E4545">
        <w:rPr>
          <w:sz w:val="24"/>
        </w:rPr>
        <w:t>Документы, указанные в пп. 1, 2, 3, 4, 8 данного Перечня, должны быть представлены также и в электронном виде.</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Документы, указанные в пп. 5 и 6 должны быть представлены только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тексты – </w:t>
      </w:r>
      <w:r w:rsidR="003C185A" w:rsidRPr="000E4545">
        <w:rPr>
          <w:sz w:val="24"/>
        </w:rPr>
        <w:t>Word</w:t>
      </w:r>
      <w:r w:rsidR="003C185A" w:rsidRPr="000E4545">
        <w:rPr>
          <w:sz w:val="24"/>
          <w:lang w:val="en-US"/>
        </w:rPr>
        <w:t>, pdf, xml</w:t>
      </w:r>
      <w:r w:rsidRPr="000E4545">
        <w:rPr>
          <w:sz w:val="24"/>
          <w:lang w:val="en-US"/>
        </w:rPr>
        <w:t>.</w:t>
      </w:r>
    </w:p>
    <w:p w:rsidR="004F43DE" w:rsidRPr="000E4545" w:rsidRDefault="004F43DE"/>
    <w:p w:rsidR="004F43DE" w:rsidRPr="000E4545" w:rsidRDefault="004F43DE">
      <w:pPr>
        <w:rPr>
          <w:sz w:val="24"/>
          <w:szCs w:val="24"/>
        </w:rPr>
      </w:pPr>
      <w:r w:rsidRPr="000E4545">
        <w:rPr>
          <w:sz w:val="24"/>
          <w:szCs w:val="24"/>
          <w:u w:val="single"/>
        </w:rPr>
        <w:t>Примечание</w:t>
      </w:r>
      <w:r w:rsidRPr="000E4545">
        <w:rPr>
          <w:sz w:val="24"/>
          <w:szCs w:val="24"/>
        </w:rPr>
        <w:t xml:space="preserve">: </w:t>
      </w:r>
    </w:p>
    <w:p w:rsidR="004F43DE" w:rsidRPr="000E4545" w:rsidRDefault="004F43DE">
      <w:pPr>
        <w:jc w:val="both"/>
        <w:rPr>
          <w:sz w:val="24"/>
          <w:szCs w:val="24"/>
        </w:rPr>
      </w:pPr>
      <w:r w:rsidRPr="000E4545">
        <w:rPr>
          <w:sz w:val="24"/>
          <w:szCs w:val="24"/>
        </w:rPr>
        <w:t xml:space="preserve">1. При допуске к </w:t>
      </w:r>
      <w:r w:rsidR="00DE745E" w:rsidRPr="000E4545">
        <w:rPr>
          <w:sz w:val="24"/>
          <w:szCs w:val="24"/>
        </w:rPr>
        <w:t xml:space="preserve">торгам в процессе размещения </w:t>
      </w:r>
      <w:r w:rsidRPr="000E4545">
        <w:rPr>
          <w:sz w:val="24"/>
          <w:szCs w:val="24"/>
        </w:rPr>
        <w:t xml:space="preserve">в ЗАО «ФБ ММВБ» государственных ценных бумаг ввиду особенностей </w:t>
      </w:r>
      <w:r w:rsidR="0008728A" w:rsidRPr="000E4545">
        <w:rPr>
          <w:sz w:val="24"/>
          <w:szCs w:val="24"/>
        </w:rPr>
        <w:t>регулирования</w:t>
      </w:r>
      <w:r w:rsidRPr="000E4545">
        <w:rPr>
          <w:sz w:val="24"/>
          <w:szCs w:val="24"/>
        </w:rPr>
        <w:t xml:space="preserve"> рынка государственных ценных бумаг </w:t>
      </w:r>
      <w:r w:rsidRPr="000E4545">
        <w:rPr>
          <w:sz w:val="24"/>
          <w:szCs w:val="24"/>
        </w:rPr>
        <w:lastRenderedPageBreak/>
        <w:t xml:space="preserve">Список документов может быть изменен отдельными решениями </w:t>
      </w:r>
      <w:r w:rsidRPr="000E4545">
        <w:rPr>
          <w:sz w:val="24"/>
        </w:rPr>
        <w:t xml:space="preserve">уполномоченного органа </w:t>
      </w:r>
      <w:r w:rsidRPr="000E4545">
        <w:rPr>
          <w:sz w:val="24"/>
          <w:szCs w:val="24"/>
        </w:rPr>
        <w:t>ЗАО «ФБ ММВБ».</w:t>
      </w:r>
    </w:p>
    <w:p w:rsidR="004F43DE" w:rsidRPr="000E4545" w:rsidRDefault="004F43DE">
      <w:pPr>
        <w:jc w:val="both"/>
        <w:rPr>
          <w:sz w:val="24"/>
          <w:szCs w:val="24"/>
        </w:rPr>
      </w:pPr>
      <w:r w:rsidRPr="000E4545">
        <w:rPr>
          <w:sz w:val="24"/>
          <w:szCs w:val="24"/>
        </w:rPr>
        <w:t xml:space="preserve">2. </w:t>
      </w:r>
      <w:r w:rsidRPr="000E4545">
        <w:rPr>
          <w:sz w:val="24"/>
        </w:rPr>
        <w:t xml:space="preserve">При предоставлении документов, указанных в п. 8, необходимо учитывать требования п.1 статьи 11 </w:t>
      </w:r>
      <w:r w:rsidRPr="000E4545">
        <w:rPr>
          <w:sz w:val="24"/>
          <w:szCs w:val="24"/>
        </w:rPr>
        <w:t xml:space="preserve">Федерального закона от 29.07.1998 г. №136-ФЗ «Об особенностях эмиссии и обращения государственных и муниципальных ценных бумаг», в соответствии с которым условия, содержащиеся в решении о выпуске, должны быть опубликованы в средствах массовой информации или раскрыты эмитентом иным способом не позднее, чем за два рабочих дня до даты начала размещения. </w:t>
      </w:r>
    </w:p>
    <w:p w:rsidR="004F43DE" w:rsidRPr="000E4545" w:rsidRDefault="004F43DE">
      <w:pPr>
        <w:widowControl/>
        <w:jc w:val="right"/>
        <w:rPr>
          <w:b/>
          <w:sz w:val="24"/>
        </w:rPr>
      </w:pPr>
      <w:r w:rsidRPr="000E4545">
        <w:br w:type="page"/>
      </w:r>
      <w:r w:rsidRPr="000E4545">
        <w:rPr>
          <w:b/>
          <w:sz w:val="24"/>
        </w:rPr>
        <w:lastRenderedPageBreak/>
        <w:t>ПРИЛОЖЕНИЕ 8.</w:t>
      </w:r>
    </w:p>
    <w:p w:rsidR="003D08EF" w:rsidRPr="000E4545" w:rsidRDefault="003D08EF" w:rsidP="003D08EF">
      <w:pPr>
        <w:pStyle w:val="30"/>
        <w:jc w:val="right"/>
      </w:pPr>
      <w:r w:rsidRPr="000E4545">
        <w:t xml:space="preserve">к </w:t>
      </w:r>
      <w:r w:rsidR="009010C1" w:rsidRPr="000E4545">
        <w:t xml:space="preserve">Правилам листинга, допуска к размещению </w:t>
      </w:r>
    </w:p>
    <w:p w:rsidR="003D08EF" w:rsidRPr="000E4545" w:rsidRDefault="009010C1" w:rsidP="003D08EF">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248"/>
        <w:jc w:val="right"/>
        <w:rPr>
          <w:sz w:val="24"/>
        </w:rPr>
      </w:pPr>
      <w:r w:rsidRPr="000E4545">
        <w:rPr>
          <w:sz w:val="24"/>
        </w:rPr>
        <w:t>Генеральному директору ЗАО «ФБ ММВБ»</w:t>
      </w:r>
    </w:p>
    <w:p w:rsidR="004F43DE" w:rsidRPr="000E4545" w:rsidRDefault="004F43DE">
      <w:pPr>
        <w:widowControl/>
        <w:rPr>
          <w:sz w:val="24"/>
        </w:rPr>
      </w:pPr>
      <w:r w:rsidRPr="000E4545">
        <w:rPr>
          <w:sz w:val="24"/>
        </w:rPr>
        <w:t>«___» ___________ 200__ г.</w:t>
      </w:r>
    </w:p>
    <w:p w:rsidR="0008728A" w:rsidRPr="000E4545" w:rsidRDefault="0008728A">
      <w:pPr>
        <w:pStyle w:val="5"/>
        <w:widowControl/>
        <w:rPr>
          <w:sz w:val="24"/>
        </w:rPr>
      </w:pP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4F43DE" w:rsidRPr="000E4545" w:rsidRDefault="004F43DE">
      <w:pPr>
        <w:widowControl/>
        <w:jc w:val="center"/>
        <w:rPr>
          <w:b/>
          <w:bCs/>
          <w:sz w:val="24"/>
        </w:rPr>
      </w:pPr>
      <w:r w:rsidRPr="000E4545">
        <w:rPr>
          <w:b/>
          <w:sz w:val="24"/>
        </w:rPr>
        <w:t>о допуске ценных бумаг, выпущенных от имени иностранного государства</w:t>
      </w:r>
      <w:r w:rsidR="00BF6DDD" w:rsidRPr="000E4545">
        <w:rPr>
          <w:b/>
          <w:sz w:val="24"/>
        </w:rPr>
        <w:t>,</w:t>
      </w:r>
      <w:r w:rsidRPr="000E4545">
        <w:rPr>
          <w:b/>
          <w:sz w:val="24"/>
        </w:rPr>
        <w:t xml:space="preserve"> к </w:t>
      </w:r>
      <w:r w:rsidR="008F7B8D" w:rsidRPr="000E4545">
        <w:rPr>
          <w:b/>
          <w:sz w:val="24"/>
        </w:rPr>
        <w:t xml:space="preserve">торгам в процессе </w:t>
      </w:r>
      <w:r w:rsidRPr="000E4545">
        <w:rPr>
          <w:b/>
          <w:sz w:val="24"/>
        </w:rPr>
        <w:t>размещени</w:t>
      </w:r>
      <w:r w:rsidR="008F7B8D" w:rsidRPr="000E4545">
        <w:rPr>
          <w:b/>
          <w:sz w:val="24"/>
        </w:rPr>
        <w:t>я</w:t>
      </w:r>
      <w:r w:rsidRPr="000E4545">
        <w:rPr>
          <w:b/>
          <w:sz w:val="24"/>
        </w:rPr>
        <w:t xml:space="preserve"> </w:t>
      </w:r>
      <w:r w:rsidRPr="000E4545">
        <w:rPr>
          <w:b/>
          <w:bCs/>
          <w:sz w:val="24"/>
        </w:rPr>
        <w:t>в ЗАО «ФБ ММВБ»</w:t>
      </w:r>
    </w:p>
    <w:p w:rsidR="004F43DE" w:rsidRPr="000E4545" w:rsidRDefault="004F43DE">
      <w:pPr>
        <w:pStyle w:val="Oaiei"/>
        <w:widowControl/>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widowControl/>
        <w:rPr>
          <w:sz w:val="24"/>
        </w:rPr>
      </w:pPr>
    </w:p>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 xml:space="preserve">1. Просит рассмотреть вопрос о допуске к </w:t>
      </w:r>
      <w:r w:rsidR="008F7B8D" w:rsidRPr="000E4545">
        <w:rPr>
          <w:sz w:val="24"/>
        </w:rPr>
        <w:t xml:space="preserve">торгам в процессе </w:t>
      </w:r>
      <w:r w:rsidRPr="000E4545">
        <w:rPr>
          <w:sz w:val="24"/>
        </w:rPr>
        <w:t>размещени</w:t>
      </w:r>
      <w:r w:rsidR="008F7B8D" w:rsidRPr="000E4545">
        <w:rPr>
          <w:sz w:val="24"/>
        </w:rPr>
        <w:t>я</w:t>
      </w:r>
      <w:r w:rsidRPr="000E4545">
        <w:rPr>
          <w:sz w:val="24"/>
        </w:rPr>
        <w:t xml:space="preserve"> </w:t>
      </w:r>
      <w:r w:rsidR="007B597A" w:rsidRPr="000E4545">
        <w:rPr>
          <w:sz w:val="24"/>
        </w:rPr>
        <w:t xml:space="preserve">путем включения в </w:t>
      </w:r>
      <w:r w:rsidR="00905A07" w:rsidRPr="000E4545">
        <w:rPr>
          <w:sz w:val="24"/>
        </w:rPr>
        <w:t>Список</w:t>
      </w:r>
      <w:r w:rsidR="007B597A" w:rsidRPr="000E4545">
        <w:rPr>
          <w:sz w:val="24"/>
        </w:rPr>
        <w:t xml:space="preserve"> ценных бумаг, допущенных к </w:t>
      </w:r>
      <w:r w:rsidR="00905A07" w:rsidRPr="000E4545">
        <w:rPr>
          <w:sz w:val="24"/>
        </w:rPr>
        <w:t>торгам</w:t>
      </w:r>
      <w:r w:rsidR="007B597A" w:rsidRPr="000E4545">
        <w:rPr>
          <w:sz w:val="24"/>
        </w:rPr>
        <w:t xml:space="preserve"> в ЗАО «ФБ ММВБ» </w:t>
      </w:r>
      <w:r w:rsidR="00905A07" w:rsidRPr="000E4545">
        <w:rPr>
          <w:sz w:val="24"/>
        </w:rPr>
        <w:t>раздел «Ценные бумаги, допущенные к размещению»</w:t>
      </w:r>
      <w:r w:rsidRPr="000E4545">
        <w:rPr>
          <w:sz w:val="24"/>
        </w:rPr>
        <w:t xml:space="preserve"> следующих ценных бумаг Эмитента:</w:t>
      </w:r>
    </w:p>
    <w:p w:rsidR="004F43DE" w:rsidRPr="000E4545" w:rsidRDefault="004F43DE">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tc>
        <w:tc>
          <w:tcPr>
            <w:tcW w:w="3686"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bl>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2. Подтверждает, что орган государственной власти иностранного государства [полное наименование эмитента ценной бумаги] (</w:t>
      </w:r>
      <w:r w:rsidR="00905A07" w:rsidRPr="000E4545">
        <w:rPr>
          <w:sz w:val="24"/>
        </w:rPr>
        <w:t xml:space="preserve">выше и </w:t>
      </w:r>
      <w:r w:rsidRPr="000E4545">
        <w:rPr>
          <w:sz w:val="24"/>
        </w:rPr>
        <w:t>далее – Эмитент), выступающий эмитентом ценных бумаг, указанных в п.1,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ind w:firstLine="708"/>
        <w:jc w:val="both"/>
        <w:rPr>
          <w:sz w:val="24"/>
        </w:rPr>
      </w:pPr>
    </w:p>
    <w:p w:rsidR="004F43DE" w:rsidRPr="000E4545" w:rsidRDefault="0008728A" w:rsidP="003D08EF">
      <w:pPr>
        <w:jc w:val="both"/>
      </w:pPr>
      <w:r w:rsidRPr="000E4545">
        <w:rPr>
          <w:sz w:val="24"/>
        </w:rPr>
        <w:t xml:space="preserve">            3. </w:t>
      </w:r>
      <w:r w:rsidR="004F43DE" w:rsidRPr="000E4545">
        <w:rPr>
          <w:sz w:val="24"/>
        </w:rPr>
        <w:t xml:space="preserve">Обязуется письменно уведомлять ЗАО «ФБ ММВБ» </w:t>
      </w:r>
      <w:r w:rsidRPr="000E4545">
        <w:rPr>
          <w:sz w:val="24"/>
        </w:rPr>
        <w:t xml:space="preserve">о </w:t>
      </w:r>
      <w:r w:rsidR="004F43DE" w:rsidRPr="000E4545">
        <w:rPr>
          <w:sz w:val="24"/>
        </w:rPr>
        <w:t xml:space="preserve">каждом изменении (дополнении) сведений, содержащихся в документах, указанных в Приложении 9 к </w:t>
      </w:r>
      <w:r w:rsidR="009010C1" w:rsidRPr="000E4545">
        <w:rPr>
          <w:sz w:val="24"/>
        </w:rPr>
        <w:t>Правилам листинга, допуска к размещению и обращению</w:t>
      </w:r>
      <w:r w:rsidR="003D08EF" w:rsidRPr="000E4545">
        <w:rPr>
          <w:sz w:val="24"/>
        </w:rPr>
        <w:t xml:space="preserve"> </w:t>
      </w:r>
      <w:r w:rsidR="004F43DE" w:rsidRPr="000E4545">
        <w:rPr>
          <w:sz w:val="24"/>
        </w:rPr>
        <w:t xml:space="preserve"> ценных бумаг в Закрытом акционерном обществе «Фондовая биржа ММВБ», произошедшем в течение срока размещения ценной бумаги.</w:t>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Приложение:</w:t>
      </w:r>
      <w:r w:rsidRPr="000E4545">
        <w:rPr>
          <w:sz w:val="24"/>
        </w:rPr>
        <w:t xml:space="preserve"> указываются документы в соответствии с </w:t>
      </w:r>
      <w:r w:rsidR="0008728A" w:rsidRPr="000E4545">
        <w:rPr>
          <w:sz w:val="24"/>
        </w:rPr>
        <w:t xml:space="preserve">Приложением </w:t>
      </w:r>
      <w:r w:rsidRPr="000E4545">
        <w:rPr>
          <w:sz w:val="24"/>
        </w:rPr>
        <w:t xml:space="preserve">9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(уполномоченное лицо)                                                                                       (Ф. И. О.) </w:t>
      </w:r>
    </w:p>
    <w:p w:rsidR="004F43DE" w:rsidRPr="000E4545" w:rsidRDefault="004F43DE">
      <w:pPr>
        <w:widowControl/>
        <w:jc w:val="both"/>
        <w:rPr>
          <w:sz w:val="24"/>
        </w:rPr>
      </w:pPr>
      <w:r w:rsidRPr="000E4545">
        <w:rPr>
          <w:sz w:val="24"/>
        </w:rPr>
        <w:t xml:space="preserve">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b/>
          <w:sz w:val="24"/>
          <w:szCs w:val="24"/>
        </w:rPr>
      </w:pPr>
      <w:r w:rsidRPr="000E4545">
        <w:rPr>
          <w:b/>
          <w:sz w:val="24"/>
          <w:szCs w:val="24"/>
        </w:rPr>
        <w:lastRenderedPageBreak/>
        <w:t xml:space="preserve"> </w:t>
      </w:r>
      <w:r w:rsidRPr="000E4545">
        <w:rPr>
          <w:b/>
          <w:sz w:val="24"/>
        </w:rPr>
        <w:t>ПРИЛОЖЕНИЕ</w:t>
      </w:r>
      <w:r w:rsidRPr="000E4545">
        <w:rPr>
          <w:b/>
          <w:sz w:val="24"/>
          <w:szCs w:val="24"/>
        </w:rPr>
        <w:t xml:space="preserve"> 9.</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rPr>
          <w:sz w:val="24"/>
          <w:szCs w:val="24"/>
        </w:rPr>
      </w:pPr>
    </w:p>
    <w:p w:rsidR="004F43DE" w:rsidRPr="000E4545" w:rsidRDefault="004F43DE">
      <w:pPr>
        <w:rPr>
          <w:b/>
          <w:sz w:val="24"/>
          <w:szCs w:val="24"/>
        </w:rPr>
      </w:pPr>
      <w:r w:rsidRPr="000E4545">
        <w:rPr>
          <w:b/>
          <w:sz w:val="24"/>
          <w:szCs w:val="24"/>
        </w:rPr>
        <w:t xml:space="preserve">Перечень документов, обязательных к представлению </w:t>
      </w:r>
      <w:r w:rsidRPr="000E4545">
        <w:rPr>
          <w:b/>
          <w:sz w:val="24"/>
        </w:rPr>
        <w:t xml:space="preserve">для допуска к </w:t>
      </w:r>
      <w:r w:rsidR="008F7B8D" w:rsidRPr="000E4545">
        <w:rPr>
          <w:b/>
          <w:sz w:val="24"/>
        </w:rPr>
        <w:t xml:space="preserve">торгам в процессе </w:t>
      </w:r>
      <w:r w:rsidRPr="000E4545">
        <w:rPr>
          <w:b/>
          <w:sz w:val="24"/>
        </w:rPr>
        <w:t>размещени</w:t>
      </w:r>
      <w:r w:rsidR="008F7B8D" w:rsidRPr="000E4545">
        <w:rPr>
          <w:b/>
          <w:sz w:val="24"/>
        </w:rPr>
        <w:t>я</w:t>
      </w:r>
      <w:r w:rsidRPr="000E4545">
        <w:rPr>
          <w:b/>
          <w:sz w:val="24"/>
        </w:rPr>
        <w:t xml:space="preserve"> в ЗАО «ФБ ММВБ» </w:t>
      </w:r>
      <w:r w:rsidRPr="000E4545">
        <w:rPr>
          <w:b/>
          <w:sz w:val="24"/>
          <w:szCs w:val="24"/>
        </w:rPr>
        <w:t>ценных бумаг, выпущенных от имени иностранного государства</w:t>
      </w:r>
      <w:r w:rsidR="00BF6DDD" w:rsidRPr="000E4545">
        <w:rPr>
          <w:b/>
          <w:sz w:val="24"/>
          <w:szCs w:val="24"/>
        </w:rPr>
        <w:t>.</w:t>
      </w:r>
      <w:r w:rsidRPr="000E4545">
        <w:rPr>
          <w:b/>
          <w:sz w:val="24"/>
          <w:szCs w:val="24"/>
        </w:rPr>
        <w:t xml:space="preserve"> </w:t>
      </w:r>
    </w:p>
    <w:p w:rsidR="004F43DE" w:rsidRPr="000E4545" w:rsidRDefault="004F43D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000"/>
      </w:tblGrid>
      <w:tr w:rsidR="004F43DE" w:rsidRPr="000E4545">
        <w:tc>
          <w:tcPr>
            <w:tcW w:w="828" w:type="dxa"/>
          </w:tcPr>
          <w:p w:rsidR="004F43DE" w:rsidRPr="000E4545" w:rsidRDefault="004F43DE">
            <w:pPr>
              <w:rPr>
                <w:sz w:val="24"/>
                <w:szCs w:val="24"/>
              </w:rPr>
            </w:pPr>
            <w:r w:rsidRPr="000E4545">
              <w:rPr>
                <w:sz w:val="24"/>
                <w:szCs w:val="24"/>
              </w:rPr>
              <w:t>№ п/п</w:t>
            </w:r>
          </w:p>
        </w:tc>
        <w:tc>
          <w:tcPr>
            <w:tcW w:w="9000" w:type="dxa"/>
            <w:vAlign w:val="center"/>
          </w:tcPr>
          <w:p w:rsidR="004F43DE" w:rsidRPr="000E4545" w:rsidRDefault="004F43DE">
            <w:pPr>
              <w:jc w:val="center"/>
              <w:rPr>
                <w:sz w:val="24"/>
                <w:szCs w:val="24"/>
              </w:rPr>
            </w:pPr>
            <w:r w:rsidRPr="000E4545">
              <w:rPr>
                <w:sz w:val="24"/>
                <w:szCs w:val="24"/>
              </w:rPr>
              <w:t>Наименование документа</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1.</w:t>
            </w:r>
          </w:p>
        </w:tc>
        <w:tc>
          <w:tcPr>
            <w:tcW w:w="9000" w:type="dxa"/>
          </w:tcPr>
          <w:p w:rsidR="004F43DE" w:rsidRPr="000E4545" w:rsidRDefault="004F43DE">
            <w:pPr>
              <w:jc w:val="both"/>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82631" w:rsidRPr="000E4545">
              <w:rPr>
                <w:sz w:val="24"/>
              </w:rPr>
              <w:t>.</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2.</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решения о выпуске ценных бумаг</w:t>
            </w:r>
            <w:r w:rsidR="00482631" w:rsidRPr="000E4545">
              <w:rPr>
                <w:sz w:val="24"/>
                <w:szCs w:val="24"/>
              </w:rPr>
              <w:t>.</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3.</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проспекта ценных бумаг, либо его копия, заверенная уполномоченным лицом эмитента (с приложением документа, подтверждающего полномочия такого лица).</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4.</w:t>
            </w:r>
          </w:p>
        </w:tc>
        <w:tc>
          <w:tcPr>
            <w:tcW w:w="9000" w:type="dxa"/>
          </w:tcPr>
          <w:p w:rsidR="004F43DE" w:rsidRPr="000E4545" w:rsidRDefault="004F43DE">
            <w:pPr>
              <w:jc w:val="both"/>
              <w:rPr>
                <w:sz w:val="24"/>
                <w:szCs w:val="24"/>
              </w:rPr>
            </w:pPr>
            <w:r w:rsidRPr="000E4545">
              <w:rPr>
                <w:sz w:val="24"/>
                <w:szCs w:val="24"/>
              </w:rPr>
              <w:t xml:space="preserve">Анкета ценной бумаги </w:t>
            </w:r>
            <w:r w:rsidRPr="000E4545">
              <w:rPr>
                <w:sz w:val="24"/>
              </w:rPr>
              <w:t>(форма анкеты предусмотрена в Приложении 82  к настоящим Правилам).</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5.</w:t>
            </w:r>
          </w:p>
        </w:tc>
        <w:tc>
          <w:tcPr>
            <w:tcW w:w="9000" w:type="dxa"/>
          </w:tcPr>
          <w:p w:rsidR="004F43DE" w:rsidRPr="000E4545" w:rsidRDefault="004F43DE">
            <w:pPr>
              <w:widowControl/>
              <w:jc w:val="both"/>
              <w:rPr>
                <w:sz w:val="24"/>
                <w:szCs w:val="24"/>
              </w:rPr>
            </w:pPr>
            <w:r w:rsidRPr="000E4545">
              <w:rPr>
                <w:sz w:val="24"/>
                <w:szCs w:val="24"/>
              </w:rPr>
              <w:t xml:space="preserve">Документ (документы), подтверждающий полномочия уполномоченного лица (лиц) уполномоченного органа иностранного государства, подписавшего заявление о допуске ценных бумаг, выпущенных от имени иностранного государства к </w:t>
            </w:r>
            <w:r w:rsidR="006C56B6" w:rsidRPr="000E4545">
              <w:rPr>
                <w:sz w:val="24"/>
                <w:szCs w:val="24"/>
              </w:rPr>
              <w:t xml:space="preserve">торгам в процессе размещения </w:t>
            </w:r>
            <w:r w:rsidRPr="000E4545">
              <w:rPr>
                <w:sz w:val="24"/>
                <w:szCs w:val="24"/>
              </w:rPr>
              <w:t>в ЗАО «ФБ ММВБ», решение о выпуске (дополнительном выпуске) облигаций иностранного государства, проспект облигаций иностранного государства</w:t>
            </w:r>
            <w:r w:rsidR="00482631" w:rsidRPr="000E4545">
              <w:rPr>
                <w:sz w:val="24"/>
                <w:szCs w:val="24"/>
              </w:rPr>
              <w:t>.</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6.</w:t>
            </w:r>
          </w:p>
        </w:tc>
        <w:tc>
          <w:tcPr>
            <w:tcW w:w="9000" w:type="dxa"/>
          </w:tcPr>
          <w:p w:rsidR="004F43DE" w:rsidRPr="000E4545" w:rsidRDefault="004F43DE">
            <w:pPr>
              <w:jc w:val="both"/>
              <w:rPr>
                <w:sz w:val="24"/>
                <w:szCs w:val="24"/>
              </w:rPr>
            </w:pPr>
            <w:r w:rsidRPr="000E4545">
              <w:rPr>
                <w:sz w:val="24"/>
                <w:szCs w:val="24"/>
              </w:rPr>
              <w:t>Документы, подтверждающие соблюдение эмитентом требований законодательства РФ по раскрытию информации о государственной регистрации выпуска (дополнительного выпуска) ценных бумаг (см. п. 2 Примечания).</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7.</w:t>
            </w:r>
          </w:p>
        </w:tc>
        <w:tc>
          <w:tcPr>
            <w:tcW w:w="9000" w:type="dxa"/>
          </w:tcPr>
          <w:p w:rsidR="004F43DE" w:rsidRPr="000E4545" w:rsidRDefault="004F43DE">
            <w:pPr>
              <w:jc w:val="both"/>
              <w:rPr>
                <w:sz w:val="24"/>
                <w:szCs w:val="24"/>
              </w:rPr>
            </w:pPr>
            <w:r w:rsidRPr="000E4545">
              <w:rPr>
                <w:sz w:val="24"/>
                <w:szCs w:val="24"/>
              </w:rPr>
              <w:t>Отчет об исполнении бюджета иностранного государства за последний квартал</w:t>
            </w:r>
            <w:r w:rsidR="00482631" w:rsidRPr="000E4545">
              <w:rPr>
                <w:sz w:val="24"/>
                <w:szCs w:val="24"/>
              </w:rPr>
              <w:t>.</w:t>
            </w:r>
          </w:p>
        </w:tc>
      </w:tr>
      <w:tr w:rsidR="004F43DE" w:rsidRPr="000E4545">
        <w:tc>
          <w:tcPr>
            <w:tcW w:w="828" w:type="dxa"/>
            <w:vAlign w:val="center"/>
          </w:tcPr>
          <w:p w:rsidR="004F43DE" w:rsidRPr="000E4545" w:rsidRDefault="004F43DE">
            <w:pPr>
              <w:jc w:val="center"/>
              <w:rPr>
                <w:sz w:val="24"/>
                <w:szCs w:val="24"/>
              </w:rPr>
            </w:pPr>
            <w:r w:rsidRPr="000E4545">
              <w:rPr>
                <w:sz w:val="24"/>
                <w:szCs w:val="24"/>
              </w:rPr>
              <w:t>8.</w:t>
            </w:r>
          </w:p>
        </w:tc>
        <w:tc>
          <w:tcPr>
            <w:tcW w:w="9000" w:type="dxa"/>
          </w:tcPr>
          <w:p w:rsidR="004F43DE" w:rsidRPr="000E4545" w:rsidRDefault="004F43DE">
            <w:pPr>
              <w:jc w:val="both"/>
              <w:rPr>
                <w:sz w:val="24"/>
                <w:szCs w:val="24"/>
              </w:rPr>
            </w:pPr>
            <w:r w:rsidRPr="000E4545">
              <w:rPr>
                <w:sz w:val="24"/>
                <w:szCs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r w:rsidR="00482631" w:rsidRPr="000E4545">
              <w:rPr>
                <w:sz w:val="24"/>
                <w:szCs w:val="24"/>
              </w:rPr>
              <w:t>.</w:t>
            </w:r>
          </w:p>
        </w:tc>
      </w:tr>
    </w:tbl>
    <w:p w:rsidR="004F43DE" w:rsidRPr="000E4545" w:rsidRDefault="004F43DE">
      <w:pPr>
        <w:rPr>
          <w:sz w:val="24"/>
          <w:szCs w:val="24"/>
        </w:rPr>
      </w:pPr>
    </w:p>
    <w:p w:rsidR="004F43DE" w:rsidRPr="000E4545" w:rsidRDefault="004F43DE">
      <w:pPr>
        <w:rPr>
          <w:b/>
          <w:sz w:val="24"/>
          <w:szCs w:val="24"/>
        </w:rPr>
      </w:pPr>
      <w:r w:rsidRPr="000E4545">
        <w:rPr>
          <w:b/>
          <w:sz w:val="24"/>
          <w:szCs w:val="24"/>
        </w:rPr>
        <w:t>Формат представления информации</w:t>
      </w:r>
    </w:p>
    <w:p w:rsidR="004F43DE" w:rsidRPr="000E4545" w:rsidRDefault="004F43DE">
      <w:pPr>
        <w:rPr>
          <w:b/>
          <w:sz w:val="24"/>
          <w:szCs w:val="24"/>
        </w:rPr>
      </w:pP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 xml:space="preserve">В случае внесения изменений в документы, указанные в пп. 2-4, эмитенту необходимо представить нотариально удостоверенные копии изменений в течение 10 </w:t>
      </w:r>
      <w:r w:rsidR="0008728A" w:rsidRPr="000E4545">
        <w:rPr>
          <w:sz w:val="24"/>
          <w:szCs w:val="24"/>
        </w:rPr>
        <w:t xml:space="preserve">рабочих </w:t>
      </w:r>
      <w:r w:rsidRPr="000E4545">
        <w:rPr>
          <w:sz w:val="24"/>
          <w:szCs w:val="24"/>
        </w:rPr>
        <w:t>дней с даты регистрации</w:t>
      </w:r>
      <w:r w:rsidR="0008728A" w:rsidRPr="000E4545">
        <w:rPr>
          <w:sz w:val="24"/>
          <w:szCs w:val="24"/>
        </w:rPr>
        <w:t>.</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В случае изменения сведений, указанных в Анкете ценной  бумаги, эмитенту необходимо представить новую Анкету ценной  бумаги в течение 10 рабочих дней с даты их вступления</w:t>
      </w:r>
      <w:r w:rsidR="0008728A" w:rsidRPr="000E4545">
        <w:rPr>
          <w:sz w:val="24"/>
          <w:szCs w:val="24"/>
        </w:rPr>
        <w:t xml:space="preserve"> в силу.</w:t>
      </w:r>
    </w:p>
    <w:p w:rsidR="00DC4E8D" w:rsidRPr="000E4545" w:rsidRDefault="00DC4E8D" w:rsidP="00DC4E8D">
      <w:pPr>
        <w:widowControl/>
        <w:numPr>
          <w:ilvl w:val="0"/>
          <w:numId w:val="27"/>
        </w:numPr>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Документы, указанные в пп. 2,3,4 данного Перечня, должны быть представлены также и в электронном виде.</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Документ, указанный в п. 7 данного Перечня, должен быть представлен только в электронном виде.</w:t>
      </w:r>
    </w:p>
    <w:p w:rsidR="004F43DE" w:rsidRPr="000E4545" w:rsidRDefault="004F43DE">
      <w:pPr>
        <w:widowControl/>
        <w:numPr>
          <w:ilvl w:val="0"/>
          <w:numId w:val="27"/>
        </w:numPr>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7"/>
        </w:numPr>
        <w:tabs>
          <w:tab w:val="clear" w:pos="720"/>
          <w:tab w:val="num" w:pos="1620"/>
        </w:tabs>
        <w:ind w:left="1440" w:hanging="540"/>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7"/>
        </w:numPr>
        <w:tabs>
          <w:tab w:val="clear" w:pos="720"/>
          <w:tab w:val="num" w:pos="1620"/>
        </w:tabs>
        <w:ind w:left="1440" w:hanging="540"/>
        <w:jc w:val="both"/>
        <w:rPr>
          <w:sz w:val="24"/>
        </w:rPr>
      </w:pPr>
      <w:r w:rsidRPr="000E4545">
        <w:rPr>
          <w:sz w:val="24"/>
        </w:rPr>
        <w:t>тексты – Word</w:t>
      </w:r>
      <w:r w:rsidRPr="000E4545">
        <w:rPr>
          <w:sz w:val="24"/>
          <w:lang w:val="en-US"/>
        </w:rPr>
        <w:t>, pdf, xml.</w:t>
      </w:r>
    </w:p>
    <w:p w:rsidR="004F43DE" w:rsidRPr="000E4545" w:rsidRDefault="004F43DE">
      <w:pPr>
        <w:widowControl/>
        <w:tabs>
          <w:tab w:val="left" w:pos="468"/>
        </w:tabs>
        <w:jc w:val="right"/>
        <w:rPr>
          <w:b/>
          <w:sz w:val="24"/>
        </w:rPr>
      </w:pPr>
    </w:p>
    <w:p w:rsidR="004F43DE" w:rsidRPr="000E4545" w:rsidRDefault="004F43DE">
      <w:pPr>
        <w:widowControl/>
        <w:jc w:val="both"/>
        <w:rPr>
          <w:sz w:val="24"/>
          <w:szCs w:val="24"/>
        </w:rPr>
      </w:pPr>
      <w:r w:rsidRPr="000E4545">
        <w:rPr>
          <w:sz w:val="24"/>
          <w:szCs w:val="24"/>
          <w:u w:val="single"/>
        </w:rPr>
        <w:t>Примечание</w:t>
      </w:r>
      <w:r w:rsidRPr="000E4545">
        <w:rPr>
          <w:sz w:val="24"/>
          <w:szCs w:val="24"/>
        </w:rPr>
        <w:t xml:space="preserve">: </w:t>
      </w:r>
    </w:p>
    <w:p w:rsidR="004F43DE" w:rsidRPr="000E4545" w:rsidRDefault="004F43DE">
      <w:pPr>
        <w:widowControl/>
        <w:tabs>
          <w:tab w:val="left" w:pos="705"/>
        </w:tabs>
        <w:spacing w:before="120"/>
        <w:jc w:val="both"/>
        <w:rPr>
          <w:sz w:val="24"/>
        </w:rPr>
      </w:pPr>
      <w:r w:rsidRPr="000E4545">
        <w:rPr>
          <w:sz w:val="24"/>
        </w:rPr>
        <w:t>1. Анкета ценной бумаги может быть подана отдельно от основного комплекта документов, но не позднее 5 дней до даты начала размещения</w:t>
      </w:r>
      <w:r w:rsidR="00482631" w:rsidRPr="000E4545">
        <w:rPr>
          <w:sz w:val="24"/>
        </w:rPr>
        <w:t>.</w:t>
      </w:r>
    </w:p>
    <w:p w:rsidR="004F43DE" w:rsidRPr="000E4545" w:rsidRDefault="004F43DE">
      <w:pPr>
        <w:widowControl/>
        <w:tabs>
          <w:tab w:val="left" w:pos="705"/>
        </w:tabs>
        <w:spacing w:before="120"/>
        <w:jc w:val="both"/>
        <w:rPr>
          <w:sz w:val="24"/>
        </w:rPr>
      </w:pPr>
      <w:r w:rsidRPr="000E4545">
        <w:rPr>
          <w:sz w:val="24"/>
        </w:rPr>
        <w:t xml:space="preserve">2.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4F43DE" w:rsidRPr="000E4545" w:rsidRDefault="004F43DE">
      <w:pPr>
        <w:widowControl/>
        <w:tabs>
          <w:tab w:val="left" w:pos="705"/>
        </w:tabs>
        <w:spacing w:before="120"/>
        <w:jc w:val="both"/>
        <w:rPr>
          <w:sz w:val="24"/>
        </w:rPr>
      </w:pPr>
      <w:r w:rsidRPr="000E4545">
        <w:rPr>
          <w:sz w:val="24"/>
        </w:rPr>
        <w:t>Таким образом, при предоставлении документов, указанных в п. 9, необходимо учитывать порядок исчисления двухнедельного срока, предусмотренный требованиями Главы 11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срок, исчисляемый неделями, истекает в соответствующий день последней недели срока (п.4 ст. 192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4F43DE" w:rsidRPr="000E4545" w:rsidRDefault="004F43DE">
      <w:pPr>
        <w:widowControl/>
        <w:tabs>
          <w:tab w:val="left" w:pos="705"/>
        </w:tabs>
        <w:spacing w:before="120"/>
        <w:jc w:val="both"/>
        <w:rPr>
          <w:sz w:val="24"/>
        </w:rPr>
      </w:pPr>
      <w:r w:rsidRPr="000E4545">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0E4545">
          <w:rPr>
            <w:sz w:val="24"/>
          </w:rPr>
          <w:t>2006 г</w:t>
        </w:r>
      </w:smartTag>
      <w:r w:rsidRPr="000E4545">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0E4545">
          <w:rPr>
            <w:sz w:val="24"/>
          </w:rPr>
          <w:t>2006 г</w:t>
        </w:r>
      </w:smartTag>
      <w:r w:rsidRPr="000E4545">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w:t>
      </w: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DA5AA6">
      <w:pPr>
        <w:widowControl/>
        <w:jc w:val="right"/>
        <w:rPr>
          <w:b/>
          <w:sz w:val="24"/>
        </w:rPr>
      </w:pPr>
      <w:bookmarkStart w:id="140" w:name="_Toc6749748"/>
      <w:r w:rsidRPr="000E4545">
        <w:rPr>
          <w:b/>
          <w:sz w:val="24"/>
        </w:rPr>
        <w:br w:type="column"/>
      </w:r>
      <w:r w:rsidR="004F43DE" w:rsidRPr="000E4545">
        <w:rPr>
          <w:b/>
          <w:sz w:val="24"/>
        </w:rPr>
        <w:lastRenderedPageBreak/>
        <w:t>ПРИЛОЖЕНИЕ 10.</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sz w:val="24"/>
        </w:rPr>
      </w:pPr>
    </w:p>
    <w:p w:rsidR="004F43DE" w:rsidRPr="000E4545" w:rsidRDefault="004F43DE">
      <w:pPr>
        <w:widowControl/>
        <w:ind w:left="4536"/>
        <w:jc w:val="right"/>
        <w:rPr>
          <w:b/>
          <w:sz w:val="24"/>
        </w:rPr>
      </w:pPr>
      <w:r w:rsidRPr="000E4545">
        <w:rPr>
          <w:sz w:val="24"/>
        </w:rPr>
        <w:t>Генеральному директору ЗАО «ФБ ММВБ»</w:t>
      </w:r>
    </w:p>
    <w:p w:rsidR="004F43DE" w:rsidRPr="000E4545" w:rsidRDefault="004F43DE">
      <w:pPr>
        <w:widowControl/>
        <w:rPr>
          <w:sz w:val="24"/>
        </w:rPr>
      </w:pPr>
      <w:r w:rsidRPr="000E4545">
        <w:rPr>
          <w:sz w:val="24"/>
        </w:rPr>
        <w:t>«____» _______________ 200__ г.</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 xml:space="preserve">о </w:t>
      </w:r>
      <w:r w:rsidR="00BF6DDD" w:rsidRPr="000E4545">
        <w:rPr>
          <w:b/>
          <w:sz w:val="24"/>
        </w:rPr>
        <w:t>допуске</w:t>
      </w:r>
      <w:r w:rsidRPr="000E4545">
        <w:rPr>
          <w:b/>
          <w:sz w:val="24"/>
        </w:rPr>
        <w:t xml:space="preserve"> ценных бумаг корпоративных эмитентов</w:t>
      </w:r>
    </w:p>
    <w:p w:rsidR="004F43DE" w:rsidRPr="000E4545" w:rsidRDefault="00BF6DDD">
      <w:pPr>
        <w:widowControl/>
        <w:jc w:val="center"/>
        <w:rPr>
          <w:b/>
          <w:sz w:val="24"/>
        </w:rPr>
      </w:pPr>
      <w:r w:rsidRPr="000E4545">
        <w:rPr>
          <w:b/>
          <w:sz w:val="24"/>
        </w:rPr>
        <w:t>к торгам в процессе обращения без прохождения процедуры листинга</w:t>
      </w:r>
    </w:p>
    <w:p w:rsidR="004F43DE" w:rsidRPr="000E4545" w:rsidRDefault="004F43DE">
      <w:pPr>
        <w:widowControl/>
        <w:jc w:val="center"/>
        <w:rPr>
          <w:sz w:val="24"/>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14"/>
        </w:tabs>
        <w:ind w:firstLine="708"/>
        <w:jc w:val="both"/>
        <w:rPr>
          <w:sz w:val="24"/>
        </w:rPr>
      </w:pPr>
      <w:r w:rsidRPr="000E4545">
        <w:rPr>
          <w:sz w:val="24"/>
        </w:rPr>
        <w:t>1.</w:t>
      </w:r>
      <w:r w:rsidRPr="000E4545">
        <w:rPr>
          <w:sz w:val="24"/>
        </w:rPr>
        <w:tab/>
        <w:t xml:space="preserve">Просит рассмотреть вопрос о </w:t>
      </w:r>
      <w:r w:rsidR="00BF6DDD" w:rsidRPr="000E4545">
        <w:rPr>
          <w:sz w:val="24"/>
        </w:rPr>
        <w:t xml:space="preserve">допуске </w:t>
      </w:r>
      <w:r w:rsidR="009B07F5" w:rsidRPr="000E4545">
        <w:rPr>
          <w:sz w:val="24"/>
        </w:rPr>
        <w:t xml:space="preserve">к торгам в процессе обращения без прохождения процедуры листинга путем </w:t>
      </w:r>
      <w:r w:rsidRPr="000E4545">
        <w:rPr>
          <w:sz w:val="24"/>
        </w:rPr>
        <w:t>включения</w:t>
      </w:r>
      <w:r w:rsidR="00F06D65" w:rsidRPr="000E4545">
        <w:rPr>
          <w:sz w:val="24"/>
        </w:rPr>
        <w:t xml:space="preserve"> </w:t>
      </w:r>
      <w:r w:rsidRPr="000E4545">
        <w:rPr>
          <w:sz w:val="24"/>
        </w:rPr>
        <w:t xml:space="preserve">в </w:t>
      </w:r>
      <w:r w:rsidR="007B597A" w:rsidRPr="000E4545">
        <w:rPr>
          <w:sz w:val="24"/>
        </w:rPr>
        <w:t>Спис</w:t>
      </w:r>
      <w:r w:rsidR="00905A07" w:rsidRPr="000E4545">
        <w:rPr>
          <w:sz w:val="24"/>
        </w:rPr>
        <w:t>ок</w:t>
      </w:r>
      <w:r w:rsidR="007B597A" w:rsidRPr="000E4545">
        <w:rPr>
          <w:sz w:val="24"/>
        </w:rPr>
        <w:t xml:space="preserve"> ценных бумаг, допущенных к </w:t>
      </w:r>
      <w:r w:rsidR="00905A07" w:rsidRPr="000E4545">
        <w:rPr>
          <w:sz w:val="24"/>
        </w:rPr>
        <w:t>торгам</w:t>
      </w:r>
      <w:r w:rsidR="007B597A" w:rsidRPr="000E4545">
        <w:rPr>
          <w:sz w:val="24"/>
        </w:rPr>
        <w:t xml:space="preserve"> в ЗАО «ФБ ММВБ» </w:t>
      </w:r>
      <w:r w:rsidR="00905A07" w:rsidRPr="000E4545">
        <w:rPr>
          <w:sz w:val="24"/>
        </w:rPr>
        <w:t>раздел «Перечень внесписочных ценных бумаг»</w:t>
      </w:r>
      <w:r w:rsidRPr="000E4545">
        <w:rPr>
          <w:sz w:val="24"/>
        </w:rPr>
        <w:t xml:space="preserve"> следующих ценных бумаг [Полное наименование эмитента ценной бумаги]: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p w:rsidR="004F43DE" w:rsidRPr="000E4545" w:rsidRDefault="004F43DE">
            <w:pPr>
              <w:widowControl/>
              <w:jc w:val="center"/>
              <w:rPr>
                <w:sz w:val="24"/>
              </w:rPr>
            </w:pP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 xml:space="preserve">Обязуется соблюдать требования Правил листинга, </w:t>
      </w:r>
      <w:r w:rsidR="003D08EF" w:rsidRPr="000E4545">
        <w:rPr>
          <w:sz w:val="24"/>
        </w:rPr>
        <w:t xml:space="preserve">допуска к </w:t>
      </w:r>
      <w:r w:rsidR="009D3620" w:rsidRPr="000E4545">
        <w:rPr>
          <w:sz w:val="24"/>
        </w:rPr>
        <w:t>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 xml:space="preserve">Об исключении международной финансовой организации из Перечня международных финансовых организаций, ценные бумаги которых допускаются к </w:t>
      </w:r>
      <w:r w:rsidRPr="000E4545">
        <w:rPr>
          <w:sz w:val="24"/>
        </w:rPr>
        <w:lastRenderedPageBreak/>
        <w:t xml:space="preserve">размещению и публичному обращению в Российской Федерации (только в случае включения </w:t>
      </w:r>
      <w:r w:rsidR="0008728A" w:rsidRPr="000E4545">
        <w:rPr>
          <w:sz w:val="24"/>
        </w:rPr>
        <w:t>облигаций, эмитентом который является</w:t>
      </w:r>
      <w:r w:rsidRPr="000E4545">
        <w:rPr>
          <w:sz w:val="24"/>
        </w:rPr>
        <w:t xml:space="preserve"> международн</w:t>
      </w:r>
      <w:r w:rsidR="0008728A" w:rsidRPr="000E4545">
        <w:rPr>
          <w:sz w:val="24"/>
        </w:rPr>
        <w:t>ая</w:t>
      </w:r>
      <w:r w:rsidRPr="000E4545">
        <w:rPr>
          <w:sz w:val="24"/>
        </w:rPr>
        <w:t xml:space="preserve"> финансов</w:t>
      </w:r>
      <w:r w:rsidR="0008728A" w:rsidRPr="000E4545">
        <w:rPr>
          <w:sz w:val="24"/>
        </w:rPr>
        <w:t>ая</w:t>
      </w:r>
      <w:r w:rsidRPr="000E4545">
        <w:rPr>
          <w:sz w:val="24"/>
        </w:rPr>
        <w:t xml:space="preserve"> организаци</w:t>
      </w:r>
      <w:r w:rsidR="0008728A" w:rsidRPr="000E4545">
        <w:rPr>
          <w:sz w:val="24"/>
        </w:rPr>
        <w:t>я</w:t>
      </w:r>
      <w:r w:rsidRPr="000E4545">
        <w:rPr>
          <w:sz w:val="24"/>
        </w:rPr>
        <w:t>)</w:t>
      </w:r>
      <w:r w:rsidR="0008728A" w:rsidRPr="000E4545">
        <w:rPr>
          <w:sz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 xml:space="preserve">Изменение  сведений, содержащихся в документах, указанных в Приложениях 12 или 13 к </w:t>
      </w:r>
      <w:r w:rsidR="009010C1" w:rsidRPr="000E4545">
        <w:rPr>
          <w:sz w:val="24"/>
        </w:rPr>
        <w:t>Правилам листинга, допуска к размещению и обращению</w:t>
      </w:r>
      <w:r w:rsidR="00E9370E" w:rsidRPr="000E4545">
        <w:rPr>
          <w:sz w:val="24"/>
        </w:rPr>
        <w:t xml:space="preserve"> ценных бумаг в ЗАО «ФБ ММВБ»</w:t>
      </w:r>
      <w:r w:rsidRPr="000E4545">
        <w:rPr>
          <w:sz w:val="24"/>
        </w:rPr>
        <w:t>.</w:t>
      </w:r>
    </w:p>
    <w:p w:rsidR="003934E1" w:rsidRPr="000E4545" w:rsidRDefault="003934E1" w:rsidP="00A9171E">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ind w:left="1416" w:hanging="708"/>
        <w:jc w:val="both"/>
        <w:rPr>
          <w:sz w:val="24"/>
          <w:u w:val="single"/>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Приложениями 12 или 13 к </w:t>
      </w:r>
      <w:r w:rsidR="009010C1" w:rsidRPr="000E4545">
        <w:rPr>
          <w:sz w:val="24"/>
        </w:rPr>
        <w:t>Правилам листинга, допуска к размещению и обращению</w:t>
      </w:r>
      <w:r w:rsidRPr="000E4545">
        <w:rPr>
          <w:sz w:val="24"/>
        </w:rPr>
        <w:t xml:space="preserve"> ценных бумаг в ЗАО «ФБ ММВБ» (в зависимости от вида ценной бумаги, о допуске  которой к </w:t>
      </w:r>
      <w:r w:rsidR="00F9029B" w:rsidRPr="000E4545">
        <w:rPr>
          <w:sz w:val="24"/>
        </w:rPr>
        <w:t xml:space="preserve">торгам в процессе обращения </w:t>
      </w:r>
      <w:r w:rsidRPr="000E4545">
        <w:rPr>
          <w:sz w:val="24"/>
        </w:rPr>
        <w:t>подается  данное заявление).</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эмитента о назначении (избрании) </w:t>
      </w:r>
      <w:r w:rsidRPr="000E4545">
        <w:rPr>
          <w:sz w:val="24"/>
        </w:rPr>
        <w:lastRenderedPageBreak/>
        <w:t>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jc w:val="both"/>
      </w:pPr>
    </w:p>
    <w:bookmarkEnd w:id="140"/>
    <w:p w:rsidR="004F43DE" w:rsidRPr="000E4545" w:rsidRDefault="004F43DE">
      <w:pPr>
        <w:widowControl/>
        <w:jc w:val="right"/>
        <w:rPr>
          <w:b/>
          <w:sz w:val="24"/>
        </w:rPr>
      </w:pPr>
      <w:r w:rsidRPr="000E4545">
        <w:rPr>
          <w:sz w:val="24"/>
        </w:rPr>
        <w:br w:type="page"/>
      </w:r>
      <w:r w:rsidRPr="000E4545">
        <w:rPr>
          <w:b/>
          <w:sz w:val="24"/>
        </w:rPr>
        <w:lastRenderedPageBreak/>
        <w:t>ПРИЛОЖЕНИЕ 11.</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rPr>
          <w:b w:val="0"/>
        </w:rPr>
      </w:pPr>
      <w:r w:rsidRPr="000E4545">
        <w:t>и обращению ценных бумаг в ЗАО «ФБ ММВБ»</w:t>
      </w:r>
    </w:p>
    <w:p w:rsidR="004F43DE" w:rsidRPr="000E4545" w:rsidRDefault="004F43DE">
      <w:pPr>
        <w:widowControl/>
        <w:rPr>
          <w:sz w:val="24"/>
        </w:rPr>
      </w:pPr>
    </w:p>
    <w:p w:rsidR="004F43DE" w:rsidRPr="000E4545" w:rsidRDefault="004F43DE">
      <w:pPr>
        <w:widowControl/>
        <w:ind w:left="4536"/>
        <w:jc w:val="right"/>
        <w:rPr>
          <w:b/>
          <w:sz w:val="24"/>
        </w:rPr>
      </w:pPr>
      <w:r w:rsidRPr="000E4545">
        <w:rPr>
          <w:sz w:val="24"/>
        </w:rPr>
        <w:t>Генеральному директору ЗАО «ФБ ММВБ»</w:t>
      </w:r>
    </w:p>
    <w:p w:rsidR="004F43DE" w:rsidRPr="000E4545" w:rsidRDefault="004F43DE">
      <w:pPr>
        <w:widowControl/>
        <w:ind w:left="5664"/>
        <w:jc w:val="right"/>
        <w:rPr>
          <w:sz w:val="24"/>
        </w:rPr>
      </w:pPr>
    </w:p>
    <w:p w:rsidR="004F43DE" w:rsidRPr="000E4545" w:rsidRDefault="004F43DE">
      <w:pPr>
        <w:widowControl/>
        <w:jc w:val="both"/>
        <w:rPr>
          <w:sz w:val="24"/>
        </w:rPr>
      </w:pPr>
      <w:r w:rsidRPr="000E4545">
        <w:rPr>
          <w:sz w:val="24"/>
        </w:rPr>
        <w:t>«____» _______________ 200__ г.</w:t>
      </w: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4F43DE" w:rsidP="00F06D65">
      <w:pPr>
        <w:widowControl/>
        <w:jc w:val="center"/>
        <w:rPr>
          <w:b/>
          <w:sz w:val="24"/>
        </w:rPr>
      </w:pPr>
      <w:r w:rsidRPr="000E4545">
        <w:rPr>
          <w:b/>
          <w:sz w:val="24"/>
        </w:rPr>
        <w:t xml:space="preserve">о </w:t>
      </w:r>
      <w:r w:rsidR="00F06D65" w:rsidRPr="000E4545">
        <w:rPr>
          <w:b/>
          <w:sz w:val="24"/>
        </w:rPr>
        <w:t xml:space="preserve">допуске </w:t>
      </w:r>
      <w:r w:rsidRPr="000E4545">
        <w:rPr>
          <w:b/>
          <w:sz w:val="24"/>
        </w:rPr>
        <w:t>ценных бумаг корпоративных эмитентов</w:t>
      </w:r>
      <w:r w:rsidR="00F06D65" w:rsidRPr="000E4545">
        <w:rPr>
          <w:b/>
          <w:sz w:val="24"/>
        </w:rPr>
        <w:t xml:space="preserve"> к торгам в процессе обращения в Секторе ИРК без прохождения процедуры листинга</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14"/>
        </w:tabs>
        <w:ind w:firstLine="708"/>
        <w:jc w:val="both"/>
        <w:rPr>
          <w:sz w:val="24"/>
        </w:rPr>
      </w:pPr>
      <w:r w:rsidRPr="000E4545">
        <w:rPr>
          <w:sz w:val="24"/>
        </w:rPr>
        <w:t>1.</w:t>
      </w:r>
      <w:r w:rsidRPr="000E4545">
        <w:rPr>
          <w:sz w:val="24"/>
        </w:rPr>
        <w:tab/>
        <w:t xml:space="preserve">Просит рассмотреть вопрос о </w:t>
      </w:r>
      <w:r w:rsidR="00B3649E" w:rsidRPr="000E4545">
        <w:rPr>
          <w:sz w:val="24"/>
        </w:rPr>
        <w:t>допуске к торгам</w:t>
      </w:r>
      <w:r w:rsidR="00F06D65" w:rsidRPr="000E4545">
        <w:rPr>
          <w:sz w:val="24"/>
        </w:rPr>
        <w:t xml:space="preserve"> в процессе обращения </w:t>
      </w:r>
      <w:r w:rsidRPr="000E4545">
        <w:rPr>
          <w:sz w:val="24"/>
        </w:rPr>
        <w:t xml:space="preserve"> в Секторе ИРК</w:t>
      </w:r>
      <w:r w:rsidR="00F06D65" w:rsidRPr="000E4545">
        <w:rPr>
          <w:sz w:val="24"/>
        </w:rPr>
        <w:t xml:space="preserve"> без прохождения процедуры листинга путем </w:t>
      </w:r>
      <w:r w:rsidRPr="000E4545">
        <w:rPr>
          <w:sz w:val="24"/>
        </w:rPr>
        <w:t xml:space="preserve"> </w:t>
      </w:r>
      <w:r w:rsidR="00F06D65" w:rsidRPr="000E4545">
        <w:rPr>
          <w:sz w:val="24"/>
        </w:rPr>
        <w:t xml:space="preserve">включения </w:t>
      </w:r>
      <w:r w:rsidR="00B3649E" w:rsidRPr="000E4545">
        <w:rPr>
          <w:sz w:val="24"/>
        </w:rPr>
        <w:t>в Спис</w:t>
      </w:r>
      <w:r w:rsidR="00905A07" w:rsidRPr="000E4545">
        <w:rPr>
          <w:sz w:val="24"/>
        </w:rPr>
        <w:t>ок</w:t>
      </w:r>
      <w:r w:rsidR="00B3649E" w:rsidRPr="000E4545">
        <w:rPr>
          <w:sz w:val="24"/>
        </w:rPr>
        <w:t xml:space="preserve"> ценных бумаг, допущенных к </w:t>
      </w:r>
      <w:r w:rsidR="00905A07" w:rsidRPr="000E4545">
        <w:rPr>
          <w:sz w:val="24"/>
        </w:rPr>
        <w:t>торгам</w:t>
      </w:r>
      <w:r w:rsidR="00B3649E" w:rsidRPr="000E4545">
        <w:rPr>
          <w:sz w:val="24"/>
        </w:rPr>
        <w:t xml:space="preserve"> в ЗАО «ФБ ММВБ» </w:t>
      </w:r>
      <w:r w:rsidR="00905A07" w:rsidRPr="000E4545">
        <w:rPr>
          <w:sz w:val="24"/>
        </w:rPr>
        <w:t xml:space="preserve">раздел «Перечень внесписочных ценных бумаг» </w:t>
      </w:r>
      <w:r w:rsidR="00F06D65" w:rsidRPr="000E4545">
        <w:rPr>
          <w:sz w:val="24"/>
        </w:rPr>
        <w:t xml:space="preserve">следующих ценных бумаг </w:t>
      </w:r>
      <w:r w:rsidRPr="000E4545">
        <w:rPr>
          <w:sz w:val="24"/>
        </w:rPr>
        <w:t xml:space="preserve">[Полное наименование эмитента ценной]: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p w:rsidR="004F43DE" w:rsidRPr="000E4545" w:rsidRDefault="004F43DE">
            <w:pPr>
              <w:widowControl/>
              <w:jc w:val="center"/>
              <w:rPr>
                <w:sz w:val="24"/>
              </w:rPr>
            </w:pP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 </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 xml:space="preserve">Изменение  сведений, содержащихся в документах, указанных в Приложениях 12 и 76  к </w:t>
      </w:r>
      <w:r w:rsidR="009010C1" w:rsidRPr="000E4545">
        <w:rPr>
          <w:sz w:val="24"/>
        </w:rPr>
        <w:t>Правилам листинга, допуска к размещению и обращению</w:t>
      </w:r>
      <w:r w:rsidR="00436A98" w:rsidRPr="000E4545">
        <w:rPr>
          <w:sz w:val="24"/>
        </w:rPr>
        <w:t xml:space="preserve"> ценных бумаг в Закрытом акционерном обществе  «Фондовая биржа  ММВБ»</w:t>
      </w:r>
      <w:r w:rsidRPr="000E4545">
        <w:rPr>
          <w:sz w:val="24"/>
        </w:rPr>
        <w:t>.</w:t>
      </w:r>
    </w:p>
    <w:p w:rsidR="00362527"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lastRenderedPageBreak/>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362527" w:rsidRPr="000E4545" w:rsidRDefault="00362527" w:rsidP="00362527">
      <w:pPr>
        <w:widowControl/>
        <w:tabs>
          <w:tab w:val="left" w:pos="-1985"/>
          <w:tab w:val="num" w:pos="1620"/>
        </w:tabs>
        <w:ind w:left="703"/>
        <w:jc w:val="both"/>
        <w:rPr>
          <w:sz w:val="24"/>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Приложениями 12 и 76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w:t>
      </w:r>
      <w:r w:rsidRPr="000E4545">
        <w:rPr>
          <w:sz w:val="24"/>
        </w:rPr>
        <w:lastRenderedPageBreak/>
        <w:t xml:space="preserve">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DA5AA6">
      <w:pPr>
        <w:widowControl/>
        <w:tabs>
          <w:tab w:val="left" w:pos="468"/>
        </w:tabs>
        <w:jc w:val="right"/>
        <w:rPr>
          <w:b/>
          <w:sz w:val="24"/>
        </w:rPr>
      </w:pPr>
      <w:r w:rsidRPr="000E4545">
        <w:rPr>
          <w:b/>
          <w:sz w:val="24"/>
        </w:rPr>
        <w:br w:type="column"/>
      </w:r>
      <w:r w:rsidR="004F43DE" w:rsidRPr="000E4545">
        <w:rPr>
          <w:b/>
          <w:sz w:val="24"/>
        </w:rPr>
        <w:lastRenderedPageBreak/>
        <w:t>ПРИЛОЖЕНИЕ 12.</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ind w:firstLine="720"/>
        <w:jc w:val="right"/>
        <w:rPr>
          <w:b/>
          <w:sz w:val="24"/>
        </w:rPr>
      </w:pPr>
    </w:p>
    <w:p w:rsidR="004F43DE" w:rsidRPr="000E4545" w:rsidRDefault="004F43DE" w:rsidP="001837ED">
      <w:pPr>
        <w:widowControl/>
        <w:jc w:val="both"/>
        <w:rPr>
          <w:b/>
          <w:sz w:val="24"/>
        </w:rPr>
      </w:pPr>
      <w:r w:rsidRPr="000E4545">
        <w:rPr>
          <w:b/>
          <w:sz w:val="24"/>
        </w:rPr>
        <w:t xml:space="preserve">Перечень документов, обязательных к представлению для </w:t>
      </w:r>
      <w:r w:rsidR="00F06D65" w:rsidRPr="000E4545">
        <w:rPr>
          <w:b/>
          <w:sz w:val="24"/>
        </w:rPr>
        <w:t>допуска</w:t>
      </w:r>
      <w:r w:rsidRPr="000E4545">
        <w:rPr>
          <w:b/>
          <w:sz w:val="24"/>
        </w:rPr>
        <w:t xml:space="preserve"> ценных бумаг корпоративных эмитентов </w:t>
      </w:r>
      <w:r w:rsidR="00F06D65" w:rsidRPr="000E4545">
        <w:rPr>
          <w:b/>
          <w:sz w:val="24"/>
        </w:rPr>
        <w:t>к торгам в процессе обращения без прохождения процедуры листинга.</w:t>
      </w:r>
    </w:p>
    <w:tbl>
      <w:tblPr>
        <w:tblW w:w="0" w:type="auto"/>
        <w:jc w:val="center"/>
        <w:tblInd w:w="-3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51"/>
        <w:gridCol w:w="8970"/>
      </w:tblGrid>
      <w:tr w:rsidR="004F43DE" w:rsidRPr="000E4545">
        <w:tblPrEx>
          <w:tblCellMar>
            <w:top w:w="0" w:type="dxa"/>
            <w:bottom w:w="0" w:type="dxa"/>
          </w:tblCellMar>
        </w:tblPrEx>
        <w:trPr>
          <w:cantSplit/>
          <w:trHeight w:val="464"/>
          <w:jc w:val="center"/>
        </w:trPr>
        <w:tc>
          <w:tcPr>
            <w:tcW w:w="651" w:type="dxa"/>
          </w:tcPr>
          <w:p w:rsidR="004F43DE" w:rsidRPr="000E4545" w:rsidRDefault="004F43DE">
            <w:pPr>
              <w:pStyle w:val="5"/>
              <w:keepNext w:val="0"/>
              <w:widowControl/>
              <w:rPr>
                <w:sz w:val="24"/>
              </w:rPr>
            </w:pPr>
            <w:r w:rsidRPr="000E4545">
              <w:rPr>
                <w:sz w:val="24"/>
              </w:rPr>
              <w:t>№ п/п</w:t>
            </w:r>
          </w:p>
        </w:tc>
        <w:tc>
          <w:tcPr>
            <w:tcW w:w="8970"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1.</w:t>
            </w:r>
          </w:p>
        </w:tc>
        <w:tc>
          <w:tcPr>
            <w:tcW w:w="8970" w:type="dxa"/>
          </w:tcPr>
          <w:p w:rsidR="004F43DE" w:rsidRPr="000E4545" w:rsidRDefault="004F43DE">
            <w:pPr>
              <w:widowControl/>
              <w:jc w:val="both"/>
              <w:rPr>
                <w:sz w:val="24"/>
              </w:rPr>
            </w:pPr>
            <w:r w:rsidRPr="000E4545">
              <w:rPr>
                <w:sz w:val="24"/>
              </w:rPr>
              <w:t>Нотариально удостоверенная копия устава (со всеми изменениями и дополнениями).</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2.</w:t>
            </w:r>
          </w:p>
        </w:tc>
        <w:tc>
          <w:tcPr>
            <w:tcW w:w="8970" w:type="dxa"/>
          </w:tcPr>
          <w:p w:rsidR="004F43DE" w:rsidRPr="000E4545" w:rsidRDefault="004F43DE">
            <w:pPr>
              <w:widowControl/>
              <w:jc w:val="both"/>
              <w:rPr>
                <w:sz w:val="24"/>
              </w:rPr>
            </w:pPr>
            <w:r w:rsidRPr="000E4545">
              <w:rPr>
                <w:sz w:val="24"/>
              </w:rPr>
              <w:t>Нотариально удостоверенная копия свидетельства о государственной регистрации эмитента.</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3.</w:t>
            </w:r>
          </w:p>
        </w:tc>
        <w:tc>
          <w:tcPr>
            <w:tcW w:w="8970" w:type="dxa"/>
          </w:tcPr>
          <w:p w:rsidR="004F43DE" w:rsidRPr="000E4545" w:rsidRDefault="004F43DE">
            <w:pPr>
              <w:widowControl/>
              <w:jc w:val="both"/>
              <w:rPr>
                <w:sz w:val="24"/>
              </w:rPr>
            </w:pPr>
            <w:r w:rsidRPr="000E4545">
              <w:rPr>
                <w:sz w:val="24"/>
              </w:rPr>
              <w:t>Нотариально удостоверенная копия свидетельства о внесении в Единый государственный реестр юридических лиц.</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4.</w:t>
            </w:r>
          </w:p>
        </w:tc>
        <w:tc>
          <w:tcPr>
            <w:tcW w:w="8970" w:type="dxa"/>
          </w:tcPr>
          <w:p w:rsidR="004F43DE" w:rsidRPr="000E4545" w:rsidRDefault="004F43DE">
            <w:pPr>
              <w:jc w:val="both"/>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36A98" w:rsidRPr="000E4545">
              <w:rPr>
                <w:sz w:val="24"/>
              </w:rPr>
              <w:t>.</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5.</w:t>
            </w:r>
          </w:p>
        </w:tc>
        <w:tc>
          <w:tcPr>
            <w:tcW w:w="8970" w:type="dxa"/>
          </w:tcPr>
          <w:p w:rsidR="004F43DE" w:rsidRPr="000E4545" w:rsidRDefault="004F43DE">
            <w:pPr>
              <w:widowControl/>
              <w:jc w:val="both"/>
              <w:rPr>
                <w:sz w:val="24"/>
              </w:rPr>
            </w:pPr>
            <w:r w:rsidRPr="000E4545">
              <w:rPr>
                <w:sz w:val="24"/>
              </w:rPr>
              <w:t>Нотариально удостоверенная копия решения о выпуске (дополнительном выпуске)  ценных бумаг.</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6.</w:t>
            </w:r>
          </w:p>
        </w:tc>
        <w:tc>
          <w:tcPr>
            <w:tcW w:w="8970" w:type="dxa"/>
          </w:tcPr>
          <w:p w:rsidR="004F43DE" w:rsidRPr="000E4545" w:rsidRDefault="004F43DE">
            <w:pPr>
              <w:widowControl/>
              <w:jc w:val="both"/>
              <w:rPr>
                <w:sz w:val="24"/>
              </w:rPr>
            </w:pPr>
            <w:r w:rsidRPr="000E4545">
              <w:rPr>
                <w:sz w:val="24"/>
              </w:rPr>
              <w:t>Нотариально удостоверенная копия проспекта ценных бумаг</w:t>
            </w:r>
            <w:r w:rsidR="00C6028E" w:rsidRPr="000E4545">
              <w:rPr>
                <w:sz w:val="24"/>
              </w:rPr>
              <w:t xml:space="preserve"> (копия проспекта эмиссии ценных бумаг, копия плана приватизации, зарегистрированного в качестве проспекта эмиссии ценных бумаг)</w:t>
            </w:r>
            <w:r w:rsidRPr="000E4545">
              <w:rPr>
                <w:sz w:val="24"/>
              </w:rPr>
              <w:t>, либо его копия, заверенная уполномоченным лицом организации (с приложением документа, подтверждающего полномочия такого лица)</w:t>
            </w:r>
            <w:r w:rsidR="00436A98" w:rsidRPr="000E4545">
              <w:rPr>
                <w:sz w:val="24"/>
              </w:rPr>
              <w:t>.</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7.</w:t>
            </w:r>
          </w:p>
        </w:tc>
        <w:tc>
          <w:tcPr>
            <w:tcW w:w="8970" w:type="dxa"/>
          </w:tcPr>
          <w:p w:rsidR="004F43DE" w:rsidRPr="000E4545" w:rsidRDefault="004F43DE">
            <w:pPr>
              <w:widowControl/>
              <w:jc w:val="both"/>
              <w:rPr>
                <w:sz w:val="24"/>
              </w:rPr>
            </w:pPr>
            <w:r w:rsidRPr="000E4545">
              <w:rPr>
                <w:sz w:val="24"/>
              </w:rPr>
              <w:t>Нотариально удостоверенная копия отчета (уведомления) об итогах выпуска (дополнительного выпуска) ценных бумаг.</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8.</w:t>
            </w:r>
          </w:p>
        </w:tc>
        <w:tc>
          <w:tcPr>
            <w:tcW w:w="8970" w:type="dxa"/>
          </w:tcPr>
          <w:p w:rsidR="004F43DE" w:rsidRPr="000E4545" w:rsidRDefault="004F43DE">
            <w:pPr>
              <w:widowControl/>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единоли</w:t>
            </w:r>
            <w:r w:rsidRPr="000E4545">
              <w:rPr>
                <w:sz w:val="24"/>
              </w:rPr>
              <w:t>ч</w:t>
            </w:r>
            <w:r w:rsidRPr="000E4545">
              <w:rPr>
                <w:sz w:val="24"/>
              </w:rPr>
              <w:t>ного исполнительного органа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 xml:space="preserve">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 </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9.</w:t>
            </w:r>
          </w:p>
        </w:tc>
        <w:tc>
          <w:tcPr>
            <w:tcW w:w="8970" w:type="dxa"/>
          </w:tcPr>
          <w:p w:rsidR="004F43DE" w:rsidRPr="000E4545" w:rsidRDefault="004F43DE">
            <w:pPr>
              <w:widowControl/>
              <w:jc w:val="both"/>
              <w:rPr>
                <w:sz w:val="24"/>
              </w:rPr>
            </w:pPr>
            <w:r w:rsidRPr="000E4545">
              <w:rPr>
                <w:sz w:val="24"/>
              </w:rPr>
              <w:t>Анкета ценной бумаги (форма анкеты предусмотрена в Приложении 78 к настоящим Правилам).</w:t>
            </w:r>
          </w:p>
        </w:tc>
      </w:tr>
      <w:tr w:rsidR="00D554BD" w:rsidRPr="000E4545">
        <w:tblPrEx>
          <w:tblCellMar>
            <w:top w:w="0" w:type="dxa"/>
            <w:bottom w:w="0" w:type="dxa"/>
          </w:tblCellMar>
        </w:tblPrEx>
        <w:trPr>
          <w:cantSplit/>
          <w:jc w:val="center"/>
        </w:trPr>
        <w:tc>
          <w:tcPr>
            <w:tcW w:w="651" w:type="dxa"/>
          </w:tcPr>
          <w:p w:rsidR="00D554BD" w:rsidRPr="000E4545" w:rsidRDefault="00D554BD">
            <w:pPr>
              <w:widowControl/>
              <w:ind w:left="708" w:hanging="708"/>
              <w:jc w:val="center"/>
              <w:rPr>
                <w:sz w:val="24"/>
              </w:rPr>
            </w:pPr>
            <w:r w:rsidRPr="000E4545">
              <w:rPr>
                <w:sz w:val="24"/>
              </w:rPr>
              <w:t>10.</w:t>
            </w:r>
          </w:p>
        </w:tc>
        <w:tc>
          <w:tcPr>
            <w:tcW w:w="8970" w:type="dxa"/>
          </w:tcPr>
          <w:p w:rsidR="00D554BD" w:rsidRPr="000E4545" w:rsidRDefault="00D554BD">
            <w:pPr>
              <w:widowControl/>
              <w:jc w:val="both"/>
              <w:rPr>
                <w:sz w:val="24"/>
              </w:rPr>
            </w:pPr>
            <w:r w:rsidRPr="000E4545">
              <w:rPr>
                <w:sz w:val="24"/>
              </w:rPr>
              <w:t xml:space="preserve">Удостоверенные уполномоченным лицом эмитента копии </w:t>
            </w:r>
            <w:r w:rsidRPr="000E4545">
              <w:rPr>
                <w:sz w:val="24"/>
                <w:szCs w:val="24"/>
              </w:rPr>
              <w:t>писем-уведомлений регистрирующего органа об объединении выпусков ценных бумаг и/или уведомления регистрирующего органа об аннулировании индивидуального номера (кода) дополнительного выпуска ценных бумаг.</w:t>
            </w:r>
          </w:p>
        </w:tc>
      </w:tr>
      <w:tr w:rsidR="004F43DE" w:rsidRPr="000E4545">
        <w:tblPrEx>
          <w:tblCellMar>
            <w:top w:w="0" w:type="dxa"/>
            <w:bottom w:w="0" w:type="dxa"/>
          </w:tblCellMar>
        </w:tblPrEx>
        <w:trPr>
          <w:cantSplit/>
          <w:jc w:val="center"/>
        </w:trPr>
        <w:tc>
          <w:tcPr>
            <w:tcW w:w="651" w:type="dxa"/>
          </w:tcPr>
          <w:p w:rsidR="004F43DE" w:rsidRPr="000E4545" w:rsidRDefault="004F43DE">
            <w:pPr>
              <w:widowControl/>
              <w:ind w:left="708" w:hanging="708"/>
              <w:jc w:val="center"/>
              <w:rPr>
                <w:sz w:val="24"/>
              </w:rPr>
            </w:pPr>
            <w:r w:rsidRPr="000E4545">
              <w:rPr>
                <w:sz w:val="24"/>
              </w:rPr>
              <w:t>1</w:t>
            </w:r>
            <w:r w:rsidR="00D554BD" w:rsidRPr="000E4545">
              <w:rPr>
                <w:sz w:val="24"/>
              </w:rPr>
              <w:t>1</w:t>
            </w:r>
            <w:r w:rsidRPr="000E4545">
              <w:rPr>
                <w:sz w:val="24"/>
              </w:rPr>
              <w:t>.</w:t>
            </w:r>
          </w:p>
        </w:tc>
        <w:tc>
          <w:tcPr>
            <w:tcW w:w="8970" w:type="dxa"/>
          </w:tcPr>
          <w:p w:rsidR="004F43DE" w:rsidRPr="000E4545" w:rsidRDefault="004F43DE">
            <w:pPr>
              <w:widowControl/>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p>
        </w:tc>
      </w:tr>
    </w:tbl>
    <w:p w:rsidR="004F43DE" w:rsidRPr="000E4545" w:rsidRDefault="004F43DE">
      <w:pPr>
        <w:widowControl/>
        <w:jc w:val="both"/>
        <w:rPr>
          <w:sz w:val="24"/>
        </w:rPr>
      </w:pPr>
      <w:r w:rsidRPr="000E4545">
        <w:rPr>
          <w:rFonts w:ascii="Times New Roman CYR" w:hAnsi="Times New Roman CYR" w:cs="Times New Roman CYR"/>
          <w:sz w:val="24"/>
          <w:szCs w:val="24"/>
          <w:lang w:eastAsia="ru-RU"/>
        </w:rPr>
        <w:t xml:space="preserve">* В том случае, если в соответствии с п.2 ст.15 настоящих Правил  Заявление </w:t>
      </w:r>
      <w:r w:rsidR="001D3A0B" w:rsidRPr="000E4545">
        <w:rPr>
          <w:rFonts w:ascii="Times New Roman CYR" w:hAnsi="Times New Roman CYR" w:cs="Times New Roman CYR"/>
          <w:sz w:val="24"/>
          <w:szCs w:val="24"/>
          <w:lang w:eastAsia="ru-RU"/>
        </w:rPr>
        <w:t>о допуске ценных бумаг корпоративных эмитентов к торгам в процессе обращения без прохождения процедуры листинга</w:t>
      </w:r>
      <w:r w:rsidRPr="000E4545">
        <w:rPr>
          <w:rFonts w:ascii="Times New Roman CYR" w:hAnsi="Times New Roman CYR" w:cs="Times New Roman CYR"/>
          <w:sz w:val="24"/>
          <w:szCs w:val="24"/>
          <w:lang w:eastAsia="ru-RU"/>
        </w:rPr>
        <w:t xml:space="preserve"> подается участником торгов ЗАО «ФБ ММВБ», представление указанного документа не является обязательным. </w:t>
      </w:r>
    </w:p>
    <w:p w:rsidR="004F43DE" w:rsidRPr="000E4545" w:rsidRDefault="004F43DE">
      <w:pPr>
        <w:widowControl/>
        <w:jc w:val="both"/>
        <w:rPr>
          <w:sz w:val="24"/>
        </w:rPr>
      </w:pPr>
    </w:p>
    <w:p w:rsidR="004F43DE" w:rsidRPr="000E4545" w:rsidRDefault="004F43DE">
      <w:pPr>
        <w:widowControl/>
        <w:tabs>
          <w:tab w:val="left" w:pos="705"/>
        </w:tabs>
        <w:jc w:val="both"/>
        <w:rPr>
          <w:sz w:val="24"/>
        </w:rPr>
      </w:pPr>
      <w:r w:rsidRPr="000E4545">
        <w:rPr>
          <w:sz w:val="24"/>
          <w:u w:val="single"/>
        </w:rPr>
        <w:t>Примечание</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 xml:space="preserve">При включении в </w:t>
      </w:r>
      <w:r w:rsidR="001D3A0B" w:rsidRPr="000E4545">
        <w:rPr>
          <w:sz w:val="24"/>
        </w:rPr>
        <w:t>раздел «</w:t>
      </w:r>
      <w:r w:rsidRPr="000E4545">
        <w:rPr>
          <w:sz w:val="24"/>
        </w:rPr>
        <w:t>Перечень внесписочных ценных бумаг</w:t>
      </w:r>
      <w:r w:rsidR="001D3A0B" w:rsidRPr="000E4545">
        <w:rPr>
          <w:sz w:val="24"/>
        </w:rPr>
        <w:t>»</w:t>
      </w:r>
      <w:r w:rsidRPr="000E4545">
        <w:rPr>
          <w:sz w:val="24"/>
        </w:rPr>
        <w:t xml:space="preserve"> </w:t>
      </w:r>
      <w:r w:rsidR="001D3A0B" w:rsidRPr="000E4545">
        <w:rPr>
          <w:sz w:val="24"/>
        </w:rPr>
        <w:t>Списка ценных бумаг, допущенных к торгам в ЗАО «ФБ ММВБ»</w:t>
      </w:r>
      <w:r w:rsidRPr="000E4545">
        <w:rPr>
          <w:sz w:val="24"/>
        </w:rPr>
        <w:t xml:space="preserve"> объединенного выпуска эмиссионных ценных бумаг, документы, указанные в п.п. 4-7</w:t>
      </w:r>
      <w:r w:rsidR="00D554BD" w:rsidRPr="000E4545">
        <w:rPr>
          <w:sz w:val="24"/>
        </w:rPr>
        <w:t>, 10</w:t>
      </w:r>
      <w:r w:rsidRPr="000E4545">
        <w:rPr>
          <w:sz w:val="24"/>
        </w:rPr>
        <w:t xml:space="preserve"> предоставляются по всем выпускам ценных бумаг, которые являются к нему </w:t>
      </w:r>
      <w:r w:rsidRPr="00301D75">
        <w:rPr>
          <w:sz w:val="24"/>
        </w:rPr>
        <w:t>дополнительными.</w:t>
      </w:r>
    </w:p>
    <w:p w:rsidR="004F43DE" w:rsidRPr="000E4545" w:rsidRDefault="004F43DE">
      <w:pPr>
        <w:widowControl/>
        <w:jc w:val="both"/>
        <w:rPr>
          <w:sz w:val="24"/>
        </w:rPr>
      </w:pPr>
    </w:p>
    <w:p w:rsidR="004F43DE" w:rsidRPr="000E4545" w:rsidRDefault="004F43DE">
      <w:pPr>
        <w:widowControl/>
        <w:numPr>
          <w:ilvl w:val="12"/>
          <w:numId w:val="0"/>
        </w:numPr>
        <w:tabs>
          <w:tab w:val="left" w:pos="705"/>
        </w:tabs>
        <w:jc w:val="both"/>
        <w:rPr>
          <w:sz w:val="24"/>
        </w:rPr>
      </w:pPr>
      <w:r w:rsidRPr="000E4545">
        <w:rPr>
          <w:b/>
          <w:sz w:val="24"/>
        </w:rPr>
        <w:lastRenderedPageBreak/>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0"/>
        </w:numPr>
        <w:tabs>
          <w:tab w:val="left" w:pos="705"/>
        </w:tabs>
        <w:jc w:val="both"/>
        <w:textAlignment w:val="auto"/>
        <w:rPr>
          <w:sz w:val="24"/>
        </w:rPr>
      </w:pPr>
      <w:r w:rsidRPr="000E4545">
        <w:rPr>
          <w:sz w:val="24"/>
        </w:rPr>
        <w:t>Документы, указанные в пп. 1, 5, 6, 7, 9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порядке, устанавливаемом ЗАО «ФБ ММВБ» в следующих форматах: </w:t>
      </w:r>
    </w:p>
    <w:p w:rsidR="004F43DE" w:rsidRPr="000E4545" w:rsidRDefault="004F43DE" w:rsidP="00A9171E">
      <w:pPr>
        <w:widowControl/>
        <w:numPr>
          <w:ilvl w:val="0"/>
          <w:numId w:val="20"/>
        </w:numPr>
        <w:tabs>
          <w:tab w:val="left" w:pos="705"/>
        </w:tabs>
        <w:ind w:left="714" w:hanging="357"/>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тексты – Word</w:t>
      </w:r>
      <w:r w:rsidRPr="000E4545">
        <w:rPr>
          <w:sz w:val="24"/>
          <w:lang w:val="en-US"/>
        </w:rPr>
        <w:t>, pdf, xml.</w:t>
      </w:r>
    </w:p>
    <w:p w:rsidR="004F43DE" w:rsidRPr="000E4545" w:rsidRDefault="004F43DE" w:rsidP="00A9171E">
      <w:pPr>
        <w:widowControl/>
        <w:numPr>
          <w:ilvl w:val="0"/>
          <w:numId w:val="20"/>
        </w:numPr>
        <w:tabs>
          <w:tab w:val="left" w:pos="705"/>
        </w:tabs>
        <w:ind w:left="357" w:hanging="357"/>
        <w:jc w:val="both"/>
      </w:pPr>
      <w:r w:rsidRPr="000E4545">
        <w:rPr>
          <w:sz w:val="24"/>
        </w:rPr>
        <w:t>Возможно представление нотариально удостоверенной копии документа, указанного в п. 4 данного Перечня, либо его копии, заверенной подписью уполномоченного лица и печатью организации.</w:t>
      </w: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b/>
          <w:sz w:val="24"/>
        </w:rPr>
      </w:pPr>
      <w:r w:rsidRPr="000E4545">
        <w:rPr>
          <w:sz w:val="24"/>
        </w:rPr>
        <w:br w:type="page"/>
      </w:r>
      <w:r w:rsidRPr="000E4545">
        <w:rPr>
          <w:b/>
          <w:sz w:val="24"/>
        </w:rPr>
        <w:lastRenderedPageBreak/>
        <w:t>ПРИЛОЖЕНИЕ 13.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tabs>
          <w:tab w:val="left" w:pos="7815"/>
        </w:tabs>
        <w:jc w:val="both"/>
        <w:rPr>
          <w:sz w:val="24"/>
        </w:rPr>
      </w:pPr>
      <w:r w:rsidRPr="000E4545">
        <w:rPr>
          <w:sz w:val="24"/>
        </w:rPr>
        <w:tab/>
      </w:r>
    </w:p>
    <w:p w:rsidR="004F43DE" w:rsidRPr="000E4545" w:rsidRDefault="004F43DE">
      <w:pPr>
        <w:widowControl/>
        <w:jc w:val="both"/>
        <w:rPr>
          <w:b/>
          <w:sz w:val="24"/>
        </w:rPr>
      </w:pPr>
      <w:r w:rsidRPr="000E4545">
        <w:rPr>
          <w:b/>
          <w:sz w:val="24"/>
        </w:rPr>
        <w:t xml:space="preserve">Перечень документов, обязательных к представлению для </w:t>
      </w:r>
      <w:r w:rsidR="00F06D65" w:rsidRPr="000E4545">
        <w:rPr>
          <w:b/>
          <w:sz w:val="24"/>
        </w:rPr>
        <w:t>допуска</w:t>
      </w:r>
      <w:r w:rsidRPr="000E4545">
        <w:rPr>
          <w:b/>
          <w:sz w:val="24"/>
        </w:rPr>
        <w:t xml:space="preserve"> ценных бумаг Международных финансовых организаций </w:t>
      </w:r>
      <w:r w:rsidR="00F06D65" w:rsidRPr="000E4545">
        <w:rPr>
          <w:b/>
          <w:sz w:val="24"/>
        </w:rPr>
        <w:t>к торгам в процессе обращения без прохождения процедуры листинга</w:t>
      </w:r>
    </w:p>
    <w:p w:rsidR="004F43DE" w:rsidRPr="000E4545" w:rsidRDefault="004F43DE">
      <w:pPr>
        <w:widowControl/>
        <w:jc w:val="both"/>
        <w:rPr>
          <w:b/>
          <w:sz w:val="24"/>
        </w:rPr>
      </w:pP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8838"/>
      </w:tblGrid>
      <w:tr w:rsidR="004F43DE" w:rsidRPr="000E4545">
        <w:tblPrEx>
          <w:tblCellMar>
            <w:top w:w="0" w:type="dxa"/>
            <w:bottom w:w="0" w:type="dxa"/>
          </w:tblCellMar>
        </w:tblPrEx>
        <w:tc>
          <w:tcPr>
            <w:tcW w:w="810" w:type="dxa"/>
          </w:tcPr>
          <w:p w:rsidR="004F43DE" w:rsidRPr="000E4545" w:rsidRDefault="004F43DE">
            <w:pPr>
              <w:widowControl/>
              <w:jc w:val="center"/>
              <w:rPr>
                <w:b/>
                <w:sz w:val="24"/>
              </w:rPr>
            </w:pPr>
            <w:r w:rsidRPr="000E4545">
              <w:rPr>
                <w:b/>
                <w:sz w:val="24"/>
              </w:rPr>
              <w:t>№ п/п</w:t>
            </w:r>
          </w:p>
        </w:tc>
        <w:tc>
          <w:tcPr>
            <w:tcW w:w="8838"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w:t>
            </w:r>
          </w:p>
        </w:tc>
        <w:tc>
          <w:tcPr>
            <w:tcW w:w="8838" w:type="dxa"/>
          </w:tcPr>
          <w:p w:rsidR="004F43DE" w:rsidRPr="000E4545" w:rsidRDefault="004F43DE">
            <w:pPr>
              <w:widowControl/>
              <w:ind w:left="126"/>
              <w:jc w:val="both"/>
              <w:rPr>
                <w:sz w:val="24"/>
              </w:rPr>
            </w:pPr>
            <w:r w:rsidRPr="000E4545">
              <w:rPr>
                <w:sz w:val="24"/>
              </w:rPr>
              <w:t>Копия документа об учреждении Международной финансовой организации</w:t>
            </w:r>
            <w:r w:rsidR="00436A98"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2.</w:t>
            </w:r>
          </w:p>
        </w:tc>
        <w:tc>
          <w:tcPr>
            <w:tcW w:w="8838" w:type="dxa"/>
          </w:tcPr>
          <w:p w:rsidR="004F43DE" w:rsidRPr="000E4545" w:rsidRDefault="004F43DE">
            <w:pPr>
              <w:ind w:left="126"/>
              <w:jc w:val="both"/>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36A98"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3.</w:t>
            </w:r>
          </w:p>
        </w:tc>
        <w:tc>
          <w:tcPr>
            <w:tcW w:w="8838" w:type="dxa"/>
          </w:tcPr>
          <w:p w:rsidR="004F43DE" w:rsidRPr="000E4545" w:rsidRDefault="004F43DE">
            <w:pPr>
              <w:widowControl/>
              <w:ind w:left="126"/>
              <w:jc w:val="both"/>
              <w:rPr>
                <w:sz w:val="24"/>
              </w:rPr>
            </w:pPr>
            <w:r w:rsidRPr="000E4545">
              <w:rPr>
                <w:sz w:val="24"/>
              </w:rPr>
              <w:t>Нотариально удостоверенная копия решения о выпуске ценных бумаг.</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4.</w:t>
            </w:r>
          </w:p>
        </w:tc>
        <w:tc>
          <w:tcPr>
            <w:tcW w:w="8838" w:type="dxa"/>
          </w:tcPr>
          <w:p w:rsidR="004F43DE" w:rsidRPr="000E4545" w:rsidRDefault="004F43DE">
            <w:pPr>
              <w:widowControl/>
              <w:ind w:left="126"/>
              <w:jc w:val="both"/>
              <w:rPr>
                <w:sz w:val="24"/>
              </w:rPr>
            </w:pPr>
            <w:r w:rsidRPr="000E4545">
              <w:rPr>
                <w:sz w:val="24"/>
              </w:rPr>
              <w:t>Нотариально удостоверенная копия проспекта ценных бумаг по выпущенным ценным бумагам, либо его копия, заверенная уполномоченным лицом организации (с приложением документа, подтверждающего полномочия такого лица)</w:t>
            </w:r>
            <w:r w:rsidR="00436A98" w:rsidRPr="000E4545">
              <w:rPr>
                <w:sz w:val="24"/>
              </w:rPr>
              <w:t>.</w:t>
            </w:r>
            <w:r w:rsidRPr="000E4545">
              <w:rPr>
                <w:sz w:val="24"/>
              </w:rPr>
              <w:t xml:space="preserve">  </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5.</w:t>
            </w:r>
          </w:p>
        </w:tc>
        <w:tc>
          <w:tcPr>
            <w:tcW w:w="8838" w:type="dxa"/>
          </w:tcPr>
          <w:p w:rsidR="004F43DE" w:rsidRPr="000E4545" w:rsidRDefault="004F43DE">
            <w:pPr>
              <w:widowControl/>
              <w:ind w:left="126"/>
              <w:jc w:val="both"/>
              <w:rPr>
                <w:sz w:val="24"/>
              </w:rPr>
            </w:pPr>
            <w:r w:rsidRPr="000E4545">
              <w:rPr>
                <w:sz w:val="24"/>
              </w:rPr>
              <w:t>Нотариально удостоверенная копия отчета об итогах выпуска ценных бумагах.</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6.</w:t>
            </w:r>
          </w:p>
        </w:tc>
        <w:tc>
          <w:tcPr>
            <w:tcW w:w="8838" w:type="dxa"/>
          </w:tcPr>
          <w:p w:rsidR="004F43DE" w:rsidRPr="000E4545" w:rsidRDefault="004F43DE">
            <w:pPr>
              <w:widowControl/>
              <w:ind w:left="126"/>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r w:rsidRPr="000E4545">
              <w:rPr>
                <w:rFonts w:ascii="Times New Roman CYR" w:hAnsi="Times New Roman CYR" w:cs="Times New Roman CYR"/>
                <w:sz w:val="24"/>
              </w:rPr>
              <w:t xml:space="preserve">*.  </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7.</w:t>
            </w:r>
          </w:p>
        </w:tc>
        <w:tc>
          <w:tcPr>
            <w:tcW w:w="8838" w:type="dxa"/>
          </w:tcPr>
          <w:p w:rsidR="004F43DE" w:rsidRPr="000E4545" w:rsidRDefault="004F43DE">
            <w:pPr>
              <w:widowControl/>
              <w:ind w:left="126"/>
              <w:jc w:val="both"/>
              <w:rPr>
                <w:sz w:val="24"/>
              </w:rPr>
            </w:pPr>
            <w:r w:rsidRPr="000E4545">
              <w:rPr>
                <w:sz w:val="24"/>
              </w:rPr>
              <w:t>Анкета ценной бумаги (форма анкеты предусмотрена в Приложении 78 к настоящим Правилам)</w:t>
            </w:r>
            <w:r w:rsidR="00436A98"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8.</w:t>
            </w:r>
          </w:p>
        </w:tc>
        <w:tc>
          <w:tcPr>
            <w:tcW w:w="8838" w:type="dxa"/>
          </w:tcPr>
          <w:p w:rsidR="004F43DE" w:rsidRPr="000E4545" w:rsidRDefault="004F43DE">
            <w:pPr>
              <w:widowControl/>
              <w:ind w:left="126"/>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p>
        </w:tc>
      </w:tr>
    </w:tbl>
    <w:p w:rsidR="004F43DE" w:rsidRPr="000E4545" w:rsidRDefault="004F43DE">
      <w:pPr>
        <w:widowControl/>
        <w:jc w:val="both"/>
        <w:rPr>
          <w:sz w:val="24"/>
        </w:rPr>
      </w:pPr>
      <w:r w:rsidRPr="000E4545">
        <w:rPr>
          <w:rFonts w:ascii="Times New Roman CYR" w:hAnsi="Times New Roman CYR" w:cs="Times New Roman CYR"/>
          <w:sz w:val="24"/>
          <w:szCs w:val="24"/>
          <w:lang w:eastAsia="ru-RU"/>
        </w:rPr>
        <w:t xml:space="preserve">* В том случае, если в соответствии с п.2 ст.15 настоящих Правил  </w:t>
      </w:r>
      <w:r w:rsidR="001D3A0B" w:rsidRPr="000E4545">
        <w:rPr>
          <w:rFonts w:ascii="Times New Roman CYR" w:hAnsi="Times New Roman CYR" w:cs="Times New Roman CYR"/>
          <w:sz w:val="24"/>
          <w:szCs w:val="24"/>
          <w:lang w:eastAsia="ru-RU"/>
        </w:rPr>
        <w:t xml:space="preserve">Заявление о допуске ценных бумаг корпоративных эмитентов к торгам в процессе обращения без прохождения процедуры листинга </w:t>
      </w:r>
      <w:r w:rsidRPr="000E4545">
        <w:rPr>
          <w:rFonts w:ascii="Times New Roman CYR" w:hAnsi="Times New Roman CYR" w:cs="Times New Roman CYR"/>
          <w:sz w:val="24"/>
          <w:szCs w:val="24"/>
          <w:lang w:eastAsia="ru-RU"/>
        </w:rPr>
        <w:t xml:space="preserve">подается участником торгов ЗАО «ФБ ММВБ», представление указанного документа не является обязательным. </w:t>
      </w:r>
    </w:p>
    <w:p w:rsidR="004F43DE" w:rsidRPr="000E4545" w:rsidRDefault="004F43DE">
      <w:pPr>
        <w:widowControl/>
        <w:tabs>
          <w:tab w:val="left" w:pos="705"/>
        </w:tabs>
        <w:jc w:val="both"/>
        <w:rPr>
          <w:sz w:val="24"/>
          <w:szCs w:val="24"/>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Документы, указанные в пп. 3, 4, 5, 7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порядке, устанавливаемом ЗАО «ФБ ММВБ»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тексты – Word</w:t>
      </w:r>
      <w:r w:rsidRPr="000E4545">
        <w:rPr>
          <w:sz w:val="24"/>
          <w:lang w:val="en-US"/>
        </w:rPr>
        <w:t>, pdf, xml.</w:t>
      </w: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jc w:val="right"/>
        <w:rPr>
          <w:sz w:val="24"/>
        </w:rPr>
      </w:pPr>
    </w:p>
    <w:p w:rsidR="004F43DE" w:rsidRPr="000E4545" w:rsidRDefault="004F43DE">
      <w:pPr>
        <w:widowControl/>
        <w:tabs>
          <w:tab w:val="left" w:pos="6375"/>
          <w:tab w:val="right" w:pos="9720"/>
        </w:tabs>
        <w:rPr>
          <w:b/>
          <w:sz w:val="24"/>
        </w:rPr>
      </w:pPr>
      <w:r w:rsidRPr="000E4545">
        <w:rPr>
          <w:b/>
          <w:sz w:val="24"/>
        </w:rPr>
        <w:tab/>
      </w:r>
      <w:r w:rsidRPr="000E4545">
        <w:rPr>
          <w:b/>
          <w:sz w:val="24"/>
        </w:rPr>
        <w:tab/>
        <w:t>ПРИЛОЖЕНИЕ 14.</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sz w:val="24"/>
        </w:rPr>
      </w:pPr>
    </w:p>
    <w:p w:rsidR="004F43DE" w:rsidRPr="000E4545" w:rsidRDefault="004F43DE">
      <w:pPr>
        <w:widowControl/>
        <w:ind w:left="4536"/>
        <w:jc w:val="right"/>
        <w:rPr>
          <w:b/>
          <w:sz w:val="24"/>
        </w:rPr>
      </w:pPr>
      <w:r w:rsidRPr="000E4545">
        <w:rPr>
          <w:sz w:val="24"/>
        </w:rPr>
        <w:t>Генеральному директору ЗАО «ФБ ММВБ»</w:t>
      </w:r>
    </w:p>
    <w:p w:rsidR="004F43DE" w:rsidRPr="000E4545" w:rsidRDefault="004F43DE">
      <w:pPr>
        <w:widowControl/>
        <w:ind w:left="5664"/>
        <w:jc w:val="right"/>
        <w:rPr>
          <w:sz w:val="24"/>
        </w:rPr>
      </w:pPr>
    </w:p>
    <w:p w:rsidR="004F43DE" w:rsidRPr="000E4545" w:rsidRDefault="004F43DE">
      <w:pPr>
        <w:widowControl/>
        <w:jc w:val="both"/>
        <w:rPr>
          <w:sz w:val="24"/>
        </w:rPr>
      </w:pPr>
      <w:r w:rsidRPr="000E4545">
        <w:rPr>
          <w:sz w:val="24"/>
        </w:rPr>
        <w:t>«____» _______________ 200__ г.</w:t>
      </w: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F06D65">
      <w:pPr>
        <w:widowControl/>
        <w:jc w:val="center"/>
        <w:rPr>
          <w:b/>
          <w:sz w:val="24"/>
        </w:rPr>
      </w:pPr>
      <w:r w:rsidRPr="000E4545">
        <w:rPr>
          <w:b/>
          <w:sz w:val="24"/>
        </w:rPr>
        <w:t>о допуске</w:t>
      </w:r>
      <w:r w:rsidR="004F43DE" w:rsidRPr="000E4545">
        <w:rPr>
          <w:b/>
          <w:sz w:val="24"/>
        </w:rPr>
        <w:t xml:space="preserve"> российских депозитарных расписок </w:t>
      </w:r>
      <w:r w:rsidRPr="000E4545">
        <w:rPr>
          <w:b/>
          <w:sz w:val="24"/>
        </w:rPr>
        <w:t>к торгам в процессе обращения без прохождения процедуры листинга</w:t>
      </w:r>
    </w:p>
    <w:p w:rsidR="004F43DE" w:rsidRPr="000E4545" w:rsidRDefault="004F43DE">
      <w:pPr>
        <w:widowControl/>
        <w:jc w:val="center"/>
        <w:rPr>
          <w:sz w:val="24"/>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14"/>
        </w:tabs>
        <w:ind w:firstLine="708"/>
        <w:jc w:val="both"/>
        <w:rPr>
          <w:sz w:val="24"/>
        </w:rPr>
      </w:pPr>
      <w:r w:rsidRPr="000E4545">
        <w:rPr>
          <w:sz w:val="24"/>
        </w:rPr>
        <w:t>1.</w:t>
      </w:r>
      <w:r w:rsidRPr="000E4545">
        <w:rPr>
          <w:sz w:val="24"/>
        </w:rPr>
        <w:tab/>
        <w:t xml:space="preserve">Просит рассмотреть вопрос о </w:t>
      </w:r>
      <w:r w:rsidR="00B3649E" w:rsidRPr="000E4545">
        <w:rPr>
          <w:sz w:val="24"/>
        </w:rPr>
        <w:t>допуске</w:t>
      </w:r>
      <w:r w:rsidR="00F06D65" w:rsidRPr="000E4545">
        <w:rPr>
          <w:sz w:val="24"/>
        </w:rPr>
        <w:t xml:space="preserve"> к торгам в процессе обращения без прохождения процедуры листинга путем включения</w:t>
      </w:r>
      <w:r w:rsidRPr="000E4545">
        <w:rPr>
          <w:sz w:val="24"/>
        </w:rPr>
        <w:t xml:space="preserve"> </w:t>
      </w:r>
      <w:r w:rsidR="00B3649E" w:rsidRPr="000E4545">
        <w:rPr>
          <w:sz w:val="24"/>
        </w:rPr>
        <w:t>в Спис</w:t>
      </w:r>
      <w:r w:rsidR="00905A07" w:rsidRPr="000E4545">
        <w:rPr>
          <w:sz w:val="24"/>
        </w:rPr>
        <w:t>ок</w:t>
      </w:r>
      <w:r w:rsidR="00B3649E" w:rsidRPr="000E4545">
        <w:rPr>
          <w:sz w:val="24"/>
        </w:rPr>
        <w:t xml:space="preserve"> ценных бумаг, допущенных к </w:t>
      </w:r>
      <w:r w:rsidR="00905A07" w:rsidRPr="000E4545">
        <w:rPr>
          <w:sz w:val="24"/>
        </w:rPr>
        <w:t>торгам</w:t>
      </w:r>
      <w:r w:rsidR="00B3649E" w:rsidRPr="000E4545">
        <w:rPr>
          <w:sz w:val="24"/>
        </w:rPr>
        <w:t xml:space="preserve"> в ЗАО «ФБ ММВБ»  </w:t>
      </w:r>
      <w:r w:rsidR="00905A07" w:rsidRPr="000E4545">
        <w:rPr>
          <w:sz w:val="24"/>
        </w:rPr>
        <w:t>раздел «Перечень внесписочных ценных бумаг»</w:t>
      </w:r>
      <w:r w:rsidRPr="000E4545">
        <w:rPr>
          <w:sz w:val="24"/>
        </w:rPr>
        <w:t xml:space="preserve"> следующих ценных бумаг [Полное наименование эмитента</w:t>
      </w:r>
      <w:r w:rsidR="00B3649E" w:rsidRPr="000E4545">
        <w:rPr>
          <w:sz w:val="24"/>
        </w:rPr>
        <w:t xml:space="preserve"> -</w:t>
      </w:r>
      <w:r w:rsidR="00905A07" w:rsidRPr="000E4545">
        <w:rPr>
          <w:sz w:val="24"/>
        </w:rPr>
        <w:t xml:space="preserve"> </w:t>
      </w:r>
      <w:r w:rsidR="00B3649E" w:rsidRPr="000E4545">
        <w:rPr>
          <w:sz w:val="24"/>
        </w:rPr>
        <w:t>депозитария</w:t>
      </w:r>
      <w:r w:rsidRPr="000E4545">
        <w:rPr>
          <w:sz w:val="24"/>
        </w:rPr>
        <w:t xml:space="preserve">]: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p w:rsidR="004F43DE" w:rsidRPr="000E4545" w:rsidRDefault="004F43DE">
            <w:pPr>
              <w:widowControl/>
              <w:jc w:val="center"/>
              <w:rPr>
                <w:sz w:val="24"/>
              </w:rPr>
            </w:pP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Подтверждает, что [Полное наименование эмитента - депозитария]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t>П</w:t>
      </w:r>
      <w:r w:rsidR="004F43DE" w:rsidRPr="000E4545">
        <w:rPr>
          <w:sz w:val="24"/>
        </w:rPr>
        <w:t>ризнание выпуска российских депозитарных расписок несостоявшимся или недействительным, и дате вступления в</w:t>
      </w:r>
      <w:r w:rsidR="00436A98" w:rsidRPr="000E4545">
        <w:rPr>
          <w:sz w:val="24"/>
        </w:rPr>
        <w:t xml:space="preserve"> силу соответствующего решения;</w:t>
      </w: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t>П</w:t>
      </w:r>
      <w:r w:rsidR="004F43DE" w:rsidRPr="000E4545">
        <w:rPr>
          <w:sz w:val="24"/>
        </w:rPr>
        <w:t>рекращение деятельности эмитента-депозитария  в результате реорганизации или ликвидация эмитента-депозитария  (не позднее, чем за 10 дней до наступления события);</w:t>
      </w: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досрочном погашении представляемых ценных бумаг (не позднее, чем за 14 дней до наступления события);</w:t>
      </w: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дроблении российских депозитарных расписок - не позднее чем за 14 рабочих дней до предполагаемой даты дробления</w:t>
      </w:r>
      <w:r w:rsidR="00436A98" w:rsidRPr="000E4545">
        <w:rPr>
          <w:sz w:val="24"/>
        </w:rPr>
        <w:t>;</w:t>
      </w: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lastRenderedPageBreak/>
        <w:t xml:space="preserve">О </w:t>
      </w:r>
      <w:r w:rsidR="004F43DE" w:rsidRPr="000E4545">
        <w:rPr>
          <w:sz w:val="24"/>
        </w:rPr>
        <w:t>дроблени</w:t>
      </w:r>
      <w:r w:rsidR="00436A98" w:rsidRPr="000E4545">
        <w:rPr>
          <w:sz w:val="24"/>
        </w:rPr>
        <w:t>и</w:t>
      </w:r>
      <w:r w:rsidR="004F43DE" w:rsidRPr="000E4545">
        <w:rPr>
          <w:sz w:val="24"/>
        </w:rPr>
        <w:t xml:space="preserve">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t xml:space="preserve">Об </w:t>
      </w:r>
      <w:r w:rsidR="004F43DE" w:rsidRPr="000E4545">
        <w:rPr>
          <w:sz w:val="24"/>
        </w:rPr>
        <w:t>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w:t>
      </w:r>
      <w:r w:rsidR="00436A98" w:rsidRPr="000E4545">
        <w:rPr>
          <w:sz w:val="24"/>
        </w:rPr>
        <w:t>редставляемыми ценными бумагами;</w:t>
      </w:r>
    </w:p>
    <w:p w:rsidR="004F43DE" w:rsidRPr="000E4545" w:rsidRDefault="00AC3FB8" w:rsidP="00A9171E">
      <w:pPr>
        <w:widowControl/>
        <w:numPr>
          <w:ilvl w:val="3"/>
          <w:numId w:val="21"/>
        </w:numPr>
        <w:tabs>
          <w:tab w:val="clear" w:pos="4830"/>
          <w:tab w:val="left" w:pos="1092"/>
        </w:tabs>
        <w:ind w:left="1080"/>
        <w:jc w:val="both"/>
        <w:rPr>
          <w:sz w:val="24"/>
        </w:rPr>
      </w:pPr>
      <w:r w:rsidRPr="000E4545">
        <w:rPr>
          <w:sz w:val="24"/>
        </w:rPr>
        <w:t>Изменение</w:t>
      </w:r>
      <w:r w:rsidR="004F43DE" w:rsidRPr="000E4545">
        <w:rPr>
          <w:sz w:val="24"/>
        </w:rPr>
        <w:t xml:space="preserve">, дополнение  сведений, содержащихся в документах, указанных в Приложении 15 к </w:t>
      </w:r>
      <w:r w:rsidR="009010C1" w:rsidRPr="000E4545">
        <w:rPr>
          <w:sz w:val="24"/>
        </w:rPr>
        <w:t>Правилам листинга, допуска к размещению и обращению</w:t>
      </w:r>
      <w:r w:rsidR="00E9370E" w:rsidRPr="000E4545">
        <w:rPr>
          <w:sz w:val="24"/>
        </w:rPr>
        <w:t xml:space="preserve"> ценных бумаг в ЗАО «ФБ ММВБ»</w:t>
      </w:r>
      <w:r w:rsidR="004F43DE" w:rsidRPr="000E4545">
        <w:rPr>
          <w:sz w:val="24"/>
        </w:rPr>
        <w:t>.</w:t>
      </w:r>
    </w:p>
    <w:p w:rsidR="004F43DE" w:rsidRPr="000E4545" w:rsidRDefault="004F43DE">
      <w:pPr>
        <w:widowControl/>
        <w:tabs>
          <w:tab w:val="left" w:pos="1092"/>
        </w:tabs>
        <w:ind w:firstLine="708"/>
        <w:jc w:val="both"/>
        <w:rPr>
          <w:sz w:val="24"/>
        </w:rPr>
      </w:pPr>
    </w:p>
    <w:p w:rsidR="004F43DE" w:rsidRPr="000E4545" w:rsidRDefault="004F43DE">
      <w:pPr>
        <w:widowControl/>
        <w:ind w:firstLine="703"/>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sidR="00436A98" w:rsidRPr="000E4545">
        <w:rPr>
          <w:sz w:val="24"/>
        </w:rPr>
        <w:t>ем</w:t>
      </w:r>
      <w:r w:rsidRPr="000E4545">
        <w:rPr>
          <w:sz w:val="24"/>
        </w:rPr>
        <w:t xml:space="preserve"> 15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w:t>
      </w:r>
      <w:r w:rsidRPr="000E4545">
        <w:rPr>
          <w:sz w:val="24"/>
        </w:rPr>
        <w:lastRenderedPageBreak/>
        <w:t>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1837ED" w:rsidRPr="000E4545" w:rsidRDefault="001837ED">
      <w:pPr>
        <w:widowControl/>
        <w:jc w:val="right"/>
        <w:rPr>
          <w:b/>
          <w:sz w:val="24"/>
        </w:rPr>
      </w:pPr>
    </w:p>
    <w:p w:rsidR="001837ED" w:rsidRPr="000E4545" w:rsidRDefault="001837ED">
      <w:pPr>
        <w:widowControl/>
        <w:jc w:val="right"/>
        <w:rPr>
          <w:b/>
          <w:sz w:val="24"/>
        </w:rPr>
      </w:pPr>
    </w:p>
    <w:p w:rsidR="001837ED" w:rsidRPr="000E4545" w:rsidRDefault="001837ED">
      <w:pPr>
        <w:widowControl/>
        <w:jc w:val="right"/>
        <w:rPr>
          <w:b/>
          <w:sz w:val="24"/>
        </w:rPr>
      </w:pPr>
    </w:p>
    <w:p w:rsidR="001837ED" w:rsidRPr="000E4545" w:rsidRDefault="001837ED">
      <w:pPr>
        <w:widowControl/>
        <w:jc w:val="right"/>
        <w:rPr>
          <w:b/>
          <w:sz w:val="24"/>
        </w:rPr>
      </w:pPr>
    </w:p>
    <w:p w:rsidR="001837ED" w:rsidRPr="000E4545" w:rsidRDefault="001837ED">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DA5AA6">
      <w:pPr>
        <w:widowControl/>
        <w:spacing w:before="120"/>
        <w:jc w:val="right"/>
        <w:rPr>
          <w:b/>
          <w:sz w:val="24"/>
        </w:rPr>
      </w:pPr>
      <w:r w:rsidRPr="000E4545">
        <w:rPr>
          <w:b/>
          <w:sz w:val="24"/>
        </w:rPr>
        <w:br w:type="column"/>
      </w:r>
      <w:r w:rsidR="004F43DE" w:rsidRPr="000E4545">
        <w:rPr>
          <w:b/>
          <w:sz w:val="24"/>
        </w:rPr>
        <w:lastRenderedPageBreak/>
        <w:t>ПРИЛОЖЕНИЕ 15.</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tabs>
          <w:tab w:val="left" w:pos="7485"/>
        </w:tabs>
      </w:pPr>
      <w:r w:rsidRPr="000E4545">
        <w:tab/>
      </w:r>
    </w:p>
    <w:p w:rsidR="004F43DE" w:rsidRPr="000E4545" w:rsidRDefault="004F43DE">
      <w:pPr>
        <w:widowControl/>
        <w:tabs>
          <w:tab w:val="left" w:pos="468"/>
        </w:tabs>
        <w:jc w:val="both"/>
        <w:rPr>
          <w:b/>
          <w:sz w:val="24"/>
        </w:rPr>
      </w:pPr>
      <w:r w:rsidRPr="000E4545">
        <w:rPr>
          <w:b/>
          <w:sz w:val="24"/>
        </w:rPr>
        <w:t xml:space="preserve">Перечень документов, обязательных к представлению для </w:t>
      </w:r>
      <w:r w:rsidR="00996215" w:rsidRPr="000E4545">
        <w:rPr>
          <w:b/>
          <w:sz w:val="24"/>
        </w:rPr>
        <w:t>допуска</w:t>
      </w:r>
      <w:r w:rsidRPr="000E4545">
        <w:rPr>
          <w:b/>
          <w:sz w:val="24"/>
        </w:rPr>
        <w:t xml:space="preserve"> российских депозитарных расписок </w:t>
      </w:r>
      <w:r w:rsidR="00996215" w:rsidRPr="000E4545">
        <w:rPr>
          <w:b/>
          <w:sz w:val="24"/>
        </w:rPr>
        <w:t>к торгам в процессе обращения без прохождения процедуры листинга</w:t>
      </w:r>
    </w:p>
    <w:p w:rsidR="004F43DE" w:rsidRPr="000E4545" w:rsidRDefault="004F43DE">
      <w:pPr>
        <w:widowControl/>
        <w:tabs>
          <w:tab w:val="left" w:pos="468"/>
        </w:tabs>
        <w:jc w:val="both"/>
        <w:rPr>
          <w:b/>
          <w:sz w:val="24"/>
        </w:rPr>
      </w:pPr>
    </w:p>
    <w:tbl>
      <w:tblPr>
        <w:tblW w:w="0" w:type="auto"/>
        <w:tblLook w:val="01E0"/>
      </w:tblPr>
      <w:tblGrid>
        <w:gridCol w:w="828"/>
        <w:gridCol w:w="8820"/>
      </w:tblGrid>
      <w:tr w:rsidR="004F43DE" w:rsidRPr="000E4545">
        <w:tc>
          <w:tcPr>
            <w:tcW w:w="828"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center"/>
              <w:rPr>
                <w:b/>
                <w:sz w:val="24"/>
              </w:rPr>
            </w:pPr>
            <w:r w:rsidRPr="000E4545">
              <w:rPr>
                <w:b/>
                <w:sz w:val="24"/>
              </w:rPr>
              <w:t>№ п/п</w:t>
            </w:r>
          </w:p>
        </w:tc>
        <w:tc>
          <w:tcPr>
            <w:tcW w:w="8820"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center"/>
              <w:rPr>
                <w:b/>
                <w:sz w:val="24"/>
              </w:rPr>
            </w:pPr>
            <w:r w:rsidRPr="000E4545">
              <w:rPr>
                <w:b/>
                <w:sz w:val="24"/>
              </w:rPr>
              <w:t>Наименование документа</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1.</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устава депозитария – эмитента российских депозитарных расписок в действующей редакции (со всеми изменениями и дополнениями)</w:t>
            </w:r>
            <w:r w:rsidR="00436A98"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2.</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свидетельства о внесении записи в Единый государственный реестр юридических лиц</w:t>
            </w:r>
            <w:r w:rsidR="00436A98"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3.</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свидетельства о государственной регистрации эмитента</w:t>
            </w:r>
            <w:r w:rsidR="00436A98"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4.</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jc w:val="both"/>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436A98"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5.</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решения о выпуске ценных бумаг</w:t>
            </w:r>
            <w:r w:rsidR="00436A98" w:rsidRPr="000E4545">
              <w:rPr>
                <w:sz w:val="24"/>
              </w:rPr>
              <w:t>.</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6.</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r w:rsidR="00436A98" w:rsidRPr="000E4545">
              <w:rPr>
                <w:sz w:val="24"/>
              </w:rPr>
              <w:t>.</w:t>
            </w:r>
            <w:r w:rsidRPr="000E4545">
              <w:rPr>
                <w:sz w:val="24"/>
              </w:rPr>
              <w:t xml:space="preserve">  </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7.</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Анкета ценной бумаги (форма анкеты предусмотрена в Приложении 79 к настоящим Правилам).</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8.</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Нотариально удостоверенная копия лицензии профессионального участника рынка ценных бумаг на осуществление депозитарной деятельности.</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9.</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Документ, содержащий решение уполномоченного органа о назначении (избрании) единоличного исполнительного органа Заявителя, и документ, содержащий решение уполномоченного органа о назначении (избрании) руководителя эмитента (если он не является Заявителем), либо его нотариально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4F43DE" w:rsidRPr="000E4545">
        <w:tc>
          <w:tcPr>
            <w:tcW w:w="828" w:type="dxa"/>
            <w:tcBorders>
              <w:top w:val="single" w:sz="4" w:space="0" w:color="auto"/>
              <w:left w:val="single" w:sz="4" w:space="0" w:color="auto"/>
              <w:bottom w:val="single" w:sz="4" w:space="0" w:color="auto"/>
              <w:right w:val="single" w:sz="4" w:space="0" w:color="auto"/>
            </w:tcBorders>
            <w:vAlign w:val="center"/>
          </w:tcPr>
          <w:p w:rsidR="004F43DE" w:rsidRPr="000E4545" w:rsidRDefault="004F43DE">
            <w:pPr>
              <w:widowControl/>
              <w:tabs>
                <w:tab w:val="left" w:pos="468"/>
              </w:tabs>
              <w:jc w:val="both"/>
              <w:rPr>
                <w:sz w:val="24"/>
              </w:rPr>
            </w:pPr>
            <w:r w:rsidRPr="000E4545">
              <w:rPr>
                <w:sz w:val="24"/>
              </w:rPr>
              <w:t>10.</w:t>
            </w:r>
          </w:p>
        </w:tc>
        <w:tc>
          <w:tcPr>
            <w:tcW w:w="8820" w:type="dxa"/>
            <w:tcBorders>
              <w:top w:val="single" w:sz="4" w:space="0" w:color="auto"/>
              <w:left w:val="single" w:sz="4" w:space="0" w:color="auto"/>
              <w:bottom w:val="single" w:sz="4" w:space="0" w:color="auto"/>
              <w:right w:val="single" w:sz="4" w:space="0" w:color="auto"/>
            </w:tcBorders>
          </w:tcPr>
          <w:p w:rsidR="004F43DE" w:rsidRPr="000E4545" w:rsidRDefault="004F43DE">
            <w:pPr>
              <w:widowControl/>
              <w:tabs>
                <w:tab w:val="left" w:pos="468"/>
              </w:tabs>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p>
        </w:tc>
      </w:tr>
    </w:tbl>
    <w:p w:rsidR="004F43DE" w:rsidRPr="000E4545" w:rsidRDefault="004F43DE">
      <w:pPr>
        <w:widowControl/>
        <w:jc w:val="both"/>
        <w:rPr>
          <w:sz w:val="24"/>
        </w:rPr>
      </w:pPr>
      <w:r w:rsidRPr="000E4545">
        <w:rPr>
          <w:rFonts w:ascii="Times New Roman CYR" w:hAnsi="Times New Roman CYR" w:cs="Times New Roman CYR"/>
          <w:sz w:val="24"/>
          <w:szCs w:val="24"/>
          <w:lang w:eastAsia="ru-RU"/>
        </w:rPr>
        <w:t xml:space="preserve">* В том случае, если в соответствии с п.2 ст.15 настоящих Правил  </w:t>
      </w:r>
      <w:r w:rsidR="001D3A0B" w:rsidRPr="000E4545">
        <w:rPr>
          <w:rFonts w:ascii="Times New Roman CYR" w:hAnsi="Times New Roman CYR" w:cs="Times New Roman CYR"/>
          <w:sz w:val="24"/>
          <w:szCs w:val="24"/>
          <w:lang w:eastAsia="ru-RU"/>
        </w:rPr>
        <w:t xml:space="preserve">Заявление о допуске </w:t>
      </w:r>
      <w:r w:rsidR="002A6615" w:rsidRPr="000E4545">
        <w:rPr>
          <w:rFonts w:ascii="Times New Roman CYR" w:hAnsi="Times New Roman CYR" w:cs="Times New Roman CYR"/>
          <w:sz w:val="24"/>
          <w:szCs w:val="24"/>
          <w:lang w:eastAsia="ru-RU"/>
        </w:rPr>
        <w:t>российских депозитарных расписок</w:t>
      </w:r>
      <w:r w:rsidR="001D3A0B" w:rsidRPr="000E4545">
        <w:rPr>
          <w:rFonts w:ascii="Times New Roman CYR" w:hAnsi="Times New Roman CYR" w:cs="Times New Roman CYR"/>
          <w:sz w:val="24"/>
          <w:szCs w:val="24"/>
          <w:lang w:eastAsia="ru-RU"/>
        </w:rPr>
        <w:t xml:space="preserve"> к торгам в процессе обращения без прохождения процедуры листинга </w:t>
      </w:r>
      <w:r w:rsidRPr="000E4545">
        <w:rPr>
          <w:rFonts w:ascii="Times New Roman CYR" w:hAnsi="Times New Roman CYR" w:cs="Times New Roman CYR"/>
          <w:sz w:val="24"/>
          <w:szCs w:val="24"/>
          <w:lang w:eastAsia="ru-RU"/>
        </w:rPr>
        <w:t xml:space="preserve">подается участником торгов ЗАО «ФБ ММВБ», представление указанного документа не является обязательным. </w:t>
      </w:r>
    </w:p>
    <w:p w:rsidR="004F43DE" w:rsidRPr="000E4545" w:rsidRDefault="004F43DE">
      <w:pPr>
        <w:widowControl/>
        <w:jc w:val="both"/>
        <w:rPr>
          <w:rFonts w:ascii="Times New Roman CYR" w:hAnsi="Times New Roman CYR" w:cs="Times New Roman CYR"/>
          <w:sz w:val="24"/>
          <w:szCs w:val="24"/>
          <w:lang w:eastAsia="ru-RU"/>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9"/>
        </w:numPr>
        <w:tabs>
          <w:tab w:val="clear" w:pos="720"/>
          <w:tab w:val="num" w:pos="-360"/>
          <w:tab w:val="left" w:pos="468"/>
        </w:tabs>
        <w:ind w:left="360" w:hanging="720"/>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DC4E8D">
      <w:pPr>
        <w:widowControl/>
        <w:numPr>
          <w:ilvl w:val="0"/>
          <w:numId w:val="29"/>
        </w:numPr>
        <w:tabs>
          <w:tab w:val="clear" w:pos="720"/>
          <w:tab w:val="num" w:pos="-360"/>
          <w:tab w:val="left" w:pos="468"/>
        </w:tabs>
        <w:ind w:left="360" w:hanging="720"/>
        <w:jc w:val="both"/>
        <w:rPr>
          <w:sz w:val="24"/>
        </w:rPr>
      </w:pPr>
      <w:r w:rsidRPr="000E4545">
        <w:rPr>
          <w:sz w:val="24"/>
        </w:rPr>
        <w:t>Документы, указанные в пп. 5,6,7 данного Перечня, должны быть представлены также и в электронном виде</w:t>
      </w:r>
    </w:p>
    <w:p w:rsidR="004F43DE" w:rsidRPr="000E4545" w:rsidRDefault="004F43DE">
      <w:pPr>
        <w:widowControl/>
        <w:numPr>
          <w:ilvl w:val="0"/>
          <w:numId w:val="29"/>
        </w:numPr>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pPr>
        <w:widowControl/>
        <w:numPr>
          <w:ilvl w:val="0"/>
          <w:numId w:val="29"/>
        </w:numPr>
        <w:jc w:val="both"/>
        <w:rPr>
          <w:sz w:val="24"/>
          <w:lang w:val="en-US"/>
        </w:rPr>
      </w:pPr>
      <w:r w:rsidRPr="000E4545">
        <w:rPr>
          <w:sz w:val="24"/>
        </w:rPr>
        <w:t>таблицы</w:t>
      </w:r>
      <w:r w:rsidRPr="000E4545">
        <w:rPr>
          <w:sz w:val="24"/>
          <w:lang w:val="en-US"/>
        </w:rPr>
        <w:t xml:space="preserve"> – Excel, dbf;</w:t>
      </w:r>
    </w:p>
    <w:p w:rsidR="004F43DE" w:rsidRPr="000E4545" w:rsidRDefault="004F43DE">
      <w:pPr>
        <w:widowControl/>
        <w:numPr>
          <w:ilvl w:val="0"/>
          <w:numId w:val="29"/>
        </w:numPr>
        <w:jc w:val="both"/>
        <w:rPr>
          <w:sz w:val="24"/>
        </w:rPr>
      </w:pPr>
      <w:r w:rsidRPr="000E4545">
        <w:rPr>
          <w:sz w:val="24"/>
        </w:rPr>
        <w:lastRenderedPageBreak/>
        <w:t>тексты – Word</w:t>
      </w:r>
      <w:r w:rsidRPr="000E4545">
        <w:rPr>
          <w:sz w:val="24"/>
          <w:lang w:val="en-US"/>
        </w:rPr>
        <w:t>, pdf, xml.</w:t>
      </w:r>
    </w:p>
    <w:p w:rsidR="004F43DE" w:rsidRPr="000E4545" w:rsidRDefault="004F43DE" w:rsidP="00A9171E">
      <w:pPr>
        <w:widowControl/>
        <w:numPr>
          <w:ilvl w:val="0"/>
          <w:numId w:val="29"/>
        </w:numPr>
        <w:tabs>
          <w:tab w:val="clear" w:pos="720"/>
          <w:tab w:val="num" w:pos="360"/>
          <w:tab w:val="left" w:pos="468"/>
        </w:tabs>
        <w:ind w:left="360" w:hanging="720"/>
        <w:jc w:val="both"/>
        <w:rPr>
          <w:sz w:val="24"/>
        </w:rPr>
      </w:pPr>
      <w:r w:rsidRPr="000E4545">
        <w:rPr>
          <w:sz w:val="24"/>
        </w:rPr>
        <w:t>В случае внесения изменений в документы, указанные в пп. 1, 2, 5, 6, 7 эмитенту необходимо представить нотариально удостоверенные копии изменений в течение 10 рабочий дней с даты регистрации.</w:t>
      </w:r>
    </w:p>
    <w:p w:rsidR="004F43DE" w:rsidRPr="000E4545" w:rsidRDefault="004F43DE" w:rsidP="00A9171E">
      <w:pPr>
        <w:widowControl/>
        <w:numPr>
          <w:ilvl w:val="0"/>
          <w:numId w:val="29"/>
        </w:numPr>
        <w:tabs>
          <w:tab w:val="clear" w:pos="720"/>
          <w:tab w:val="num" w:pos="360"/>
          <w:tab w:val="left" w:pos="468"/>
        </w:tabs>
        <w:ind w:left="360" w:hanging="720"/>
        <w:jc w:val="both"/>
        <w:rPr>
          <w:sz w:val="24"/>
        </w:rPr>
      </w:pPr>
      <w:r w:rsidRPr="000E4545">
        <w:rPr>
          <w:sz w:val="24"/>
        </w:rPr>
        <w:t>В случае изменения сведений, указанных в Анкете ценной  бумаги, эмитенту необходимо представить новую Анкету ценной  бумаги в течение 10 рабочих дней с даты их вступления, а если российские депозитарные расписки представляют права по облигациям  иностранного эмитента при изменении сведений по купонам –  в срок не мене чем за 14 рабочих дней до предполагаемой даты изменения объема и (или) порядка осуществления прав, закрепленных представляемыми ценными бумагами</w:t>
      </w: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r w:rsidRPr="000E4545">
        <w:rPr>
          <w:b/>
          <w:sz w:val="24"/>
        </w:rPr>
        <w:t>ПРИЛОЖЕНИЕ 16.</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sz w:val="24"/>
        </w:rPr>
      </w:pPr>
    </w:p>
    <w:p w:rsidR="004F43DE" w:rsidRPr="000E4545" w:rsidRDefault="004F43DE">
      <w:pPr>
        <w:widowControl/>
        <w:ind w:left="4536"/>
        <w:jc w:val="right"/>
        <w:rPr>
          <w:b/>
          <w:sz w:val="24"/>
        </w:rPr>
      </w:pPr>
      <w:r w:rsidRPr="000E4545">
        <w:rPr>
          <w:sz w:val="24"/>
        </w:rPr>
        <w:t>Генеральному директору ЗАО «ФБ ММВБ»</w:t>
      </w:r>
    </w:p>
    <w:p w:rsidR="004F43DE" w:rsidRPr="000E4545" w:rsidRDefault="004F43DE">
      <w:pPr>
        <w:widowControl/>
        <w:rPr>
          <w:sz w:val="24"/>
        </w:rPr>
      </w:pPr>
      <w:r w:rsidRPr="000E4545">
        <w:rPr>
          <w:sz w:val="24"/>
        </w:rPr>
        <w:t>«____» _______________ 200__ г.</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 xml:space="preserve">о </w:t>
      </w:r>
      <w:r w:rsidR="00DD7A29" w:rsidRPr="000E4545">
        <w:rPr>
          <w:b/>
          <w:sz w:val="24"/>
        </w:rPr>
        <w:t>допуске</w:t>
      </w:r>
      <w:r w:rsidRPr="000E4545">
        <w:rPr>
          <w:b/>
          <w:sz w:val="24"/>
        </w:rPr>
        <w:t xml:space="preserve"> инвестиционных паев (ипотечных сертификатов участия)</w:t>
      </w:r>
      <w:r w:rsidR="00DD7A29" w:rsidRPr="000E4545">
        <w:rPr>
          <w:b/>
          <w:sz w:val="24"/>
        </w:rPr>
        <w:t xml:space="preserve"> к торгам в процессе обращения без прохождения процедуры листинга</w:t>
      </w:r>
    </w:p>
    <w:p w:rsidR="004F43DE" w:rsidRPr="000E4545" w:rsidRDefault="004F43DE">
      <w:pPr>
        <w:widowControl/>
        <w:jc w:val="center"/>
        <w:rPr>
          <w:sz w:val="24"/>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14"/>
        </w:tabs>
        <w:ind w:firstLine="708"/>
        <w:jc w:val="both"/>
        <w:rPr>
          <w:sz w:val="24"/>
        </w:rPr>
      </w:pPr>
      <w:r w:rsidRPr="000E4545">
        <w:rPr>
          <w:sz w:val="24"/>
        </w:rPr>
        <w:t>1.</w:t>
      </w:r>
      <w:r w:rsidRPr="000E4545">
        <w:rPr>
          <w:sz w:val="24"/>
        </w:rPr>
        <w:tab/>
        <w:t xml:space="preserve">Просит рассмотреть вопрос о </w:t>
      </w:r>
      <w:r w:rsidR="00B3649E" w:rsidRPr="000E4545">
        <w:rPr>
          <w:sz w:val="24"/>
        </w:rPr>
        <w:t>допуске</w:t>
      </w:r>
      <w:r w:rsidR="00DD7A29" w:rsidRPr="000E4545">
        <w:rPr>
          <w:sz w:val="24"/>
        </w:rPr>
        <w:t xml:space="preserve"> к торгам в процессе обращения без прохождения процедуры листинга путем включения </w:t>
      </w:r>
      <w:r w:rsidR="00B3649E" w:rsidRPr="000E4545">
        <w:rPr>
          <w:sz w:val="24"/>
        </w:rPr>
        <w:t>в Спис</w:t>
      </w:r>
      <w:r w:rsidR="00905A07" w:rsidRPr="000E4545">
        <w:rPr>
          <w:sz w:val="24"/>
        </w:rPr>
        <w:t xml:space="preserve">ок </w:t>
      </w:r>
      <w:r w:rsidR="00B3649E" w:rsidRPr="000E4545">
        <w:rPr>
          <w:sz w:val="24"/>
        </w:rPr>
        <w:t xml:space="preserve">ценных бумаг, допущенных к </w:t>
      </w:r>
      <w:r w:rsidR="00905A07" w:rsidRPr="000E4545">
        <w:rPr>
          <w:sz w:val="24"/>
        </w:rPr>
        <w:t>торгам</w:t>
      </w:r>
      <w:r w:rsidR="00B3649E" w:rsidRPr="000E4545">
        <w:rPr>
          <w:sz w:val="24"/>
        </w:rPr>
        <w:t xml:space="preserve"> в ЗАО «ФБ ММВБ»</w:t>
      </w:r>
      <w:r w:rsidR="00905A07" w:rsidRPr="000E4545">
        <w:rPr>
          <w:sz w:val="24"/>
        </w:rPr>
        <w:t xml:space="preserve"> раздел «Перечень внесписочных ценных бумаг» </w:t>
      </w:r>
      <w:r w:rsidR="00DD7A29" w:rsidRPr="000E4545">
        <w:rPr>
          <w:sz w:val="24"/>
        </w:rPr>
        <w:t xml:space="preserve"> сл</w:t>
      </w:r>
      <w:r w:rsidRPr="000E4545">
        <w:rPr>
          <w:sz w:val="24"/>
        </w:rPr>
        <w:t xml:space="preserve">едующих инвестиционных паев (ипотечных сертификатов участия):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соблюдает требования законодательства Российской Федерации об инвестиционных фондах (требования законодательства Российской Федерации об ипотечных ценных бумагах) и иных нормативных правовых актов.</w:t>
      </w:r>
    </w:p>
    <w:p w:rsidR="004F43DE" w:rsidRPr="000E4545" w:rsidRDefault="004F43DE">
      <w:pPr>
        <w:widowControl/>
        <w:tabs>
          <w:tab w:val="left" w:pos="1014"/>
        </w:tabs>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w:t>
      </w:r>
      <w:r w:rsidR="00B64EFB" w:rsidRPr="000E4545">
        <w:rPr>
          <w:sz w:val="24"/>
          <w:szCs w:val="24"/>
        </w:rPr>
        <w:t>Управляющего</w:t>
      </w:r>
      <w:r w:rsidR="004F43DE" w:rsidRPr="000E4545">
        <w:rPr>
          <w:sz w:val="24"/>
          <w:szCs w:val="24"/>
        </w:rPr>
        <w:t xml:space="preserve"> ипотечным покрытием), которые могут повлиять на проведение торгов  ценными бумагами на Бирже (не позднее,  чем за 14 дней до наступления события);</w:t>
      </w: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Изменение  </w:t>
      </w:r>
      <w:r w:rsidR="004F43DE" w:rsidRPr="000E4545">
        <w:rPr>
          <w:sz w:val="24"/>
          <w:szCs w:val="24"/>
        </w:rPr>
        <w:t>сведений, содержащихся в документах</w:t>
      </w:r>
      <w:r w:rsidR="005D3B5E" w:rsidRPr="000E4545">
        <w:rPr>
          <w:sz w:val="24"/>
          <w:szCs w:val="24"/>
        </w:rPr>
        <w:t>, за исключением справки по СЧА на последнюю отчетную дату (</w:t>
      </w:r>
      <w:r w:rsidR="005D3B5E" w:rsidRPr="000E4545">
        <w:rPr>
          <w:sz w:val="24"/>
        </w:rPr>
        <w:t xml:space="preserve">справки о размере ипотечного покрытия на </w:t>
      </w:r>
      <w:r w:rsidR="005D3B5E" w:rsidRPr="000E4545">
        <w:rPr>
          <w:sz w:val="24"/>
        </w:rPr>
        <w:lastRenderedPageBreak/>
        <w:t>последнюю отчетную дату)</w:t>
      </w:r>
      <w:r w:rsidR="004F43DE" w:rsidRPr="000E4545">
        <w:rPr>
          <w:sz w:val="24"/>
          <w:szCs w:val="24"/>
        </w:rPr>
        <w:t xml:space="preserve">, указанных в Приложении 18 к </w:t>
      </w:r>
      <w:r w:rsidR="009010C1" w:rsidRPr="000E4545">
        <w:rPr>
          <w:sz w:val="24"/>
          <w:szCs w:val="24"/>
        </w:rPr>
        <w:t>Правилам листинга, допуска к размещению и обращению</w:t>
      </w:r>
      <w:r w:rsidR="00E9370E" w:rsidRPr="000E4545">
        <w:rPr>
          <w:sz w:val="24"/>
        </w:rPr>
        <w:t xml:space="preserve"> ценных бумаг в ЗАО «ФБ ММВБ»</w:t>
      </w:r>
      <w:r w:rsidR="004F43DE" w:rsidRPr="000E4545">
        <w:rPr>
          <w:sz w:val="24"/>
          <w:szCs w:val="24"/>
        </w:rPr>
        <w:t>.</w:t>
      </w: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Приложением 18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w:t>
      </w:r>
      <w:r w:rsidRPr="000E4545">
        <w:rPr>
          <w:sz w:val="24"/>
        </w:rPr>
        <w:lastRenderedPageBreak/>
        <w:t>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2A6615" w:rsidRPr="000E4545" w:rsidRDefault="002A6615">
      <w:pPr>
        <w:widowControl/>
        <w:tabs>
          <w:tab w:val="left" w:pos="468"/>
        </w:tabs>
        <w:jc w:val="right"/>
        <w:rPr>
          <w:b/>
          <w:sz w:val="24"/>
        </w:rPr>
      </w:pPr>
    </w:p>
    <w:p w:rsidR="002A6615" w:rsidRPr="000E4545" w:rsidRDefault="002A6615">
      <w:pPr>
        <w:widowControl/>
        <w:tabs>
          <w:tab w:val="left" w:pos="468"/>
        </w:tabs>
        <w:jc w:val="right"/>
        <w:rPr>
          <w:b/>
          <w:sz w:val="24"/>
        </w:rPr>
      </w:pPr>
    </w:p>
    <w:p w:rsidR="002A6615" w:rsidRPr="000E4545" w:rsidRDefault="002A6615">
      <w:pPr>
        <w:widowControl/>
        <w:tabs>
          <w:tab w:val="left" w:pos="468"/>
        </w:tabs>
        <w:jc w:val="right"/>
        <w:rPr>
          <w:b/>
          <w:sz w:val="24"/>
        </w:rPr>
      </w:pPr>
    </w:p>
    <w:p w:rsidR="002A6615" w:rsidRPr="000E4545" w:rsidRDefault="002A6615">
      <w:pPr>
        <w:widowControl/>
        <w:tabs>
          <w:tab w:val="left" w:pos="468"/>
        </w:tabs>
        <w:jc w:val="right"/>
        <w:rPr>
          <w:b/>
          <w:sz w:val="24"/>
        </w:rPr>
      </w:pPr>
    </w:p>
    <w:p w:rsidR="002A6615" w:rsidRPr="000E4545" w:rsidRDefault="002A6615">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tabs>
          <w:tab w:val="left" w:pos="468"/>
        </w:tabs>
        <w:jc w:val="right"/>
        <w:rPr>
          <w:b/>
          <w:sz w:val="24"/>
        </w:rPr>
      </w:pPr>
    </w:p>
    <w:p w:rsidR="004F43DE" w:rsidRPr="000E4545" w:rsidRDefault="004F43DE">
      <w:pPr>
        <w:widowControl/>
        <w:jc w:val="right"/>
        <w:rPr>
          <w:b/>
          <w:sz w:val="24"/>
        </w:rPr>
      </w:pPr>
      <w:r w:rsidRPr="000E4545">
        <w:rPr>
          <w:b/>
          <w:sz w:val="24"/>
        </w:rPr>
        <w:lastRenderedPageBreak/>
        <w:t>ПРИЛОЖЕНИЕ 17.</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b/>
          <w:sz w:val="24"/>
        </w:rPr>
      </w:pPr>
    </w:p>
    <w:p w:rsidR="004F43DE" w:rsidRPr="000E4545" w:rsidRDefault="004F43DE">
      <w:pPr>
        <w:widowControl/>
        <w:ind w:left="4536"/>
        <w:jc w:val="right"/>
        <w:rPr>
          <w:b/>
          <w:sz w:val="24"/>
        </w:rPr>
      </w:pPr>
      <w:r w:rsidRPr="000E4545">
        <w:rPr>
          <w:sz w:val="24"/>
        </w:rPr>
        <w:t>Генеральному директору ЗАО «ФБ ММВБ»</w:t>
      </w:r>
    </w:p>
    <w:p w:rsidR="004F43DE" w:rsidRPr="000E4545" w:rsidRDefault="004F43DE">
      <w:pPr>
        <w:widowControl/>
        <w:ind w:left="5664"/>
        <w:jc w:val="right"/>
        <w:rPr>
          <w:sz w:val="24"/>
        </w:rPr>
      </w:pPr>
    </w:p>
    <w:p w:rsidR="004F43DE" w:rsidRPr="000E4545" w:rsidRDefault="004F43DE">
      <w:pPr>
        <w:widowControl/>
        <w:jc w:val="both"/>
        <w:rPr>
          <w:sz w:val="24"/>
        </w:rPr>
      </w:pPr>
      <w:r w:rsidRPr="000E4545">
        <w:rPr>
          <w:sz w:val="24"/>
        </w:rPr>
        <w:t>«____» _______________ 200__ г.</w:t>
      </w: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 xml:space="preserve">о </w:t>
      </w:r>
      <w:r w:rsidR="00DD7A29" w:rsidRPr="000E4545">
        <w:rPr>
          <w:b/>
          <w:sz w:val="24"/>
        </w:rPr>
        <w:t>допуске</w:t>
      </w:r>
      <w:r w:rsidRPr="000E4545">
        <w:rPr>
          <w:b/>
          <w:sz w:val="24"/>
        </w:rPr>
        <w:t xml:space="preserve"> инвестиционных паев </w:t>
      </w:r>
    </w:p>
    <w:p w:rsidR="004F43DE" w:rsidRPr="000E4545" w:rsidRDefault="00DD7A29">
      <w:pPr>
        <w:widowControl/>
        <w:jc w:val="center"/>
        <w:rPr>
          <w:b/>
          <w:sz w:val="24"/>
        </w:rPr>
      </w:pPr>
      <w:r w:rsidRPr="000E4545">
        <w:rPr>
          <w:b/>
          <w:sz w:val="24"/>
        </w:rPr>
        <w:t>к торгам в процессе  обращения</w:t>
      </w:r>
      <w:r w:rsidR="004F43DE" w:rsidRPr="000E4545">
        <w:rPr>
          <w:b/>
          <w:sz w:val="24"/>
        </w:rPr>
        <w:t xml:space="preserve"> в Секторе ИРК</w:t>
      </w:r>
      <w:r w:rsidRPr="000E4545">
        <w:rPr>
          <w:b/>
          <w:sz w:val="24"/>
        </w:rPr>
        <w:t xml:space="preserve"> без прохождения процедуры листинга</w:t>
      </w:r>
    </w:p>
    <w:p w:rsidR="004F43DE" w:rsidRPr="000E4545" w:rsidRDefault="004F43DE">
      <w:pPr>
        <w:widowControl/>
        <w:jc w:val="center"/>
        <w:rPr>
          <w:sz w:val="24"/>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14"/>
        </w:tabs>
        <w:ind w:firstLine="708"/>
        <w:jc w:val="both"/>
        <w:rPr>
          <w:sz w:val="24"/>
        </w:rPr>
      </w:pPr>
      <w:r w:rsidRPr="000E4545">
        <w:rPr>
          <w:sz w:val="24"/>
        </w:rPr>
        <w:t>1.</w:t>
      </w:r>
      <w:r w:rsidRPr="000E4545">
        <w:rPr>
          <w:sz w:val="24"/>
        </w:rPr>
        <w:tab/>
        <w:t xml:space="preserve">Просит рассмотреть вопрос о </w:t>
      </w:r>
      <w:r w:rsidR="00B3649E" w:rsidRPr="000E4545">
        <w:rPr>
          <w:sz w:val="24"/>
        </w:rPr>
        <w:t>допуске</w:t>
      </w:r>
      <w:r w:rsidR="00DD7A29" w:rsidRPr="000E4545">
        <w:rPr>
          <w:sz w:val="24"/>
        </w:rPr>
        <w:t xml:space="preserve"> к торгам в процессе обращения в Секторе ИРК без прохождения процедуры листинга путем </w:t>
      </w:r>
      <w:r w:rsidRPr="000E4545">
        <w:rPr>
          <w:sz w:val="24"/>
        </w:rPr>
        <w:t xml:space="preserve">включения </w:t>
      </w:r>
      <w:r w:rsidR="00B3649E" w:rsidRPr="000E4545">
        <w:rPr>
          <w:sz w:val="24"/>
        </w:rPr>
        <w:t>в Спис</w:t>
      </w:r>
      <w:r w:rsidR="00905A07" w:rsidRPr="000E4545">
        <w:rPr>
          <w:sz w:val="24"/>
        </w:rPr>
        <w:t>ок</w:t>
      </w:r>
      <w:r w:rsidR="00B3649E" w:rsidRPr="000E4545">
        <w:rPr>
          <w:sz w:val="24"/>
        </w:rPr>
        <w:t xml:space="preserve"> ценных бумаг, допущенных к </w:t>
      </w:r>
      <w:r w:rsidR="00905A07" w:rsidRPr="000E4545">
        <w:rPr>
          <w:sz w:val="24"/>
        </w:rPr>
        <w:t>торгам</w:t>
      </w:r>
      <w:r w:rsidR="00B3649E" w:rsidRPr="000E4545">
        <w:rPr>
          <w:sz w:val="24"/>
        </w:rPr>
        <w:t xml:space="preserve"> в ЗАО «ФБ ММВБ» </w:t>
      </w:r>
      <w:r w:rsidR="00905A07" w:rsidRPr="000E4545">
        <w:rPr>
          <w:sz w:val="24"/>
        </w:rPr>
        <w:t xml:space="preserve">раздел «Перечень внесписочных ценных бумаг» </w:t>
      </w:r>
      <w:r w:rsidR="00B3649E" w:rsidRPr="000E4545">
        <w:rPr>
          <w:sz w:val="24"/>
        </w:rPr>
        <w:t xml:space="preserve"> </w:t>
      </w:r>
      <w:r w:rsidRPr="000E4545">
        <w:rPr>
          <w:sz w:val="24"/>
        </w:rPr>
        <w:t xml:space="preserve">следующих инвестиционных паев: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 xml:space="preserve">Дата государственной регистрации правил доверительного управления паевым инвестиционным фондом </w:t>
            </w:r>
          </w:p>
        </w:tc>
        <w:tc>
          <w:tcPr>
            <w:tcW w:w="3503" w:type="dxa"/>
            <w:tcBorders>
              <w:bottom w:val="nil"/>
            </w:tcBorders>
          </w:tcPr>
          <w:p w:rsidR="004F43DE" w:rsidRPr="000E4545" w:rsidRDefault="004F43DE">
            <w:pPr>
              <w:widowControl/>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5D3B5E" w:rsidRPr="000E4545">
        <w:rPr>
          <w:sz w:val="24"/>
          <w:szCs w:val="24"/>
        </w:rPr>
        <w:t xml:space="preserve"> за исключением справки по СЧА на последнюю отчетную дату (</w:t>
      </w:r>
      <w:r w:rsidR="005D3B5E" w:rsidRPr="000E4545">
        <w:rPr>
          <w:sz w:val="24"/>
        </w:rPr>
        <w:t>справки о размере ипотечного покрытия на последнюю отчетную дату),</w:t>
      </w:r>
      <w:r w:rsidRPr="000E4545">
        <w:rPr>
          <w:sz w:val="24"/>
          <w:szCs w:val="24"/>
        </w:rPr>
        <w:t xml:space="preserve"> указанных в Приложени</w:t>
      </w:r>
      <w:r w:rsidR="009E1A96" w:rsidRPr="000E4545">
        <w:rPr>
          <w:sz w:val="24"/>
          <w:szCs w:val="24"/>
        </w:rPr>
        <w:t>ях</w:t>
      </w:r>
      <w:r w:rsidRPr="000E4545">
        <w:rPr>
          <w:sz w:val="24"/>
          <w:szCs w:val="24"/>
        </w:rPr>
        <w:t xml:space="preserve"> 18 и  76 к </w:t>
      </w:r>
      <w:r w:rsidR="009010C1" w:rsidRPr="000E4545">
        <w:rPr>
          <w:sz w:val="24"/>
          <w:szCs w:val="24"/>
        </w:rPr>
        <w:t>Правилам листинга, допуска к размещению и обращению</w:t>
      </w:r>
      <w:r w:rsidR="00436A98" w:rsidRPr="000E4545">
        <w:rPr>
          <w:sz w:val="24"/>
        </w:rPr>
        <w:t xml:space="preserve"> ценных бумаг в Закрытом акционерном обществе «Фондовая биржа ММВБ»</w:t>
      </w:r>
      <w:r w:rsidRPr="000E4545">
        <w:rPr>
          <w:sz w:val="24"/>
          <w:szCs w:val="24"/>
        </w:rPr>
        <w:t>.</w:t>
      </w:r>
    </w:p>
    <w:p w:rsidR="004F43DE" w:rsidRPr="000E4545" w:rsidRDefault="004F43DE">
      <w:pPr>
        <w:widowControl/>
        <w:ind w:firstLine="703"/>
        <w:jc w:val="both"/>
        <w:rPr>
          <w:sz w:val="24"/>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Приложениями </w:t>
      </w:r>
      <w:r w:rsidRPr="000E4545">
        <w:rPr>
          <w:sz w:val="24"/>
          <w:szCs w:val="24"/>
        </w:rPr>
        <w:t xml:space="preserve">18 и  76 </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 xml:space="preserve">3. 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w:t>
      </w:r>
      <w:r w:rsidR="00B64EFB" w:rsidRPr="000E4545">
        <w:rPr>
          <w:sz w:val="24"/>
        </w:rPr>
        <w:t>Управляющей</w:t>
      </w:r>
      <w:r w:rsidRPr="000E4545">
        <w:rPr>
          <w:sz w:val="24"/>
        </w:rPr>
        <w:t xml:space="preserve"> компании,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w:t>
      </w:r>
      <w:r w:rsidRPr="000E4545">
        <w:rPr>
          <w:sz w:val="24"/>
        </w:rPr>
        <w:lastRenderedPageBreak/>
        <w:t xml:space="preserve">заверенной подписью уполномоченного лица и печатью организации – представителя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организации - представителя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w:t>
      </w: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2A6615" w:rsidRPr="000E4545" w:rsidRDefault="002A6615">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sz w:val="24"/>
        </w:rPr>
      </w:pPr>
    </w:p>
    <w:p w:rsidR="004F43DE" w:rsidRPr="000E4545" w:rsidRDefault="004F43DE">
      <w:pPr>
        <w:widowControl/>
        <w:tabs>
          <w:tab w:val="left" w:pos="468"/>
        </w:tabs>
        <w:jc w:val="right"/>
        <w:rPr>
          <w:b/>
          <w:sz w:val="24"/>
        </w:rPr>
      </w:pPr>
      <w:r w:rsidRPr="000E4545">
        <w:rPr>
          <w:b/>
          <w:sz w:val="24"/>
        </w:rPr>
        <w:lastRenderedPageBreak/>
        <w:t>ПРИЛОЖЕНИЕ 18.</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jc w:val="both"/>
        <w:rPr>
          <w:b/>
          <w:sz w:val="24"/>
        </w:rPr>
      </w:pPr>
      <w:r w:rsidRPr="000E4545">
        <w:rPr>
          <w:b/>
          <w:sz w:val="24"/>
        </w:rPr>
        <w:t xml:space="preserve">Перечень документов, обязательных к представлению для </w:t>
      </w:r>
      <w:r w:rsidR="001B418D" w:rsidRPr="000E4545">
        <w:rPr>
          <w:b/>
          <w:sz w:val="24"/>
        </w:rPr>
        <w:t>допуска</w:t>
      </w:r>
      <w:r w:rsidRPr="000E4545">
        <w:rPr>
          <w:b/>
          <w:sz w:val="24"/>
        </w:rPr>
        <w:t xml:space="preserve"> паев паевых инвестиционных фондов </w:t>
      </w:r>
      <w:bookmarkStart w:id="141" w:name="OLE_LINK59"/>
      <w:r w:rsidRPr="000E4545">
        <w:rPr>
          <w:b/>
          <w:sz w:val="24"/>
        </w:rPr>
        <w:t>(</w:t>
      </w:r>
      <w:r w:rsidR="00436A98" w:rsidRPr="000E4545">
        <w:rPr>
          <w:b/>
          <w:sz w:val="24"/>
        </w:rPr>
        <w:t>ипотечных сертификатов</w:t>
      </w:r>
      <w:r w:rsidRPr="000E4545">
        <w:rPr>
          <w:b/>
          <w:sz w:val="24"/>
        </w:rPr>
        <w:t xml:space="preserve"> участия) </w:t>
      </w:r>
      <w:r w:rsidR="001B418D" w:rsidRPr="000E4545">
        <w:rPr>
          <w:b/>
          <w:sz w:val="24"/>
        </w:rPr>
        <w:t xml:space="preserve">к торгам в процессе обращения без прохождения процедуры листинга </w:t>
      </w:r>
      <w:bookmarkEnd w:id="141"/>
    </w:p>
    <w:tbl>
      <w:tblPr>
        <w:tblW w:w="9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817"/>
        <w:gridCol w:w="8807"/>
      </w:tblGrid>
      <w:tr w:rsidR="004F43DE" w:rsidRPr="000E4545">
        <w:tblPrEx>
          <w:tblCellMar>
            <w:top w:w="0" w:type="dxa"/>
            <w:bottom w:w="0" w:type="dxa"/>
          </w:tblCellMar>
        </w:tblPrEx>
        <w:trPr>
          <w:cantSplit/>
          <w:trHeight w:val="498"/>
        </w:trPr>
        <w:tc>
          <w:tcPr>
            <w:tcW w:w="817" w:type="dxa"/>
          </w:tcPr>
          <w:p w:rsidR="004F43DE" w:rsidRPr="000E4545" w:rsidRDefault="004F43DE">
            <w:pPr>
              <w:widowControl/>
              <w:jc w:val="center"/>
              <w:rPr>
                <w:b/>
                <w:sz w:val="24"/>
              </w:rPr>
            </w:pPr>
            <w:r w:rsidRPr="000E4545">
              <w:rPr>
                <w:b/>
                <w:sz w:val="24"/>
              </w:rPr>
              <w:t>№ п/п</w:t>
            </w:r>
          </w:p>
        </w:tc>
        <w:tc>
          <w:tcPr>
            <w:tcW w:w="8807"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1.</w:t>
            </w:r>
          </w:p>
        </w:tc>
        <w:tc>
          <w:tcPr>
            <w:tcW w:w="8807" w:type="dxa"/>
          </w:tcPr>
          <w:p w:rsidR="004F43DE" w:rsidRPr="000E4545" w:rsidRDefault="004F43DE">
            <w:pPr>
              <w:widowControl/>
              <w:ind w:firstLine="34"/>
              <w:jc w:val="both"/>
              <w:rPr>
                <w:sz w:val="24"/>
              </w:rPr>
            </w:pPr>
            <w:r w:rsidRPr="000E4545">
              <w:rPr>
                <w:sz w:val="24"/>
              </w:rPr>
              <w:t xml:space="preserve">Нотариально удостоверенная копия свидетельства о государственной регистрации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2.</w:t>
            </w:r>
          </w:p>
        </w:tc>
        <w:tc>
          <w:tcPr>
            <w:tcW w:w="8807" w:type="dxa"/>
          </w:tcPr>
          <w:p w:rsidR="004F43DE" w:rsidRPr="000E4545" w:rsidRDefault="004F43DE">
            <w:pPr>
              <w:widowControl/>
              <w:ind w:firstLine="34"/>
              <w:jc w:val="both"/>
              <w:rPr>
                <w:sz w:val="24"/>
              </w:rPr>
            </w:pPr>
            <w:r w:rsidRPr="000E4545">
              <w:rPr>
                <w:sz w:val="24"/>
              </w:rPr>
              <w:t>Нотариально удостоверенная копия свидетельства о внесении записи в Единый государственный реестр юридических лиц</w:t>
            </w:r>
            <w:r w:rsidR="00436A98" w:rsidRPr="000E4545">
              <w:rPr>
                <w:sz w:val="24"/>
              </w:rPr>
              <w:t>.</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3.</w:t>
            </w:r>
          </w:p>
        </w:tc>
        <w:tc>
          <w:tcPr>
            <w:tcW w:w="8807" w:type="dxa"/>
          </w:tcPr>
          <w:p w:rsidR="004F43DE" w:rsidRPr="000E4545" w:rsidRDefault="004F43DE">
            <w:pPr>
              <w:widowControl/>
              <w:ind w:firstLine="34"/>
              <w:jc w:val="both"/>
              <w:rPr>
                <w:sz w:val="24"/>
              </w:rPr>
            </w:pPr>
            <w:r w:rsidRPr="000E4545">
              <w:rPr>
                <w:sz w:val="24"/>
              </w:rPr>
              <w:t xml:space="preserve">Нотариально удостоверенная копия устава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 (со всеми изменениями и дополнениями).</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4.</w:t>
            </w:r>
          </w:p>
        </w:tc>
        <w:tc>
          <w:tcPr>
            <w:tcW w:w="8807" w:type="dxa"/>
          </w:tcPr>
          <w:p w:rsidR="004F43DE" w:rsidRPr="000E4545" w:rsidRDefault="004F43DE">
            <w:pPr>
              <w:widowControl/>
              <w:ind w:firstLine="34"/>
              <w:jc w:val="both"/>
              <w:rPr>
                <w:sz w:val="24"/>
              </w:rPr>
            </w:pPr>
            <w:r w:rsidRPr="000E4545">
              <w:rPr>
                <w:sz w:val="24"/>
              </w:rPr>
              <w:t>Нотариально удостоверенная копия зарегистрированных федеральным органом исполнительной власти по рынку ценных бумаг правил доверительного управления паевым инвестиционным фондом (правил доверительного управления ипотечным покрытием) со всеми изменениями и дополнениями</w:t>
            </w:r>
            <w:r w:rsidR="00436A98" w:rsidRPr="000E4545">
              <w:rPr>
                <w:sz w:val="24"/>
              </w:rPr>
              <w:t>.</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5.</w:t>
            </w:r>
            <w:r w:rsidRPr="000E4545">
              <w:rPr>
                <w:sz w:val="24"/>
              </w:rPr>
              <w:tab/>
            </w:r>
          </w:p>
        </w:tc>
        <w:tc>
          <w:tcPr>
            <w:tcW w:w="8807" w:type="dxa"/>
          </w:tcPr>
          <w:p w:rsidR="004F43DE" w:rsidRPr="000E4545" w:rsidRDefault="004F43DE">
            <w:pPr>
              <w:jc w:val="both"/>
              <w:rPr>
                <w:rFonts w:ascii="Arial" w:hAnsi="Arial"/>
                <w:lang w:eastAsia="ru-RU"/>
              </w:rPr>
            </w:pPr>
            <w:r w:rsidRPr="000E4545">
              <w:rPr>
                <w:sz w:val="24"/>
              </w:rPr>
              <w:t xml:space="preserve">Нотариально удостоверенная копия лицензии </w:t>
            </w:r>
            <w:r w:rsidR="00B64EFB" w:rsidRPr="000E4545">
              <w:rPr>
                <w:sz w:val="24"/>
              </w:rPr>
              <w:t>Управляющей</w:t>
            </w:r>
            <w:r w:rsidRPr="000E4545">
              <w:rPr>
                <w:sz w:val="24"/>
              </w:rPr>
              <w:t xml:space="preserve"> компании паевого инвестиционного фонда (либо копия лицензии </w:t>
            </w:r>
            <w:r w:rsidR="00B64EFB" w:rsidRPr="000E4545">
              <w:rPr>
                <w:sz w:val="24"/>
              </w:rPr>
              <w:t>Управляющей</w:t>
            </w:r>
            <w:r w:rsidRPr="000E4545">
              <w:rPr>
                <w:sz w:val="24"/>
              </w:rPr>
              <w:t xml:space="preserve"> компании инвестиционного фонда либо копия лицензии </w:t>
            </w:r>
            <w:r w:rsidR="00B64EFB" w:rsidRPr="000E4545">
              <w:rPr>
                <w:sz w:val="24"/>
              </w:rPr>
              <w:t>Управляющей</w:t>
            </w:r>
            <w:r w:rsidRPr="000E4545">
              <w:rPr>
                <w:sz w:val="24"/>
              </w:rPr>
              <w:t xml:space="preserve"> компании негосударственными пенсионными фондами либо копия лицензии  кредитной организации)</w:t>
            </w:r>
            <w:r w:rsidR="00436A98" w:rsidRPr="000E4545">
              <w:rPr>
                <w:sz w:val="24"/>
              </w:rPr>
              <w:t>.</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6.</w:t>
            </w:r>
          </w:p>
        </w:tc>
        <w:tc>
          <w:tcPr>
            <w:tcW w:w="8807" w:type="dxa"/>
          </w:tcPr>
          <w:p w:rsidR="004F43DE" w:rsidRPr="000E4545" w:rsidRDefault="004F43DE">
            <w:pPr>
              <w:widowControl/>
              <w:jc w:val="both"/>
              <w:rPr>
                <w:sz w:val="24"/>
              </w:rPr>
            </w:pPr>
            <w:r w:rsidRPr="000E4545">
              <w:rPr>
                <w:sz w:val="24"/>
              </w:rPr>
              <w:t>Нотариально удостоверенная копия лицензии специализированного депозитария паевого инвестиционного фонда (</w:t>
            </w:r>
            <w:r w:rsidR="00B64EFB" w:rsidRPr="000E4545">
              <w:rPr>
                <w:sz w:val="24"/>
              </w:rPr>
              <w:t>У</w:t>
            </w:r>
            <w:r w:rsidRPr="000E4545">
              <w:rPr>
                <w:sz w:val="24"/>
              </w:rPr>
              <w:t>правляющего ипотечным покрытием)</w:t>
            </w:r>
            <w:r w:rsidR="00436A98" w:rsidRPr="000E4545">
              <w:rPr>
                <w:sz w:val="24"/>
              </w:rPr>
              <w:t>.</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7.</w:t>
            </w:r>
          </w:p>
        </w:tc>
        <w:tc>
          <w:tcPr>
            <w:tcW w:w="8807" w:type="dxa"/>
          </w:tcPr>
          <w:p w:rsidR="004F43DE" w:rsidRPr="000E4545" w:rsidRDefault="004F43DE">
            <w:pPr>
              <w:widowControl/>
              <w:jc w:val="both"/>
              <w:rPr>
                <w:sz w:val="24"/>
              </w:rPr>
            </w:pPr>
            <w:r w:rsidRPr="000E4545">
              <w:rPr>
                <w:sz w:val="24"/>
              </w:rPr>
              <w:t>Нотариально удостоверенная копия лицензии регистратора на осуществление деятельности по ведению реестра именных ценных бумаг (реестра владельцев ипотечного покрытия)</w:t>
            </w:r>
            <w:r w:rsidR="00436A98" w:rsidRPr="000E4545">
              <w:rPr>
                <w:sz w:val="24"/>
              </w:rPr>
              <w:t>.</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8.</w:t>
            </w:r>
          </w:p>
        </w:tc>
        <w:tc>
          <w:tcPr>
            <w:tcW w:w="8807" w:type="dxa"/>
          </w:tcPr>
          <w:p w:rsidR="004F43DE" w:rsidRPr="000E4545" w:rsidRDefault="004F43DE">
            <w:pPr>
              <w:widowControl/>
              <w:jc w:val="both"/>
              <w:rPr>
                <w:sz w:val="24"/>
              </w:rPr>
            </w:pPr>
            <w:r w:rsidRPr="000E4545">
              <w:rPr>
                <w:sz w:val="24"/>
              </w:rPr>
              <w:t>Документ, содержащий решение уполномоченного о</w:t>
            </w:r>
            <w:r w:rsidRPr="000E4545">
              <w:rPr>
                <w:sz w:val="24"/>
              </w:rPr>
              <w:t>р</w:t>
            </w:r>
            <w:r w:rsidRPr="000E4545">
              <w:rPr>
                <w:sz w:val="24"/>
              </w:rPr>
              <w:t xml:space="preserve">гана о назначении (избрании) единоличного исполнительного органа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w:t>
            </w:r>
            <w:r w:rsidRPr="000E4545">
              <w:rPr>
                <w:rFonts w:ascii="Times New Roman CYR" w:hAnsi="Times New Roman CYR" w:cs="Times New Roman CYR"/>
                <w:sz w:val="24"/>
              </w:rPr>
              <w:t xml:space="preserve"> </w:t>
            </w:r>
            <w:r w:rsidRPr="000E4545">
              <w:rPr>
                <w:sz w:val="24"/>
              </w:rPr>
              <w:t>(с приложением документа, подтверждающего полномочия такого лица)</w:t>
            </w:r>
            <w:r w:rsidRPr="000E4545">
              <w:rPr>
                <w:rFonts w:ascii="Times New Roman CYR" w:hAnsi="Times New Roman CYR" w:cs="Times New Roman CYR"/>
                <w:sz w:val="24"/>
              </w:rPr>
              <w:t xml:space="preserve">*.  </w:t>
            </w:r>
          </w:p>
        </w:tc>
      </w:tr>
      <w:tr w:rsidR="004F43DE" w:rsidRPr="000E4545">
        <w:tblPrEx>
          <w:tblCellMar>
            <w:top w:w="0" w:type="dxa"/>
            <w:bottom w:w="0" w:type="dxa"/>
          </w:tblCellMar>
        </w:tblPrEx>
        <w:trPr>
          <w:cantSplit/>
        </w:trPr>
        <w:tc>
          <w:tcPr>
            <w:tcW w:w="817" w:type="dxa"/>
          </w:tcPr>
          <w:p w:rsidR="004F43DE" w:rsidRPr="000E4545" w:rsidRDefault="004F43DE">
            <w:pPr>
              <w:widowControl/>
              <w:jc w:val="center"/>
              <w:rPr>
                <w:sz w:val="24"/>
              </w:rPr>
            </w:pPr>
            <w:r w:rsidRPr="000E4545">
              <w:rPr>
                <w:sz w:val="24"/>
              </w:rPr>
              <w:t>9.</w:t>
            </w:r>
          </w:p>
        </w:tc>
        <w:tc>
          <w:tcPr>
            <w:tcW w:w="8807" w:type="dxa"/>
          </w:tcPr>
          <w:p w:rsidR="004F43DE" w:rsidRPr="000E4545" w:rsidRDefault="004F43DE">
            <w:pPr>
              <w:widowControl/>
              <w:jc w:val="both"/>
              <w:rPr>
                <w:sz w:val="24"/>
              </w:rPr>
            </w:pPr>
            <w:r w:rsidRPr="000E4545">
              <w:rPr>
                <w:sz w:val="24"/>
              </w:rPr>
              <w:t>Анкета ценной бумаги (форма анкеты предусмотрена в Приложении 80 к настоящим Правилам).</w:t>
            </w:r>
          </w:p>
        </w:tc>
      </w:tr>
      <w:tr w:rsidR="004F43DE" w:rsidRPr="000E4545">
        <w:tblPrEx>
          <w:tblCellMar>
            <w:top w:w="0" w:type="dxa"/>
            <w:bottom w:w="0" w:type="dxa"/>
          </w:tblCellMar>
        </w:tblPrEx>
        <w:trPr>
          <w:cantSplit/>
        </w:trPr>
        <w:tc>
          <w:tcPr>
            <w:tcW w:w="817" w:type="dxa"/>
            <w:tcBorders>
              <w:top w:val="single" w:sz="4" w:space="0" w:color="auto"/>
              <w:left w:val="single" w:sz="12" w:space="0" w:color="auto"/>
              <w:bottom w:val="single" w:sz="12" w:space="0" w:color="auto"/>
              <w:right w:val="single" w:sz="6" w:space="0" w:color="auto"/>
            </w:tcBorders>
          </w:tcPr>
          <w:p w:rsidR="004F43DE" w:rsidRPr="000E4545" w:rsidRDefault="004F43DE">
            <w:pPr>
              <w:widowControl/>
              <w:jc w:val="center"/>
              <w:rPr>
                <w:sz w:val="24"/>
              </w:rPr>
            </w:pPr>
            <w:r w:rsidRPr="000E4545">
              <w:rPr>
                <w:sz w:val="24"/>
              </w:rPr>
              <w:t>10.</w:t>
            </w:r>
          </w:p>
        </w:tc>
        <w:tc>
          <w:tcPr>
            <w:tcW w:w="8807" w:type="dxa"/>
            <w:tcBorders>
              <w:top w:val="single" w:sz="4" w:space="0" w:color="auto"/>
              <w:left w:val="single" w:sz="6" w:space="0" w:color="auto"/>
              <w:bottom w:val="single" w:sz="12" w:space="0" w:color="auto"/>
              <w:right w:val="single" w:sz="12" w:space="0" w:color="auto"/>
            </w:tcBorders>
          </w:tcPr>
          <w:p w:rsidR="004F43DE" w:rsidRPr="000E4545" w:rsidRDefault="004F43DE">
            <w:pPr>
              <w:widowControl/>
              <w:jc w:val="both"/>
              <w:rPr>
                <w:sz w:val="24"/>
              </w:rPr>
            </w:pPr>
            <w:r w:rsidRPr="000E4545">
              <w:rPr>
                <w:sz w:val="24"/>
              </w:rPr>
              <w:t>Справка по СЧА на последнюю отчетную дату (справка о размере ипотечного покрытия на последнюю отчетную дату)</w:t>
            </w:r>
            <w:r w:rsidR="001202D3" w:rsidRPr="000E4545">
              <w:rPr>
                <w:sz w:val="24"/>
              </w:rPr>
              <w:t>**</w:t>
            </w:r>
            <w:r w:rsidR="00436A98" w:rsidRPr="000E4545">
              <w:rPr>
                <w:sz w:val="24"/>
              </w:rPr>
              <w:t>.</w:t>
            </w:r>
          </w:p>
        </w:tc>
      </w:tr>
      <w:tr w:rsidR="004F43DE" w:rsidRPr="000E4545">
        <w:tblPrEx>
          <w:tblCellMar>
            <w:top w:w="0" w:type="dxa"/>
            <w:bottom w:w="0" w:type="dxa"/>
          </w:tblCellMar>
        </w:tblPrEx>
        <w:trPr>
          <w:cantSplit/>
        </w:trPr>
        <w:tc>
          <w:tcPr>
            <w:tcW w:w="817" w:type="dxa"/>
            <w:tcBorders>
              <w:top w:val="single" w:sz="4" w:space="0" w:color="auto"/>
              <w:left w:val="single" w:sz="12" w:space="0" w:color="auto"/>
              <w:bottom w:val="single" w:sz="12" w:space="0" w:color="auto"/>
              <w:right w:val="single" w:sz="6" w:space="0" w:color="auto"/>
            </w:tcBorders>
          </w:tcPr>
          <w:p w:rsidR="004F43DE" w:rsidRPr="000E4545" w:rsidRDefault="004F43DE">
            <w:pPr>
              <w:widowControl/>
              <w:jc w:val="center"/>
              <w:rPr>
                <w:sz w:val="24"/>
              </w:rPr>
            </w:pPr>
            <w:r w:rsidRPr="000E4545">
              <w:rPr>
                <w:sz w:val="24"/>
              </w:rPr>
              <w:t>11.</w:t>
            </w:r>
          </w:p>
        </w:tc>
        <w:tc>
          <w:tcPr>
            <w:tcW w:w="8807" w:type="dxa"/>
            <w:tcBorders>
              <w:top w:val="single" w:sz="4" w:space="0" w:color="auto"/>
              <w:left w:val="single" w:sz="6" w:space="0" w:color="auto"/>
              <w:bottom w:val="single" w:sz="12" w:space="0" w:color="auto"/>
              <w:right w:val="single" w:sz="12" w:space="0" w:color="auto"/>
            </w:tcBorders>
          </w:tcPr>
          <w:p w:rsidR="004F43DE" w:rsidRPr="000E4545" w:rsidRDefault="004F43DE">
            <w:pPr>
              <w:widowControl/>
              <w:tabs>
                <w:tab w:val="left" w:pos="468"/>
              </w:tabs>
              <w:jc w:val="both"/>
              <w:rPr>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r w:rsidR="00436A98" w:rsidRPr="000E4545">
              <w:rPr>
                <w:sz w:val="24"/>
              </w:rPr>
              <w:t>.</w:t>
            </w:r>
          </w:p>
        </w:tc>
      </w:tr>
    </w:tbl>
    <w:p w:rsidR="004F43DE" w:rsidRPr="000E4545" w:rsidRDefault="004F43DE">
      <w:pPr>
        <w:widowControl/>
        <w:jc w:val="both"/>
        <w:rPr>
          <w:rFonts w:ascii="Times New Roman CYR" w:hAnsi="Times New Roman CYR" w:cs="Times New Roman CYR"/>
          <w:sz w:val="24"/>
        </w:rPr>
      </w:pPr>
      <w:r w:rsidRPr="000E4545">
        <w:rPr>
          <w:sz w:val="24"/>
        </w:rPr>
        <w:t xml:space="preserve">* </w:t>
      </w:r>
      <w:r w:rsidR="00436A98" w:rsidRPr="000E4545">
        <w:rPr>
          <w:rFonts w:ascii="Times New Roman CYR" w:hAnsi="Times New Roman CYR" w:cs="Times New Roman CYR"/>
          <w:sz w:val="24"/>
        </w:rPr>
        <w:t>В</w:t>
      </w:r>
      <w:r w:rsidRPr="000E4545">
        <w:rPr>
          <w:rFonts w:ascii="Times New Roman CYR" w:hAnsi="Times New Roman CYR" w:cs="Times New Roman CYR"/>
          <w:sz w:val="24"/>
        </w:rPr>
        <w:t xml:space="preserve"> случае, если в соответствии с п.2 ст.17 настоящих Правил  </w:t>
      </w:r>
      <w:r w:rsidR="001D3A0B" w:rsidRPr="000E4545">
        <w:rPr>
          <w:rFonts w:ascii="Times New Roman CYR" w:hAnsi="Times New Roman CYR" w:cs="Times New Roman CYR"/>
          <w:sz w:val="24"/>
          <w:szCs w:val="24"/>
          <w:lang w:eastAsia="ru-RU"/>
        </w:rPr>
        <w:t xml:space="preserve">Заявление о допуске инвестиционных паев паевых инвестиционных фондов (ипотечных сертификатов участия) к торгам в процессе обращения без прохождения процедуры листинга </w:t>
      </w:r>
      <w:r w:rsidRPr="000E4545">
        <w:rPr>
          <w:rFonts w:ascii="Times New Roman CYR" w:hAnsi="Times New Roman CYR" w:cs="Times New Roman CYR"/>
          <w:sz w:val="24"/>
        </w:rPr>
        <w:t>подается участником торгов ЗАО «ФБ ММВБ», представление указанного документа не является обязательным</w:t>
      </w:r>
      <w:r w:rsidR="001202D3" w:rsidRPr="000E4545">
        <w:rPr>
          <w:rFonts w:ascii="Times New Roman CYR" w:hAnsi="Times New Roman CYR" w:cs="Times New Roman CYR"/>
          <w:sz w:val="24"/>
        </w:rPr>
        <w:t>;</w:t>
      </w:r>
    </w:p>
    <w:p w:rsidR="001202D3" w:rsidRPr="000E4545" w:rsidRDefault="001202D3">
      <w:pPr>
        <w:widowControl/>
        <w:jc w:val="both"/>
        <w:rPr>
          <w:rFonts w:ascii="Times New Roman CYR" w:hAnsi="Times New Roman CYR" w:cs="Times New Roman CYR"/>
          <w:sz w:val="24"/>
        </w:rPr>
      </w:pPr>
      <w:r w:rsidRPr="000E4545">
        <w:rPr>
          <w:rFonts w:ascii="Times New Roman CYR" w:hAnsi="Times New Roman CYR" w:cs="Times New Roman CYR"/>
          <w:sz w:val="24"/>
        </w:rPr>
        <w:t>** Предоставляется в письменном виде единовременно при допуске инвестиционных паев паевых инвестиционных фондов (ипотечных сертификатов участия) к торгам в процессе обращения без прохождения процедуры листинга.</w:t>
      </w:r>
    </w:p>
    <w:p w:rsidR="004F43DE" w:rsidRPr="000E4545" w:rsidRDefault="004F43DE">
      <w:pPr>
        <w:widowControl/>
        <w:numPr>
          <w:ilvl w:val="12"/>
          <w:numId w:val="0"/>
        </w:numPr>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 xml:space="preserve">Все документы на бумажных носителях должны быть заверены надлежащим образом (нотариально или уполномоченным лицом </w:t>
      </w:r>
      <w:r w:rsidR="0049376C" w:rsidRPr="000E4545">
        <w:rPr>
          <w:sz w:val="24"/>
        </w:rPr>
        <w:t xml:space="preserve">Управляющей компании/Управляющего </w:t>
      </w:r>
      <w:r w:rsidR="0049376C" w:rsidRPr="000E4545">
        <w:rPr>
          <w:sz w:val="24"/>
        </w:rPr>
        <w:lastRenderedPageBreak/>
        <w:t>ипотечным покрытием</w:t>
      </w:r>
      <w:r w:rsidRPr="000E4545">
        <w:rPr>
          <w:sz w:val="24"/>
        </w:rPr>
        <w:t>). Документы, насчитывающие более одного листа, должны быть пронумерованы и прошиты.</w:t>
      </w:r>
    </w:p>
    <w:p w:rsidR="004F43DE" w:rsidRPr="000E4545" w:rsidRDefault="004F43DE" w:rsidP="00DC4E8D">
      <w:pPr>
        <w:widowControl/>
        <w:numPr>
          <w:ilvl w:val="0"/>
          <w:numId w:val="20"/>
        </w:numPr>
        <w:tabs>
          <w:tab w:val="left" w:pos="705"/>
        </w:tabs>
        <w:ind w:left="357" w:hanging="357"/>
        <w:jc w:val="both"/>
        <w:rPr>
          <w:sz w:val="24"/>
          <w:szCs w:val="24"/>
        </w:rPr>
      </w:pPr>
      <w:r w:rsidRPr="000E4545">
        <w:rPr>
          <w:sz w:val="24"/>
          <w:szCs w:val="24"/>
        </w:rPr>
        <w:t>Документы, указанные в пп. 3, 4, 9, 10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szCs w:val="24"/>
        </w:rPr>
      </w:pPr>
      <w:r w:rsidRPr="000E4545">
        <w:rPr>
          <w:sz w:val="24"/>
          <w:szCs w:val="24"/>
        </w:rPr>
        <w:t xml:space="preserve">В электронном виде информация представляется в порядке, устанавливаемом ЗАО «ФБ ММВБ» в следующих форматах: </w:t>
      </w:r>
    </w:p>
    <w:p w:rsidR="004F43DE" w:rsidRPr="000E4545" w:rsidRDefault="004F43DE" w:rsidP="00A9171E">
      <w:pPr>
        <w:widowControl/>
        <w:numPr>
          <w:ilvl w:val="0"/>
          <w:numId w:val="20"/>
        </w:numPr>
        <w:tabs>
          <w:tab w:val="left" w:pos="705"/>
        </w:tabs>
        <w:ind w:left="714" w:hanging="357"/>
        <w:jc w:val="both"/>
        <w:rPr>
          <w:sz w:val="24"/>
          <w:szCs w:val="24"/>
          <w:lang w:val="en-US"/>
        </w:rPr>
      </w:pPr>
      <w:r w:rsidRPr="000E4545">
        <w:rPr>
          <w:sz w:val="24"/>
          <w:szCs w:val="24"/>
        </w:rPr>
        <w:t>таблицы</w:t>
      </w:r>
      <w:r w:rsidRPr="000E4545">
        <w:rPr>
          <w:sz w:val="24"/>
          <w:szCs w:val="24"/>
          <w:lang w:val="en-US"/>
        </w:rPr>
        <w:t xml:space="preserve"> – Excel, dbf;</w:t>
      </w:r>
    </w:p>
    <w:p w:rsidR="004F43DE" w:rsidRPr="000E4545" w:rsidRDefault="004F43DE" w:rsidP="00A9171E">
      <w:pPr>
        <w:widowControl/>
        <w:numPr>
          <w:ilvl w:val="0"/>
          <w:numId w:val="20"/>
        </w:numPr>
        <w:tabs>
          <w:tab w:val="left" w:pos="705"/>
        </w:tabs>
        <w:ind w:left="714" w:hanging="357"/>
        <w:jc w:val="both"/>
        <w:rPr>
          <w:sz w:val="24"/>
          <w:szCs w:val="24"/>
        </w:rPr>
      </w:pPr>
      <w:r w:rsidRPr="000E4545">
        <w:rPr>
          <w:sz w:val="24"/>
          <w:szCs w:val="24"/>
        </w:rPr>
        <w:t xml:space="preserve">тексты – </w:t>
      </w:r>
      <w:r w:rsidR="003C185A" w:rsidRPr="000E4545">
        <w:rPr>
          <w:sz w:val="24"/>
        </w:rPr>
        <w:t>Word</w:t>
      </w:r>
      <w:r w:rsidR="003C185A" w:rsidRPr="000E4545">
        <w:rPr>
          <w:sz w:val="24"/>
          <w:lang w:val="en-US"/>
        </w:rPr>
        <w:t>, pdf, xml</w:t>
      </w:r>
      <w:r w:rsidRPr="000E4545">
        <w:rPr>
          <w:sz w:val="24"/>
          <w:szCs w:val="24"/>
          <w:lang w:val="en-US"/>
        </w:rPr>
        <w:t>.</w:t>
      </w:r>
    </w:p>
    <w:p w:rsidR="004F43DE" w:rsidRPr="000E4545" w:rsidRDefault="004F43DE">
      <w:pPr>
        <w:widowControl/>
        <w:tabs>
          <w:tab w:val="left" w:pos="468"/>
        </w:tabs>
        <w:jc w:val="right"/>
        <w:rPr>
          <w:b/>
          <w:sz w:val="24"/>
        </w:rPr>
      </w:pPr>
      <w:r w:rsidRPr="000E4545">
        <w:rPr>
          <w:sz w:val="24"/>
        </w:rPr>
        <w:br w:type="page"/>
      </w:r>
      <w:r w:rsidRPr="000E4545">
        <w:rPr>
          <w:b/>
          <w:sz w:val="24"/>
        </w:rPr>
        <w:lastRenderedPageBreak/>
        <w:t>ПРИЛОЖЕНИЕ 19.</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sz w:val="24"/>
        </w:rPr>
      </w:pPr>
    </w:p>
    <w:p w:rsidR="004F43DE" w:rsidRPr="000E4545" w:rsidRDefault="004F43DE">
      <w:pPr>
        <w:widowControl/>
        <w:ind w:left="4536"/>
        <w:rPr>
          <w:sz w:val="24"/>
        </w:rPr>
      </w:pPr>
      <w:r w:rsidRPr="000E4545">
        <w:rPr>
          <w:sz w:val="24"/>
        </w:rPr>
        <w:t>Генеральному директору ЗАО «ФБ ММВБ»</w:t>
      </w:r>
    </w:p>
    <w:p w:rsidR="004F43DE" w:rsidRPr="000E4545" w:rsidRDefault="004F43DE">
      <w:pPr>
        <w:widowControl/>
        <w:jc w:val="both"/>
        <w:rPr>
          <w:sz w:val="24"/>
        </w:rPr>
      </w:pPr>
      <w:r w:rsidRPr="000E4545">
        <w:rPr>
          <w:sz w:val="24"/>
        </w:rPr>
        <w:t>«____» _______________ 200__ г.</w:t>
      </w:r>
    </w:p>
    <w:p w:rsidR="004F43DE" w:rsidRPr="000E4545" w:rsidRDefault="004F43DE">
      <w:pPr>
        <w:widowControl/>
        <w:jc w:val="both"/>
        <w:rPr>
          <w:sz w:val="24"/>
        </w:rPr>
      </w:pP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 xml:space="preserve">о </w:t>
      </w:r>
      <w:r w:rsidR="001B418D" w:rsidRPr="000E4545">
        <w:rPr>
          <w:b/>
          <w:sz w:val="24"/>
        </w:rPr>
        <w:t>допуске</w:t>
      </w:r>
      <w:r w:rsidRPr="000E4545">
        <w:rPr>
          <w:b/>
          <w:sz w:val="24"/>
        </w:rPr>
        <w:t xml:space="preserve"> субфедеральных </w:t>
      </w:r>
      <w:r w:rsidR="00436A98" w:rsidRPr="000E4545">
        <w:rPr>
          <w:b/>
          <w:sz w:val="24"/>
        </w:rPr>
        <w:t>(</w:t>
      </w:r>
      <w:r w:rsidRPr="000E4545">
        <w:rPr>
          <w:b/>
          <w:sz w:val="24"/>
        </w:rPr>
        <w:t>муниципальных</w:t>
      </w:r>
      <w:r w:rsidR="00436A98" w:rsidRPr="000E4545">
        <w:rPr>
          <w:b/>
          <w:sz w:val="24"/>
        </w:rPr>
        <w:t>)</w:t>
      </w:r>
      <w:r w:rsidRPr="000E4545">
        <w:rPr>
          <w:b/>
          <w:sz w:val="24"/>
        </w:rPr>
        <w:t xml:space="preserve"> ценных бумаг </w:t>
      </w:r>
      <w:r w:rsidR="001B418D" w:rsidRPr="000E4545">
        <w:rPr>
          <w:b/>
          <w:sz w:val="24"/>
        </w:rPr>
        <w:t>к торгам в процессе обращения без прохождения процедуры листинга</w:t>
      </w:r>
    </w:p>
    <w:p w:rsidR="004F43DE" w:rsidRPr="000E4545" w:rsidRDefault="004F43DE">
      <w:pPr>
        <w:widowControl/>
        <w:jc w:val="center"/>
        <w:rPr>
          <w:sz w:val="24"/>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2A6615">
      <w:pPr>
        <w:widowControl/>
        <w:tabs>
          <w:tab w:val="left" w:pos="1014"/>
        </w:tabs>
        <w:ind w:firstLine="702"/>
        <w:jc w:val="both"/>
        <w:rPr>
          <w:sz w:val="24"/>
        </w:rPr>
      </w:pPr>
      <w:r w:rsidRPr="000E4545">
        <w:rPr>
          <w:sz w:val="24"/>
        </w:rPr>
        <w:t>1.</w:t>
      </w:r>
      <w:r w:rsidRPr="000E4545">
        <w:rPr>
          <w:sz w:val="24"/>
        </w:rPr>
        <w:tab/>
        <w:t xml:space="preserve">Просит рассмотреть вопрос о </w:t>
      </w:r>
      <w:r w:rsidR="00B3649E" w:rsidRPr="000E4545">
        <w:rPr>
          <w:sz w:val="24"/>
        </w:rPr>
        <w:t>допуске</w:t>
      </w:r>
      <w:r w:rsidR="001B418D" w:rsidRPr="000E4545">
        <w:rPr>
          <w:sz w:val="24"/>
        </w:rPr>
        <w:t xml:space="preserve"> к торгам в процессе обращения без прохождения процедуры листинга путем </w:t>
      </w:r>
      <w:r w:rsidRPr="000E4545">
        <w:rPr>
          <w:sz w:val="24"/>
        </w:rPr>
        <w:t xml:space="preserve"> включения </w:t>
      </w:r>
      <w:r w:rsidR="00B3649E" w:rsidRPr="000E4545">
        <w:rPr>
          <w:sz w:val="24"/>
        </w:rPr>
        <w:t>в Спис</w:t>
      </w:r>
      <w:r w:rsidR="00905A07" w:rsidRPr="000E4545">
        <w:rPr>
          <w:sz w:val="24"/>
        </w:rPr>
        <w:t>ок</w:t>
      </w:r>
      <w:r w:rsidR="00B3649E" w:rsidRPr="000E4545">
        <w:rPr>
          <w:sz w:val="24"/>
        </w:rPr>
        <w:t xml:space="preserve"> ценных бумаг, допущенных к </w:t>
      </w:r>
      <w:r w:rsidR="00905A07" w:rsidRPr="000E4545">
        <w:rPr>
          <w:sz w:val="24"/>
        </w:rPr>
        <w:t>торгам</w:t>
      </w:r>
      <w:r w:rsidR="00B3649E" w:rsidRPr="000E4545">
        <w:rPr>
          <w:sz w:val="24"/>
        </w:rPr>
        <w:t xml:space="preserve"> в ЗАО «ФБ ММВБ» </w:t>
      </w:r>
      <w:r w:rsidR="00905A07" w:rsidRPr="000E4545">
        <w:rPr>
          <w:sz w:val="24"/>
        </w:rPr>
        <w:t>раздел «Перечень внесписочных ценных бумаг»</w:t>
      </w:r>
      <w:r w:rsidR="00B3649E" w:rsidRPr="000E4545">
        <w:rPr>
          <w:sz w:val="24"/>
        </w:rPr>
        <w:t xml:space="preserve"> </w:t>
      </w:r>
      <w:r w:rsidRPr="000E4545">
        <w:rPr>
          <w:sz w:val="24"/>
        </w:rPr>
        <w:t xml:space="preserve">следующих ценных бумаг Эмитента: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присвоения государственного регистрационного номера</w:t>
            </w:r>
          </w:p>
          <w:p w:rsidR="004F43DE" w:rsidRPr="000E4545" w:rsidRDefault="004F43DE">
            <w:pPr>
              <w:widowControl/>
              <w:jc w:val="center"/>
              <w:rPr>
                <w:sz w:val="24"/>
              </w:rPr>
            </w:pP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 ценных бумаг, присваиваемый эмитентом</w:t>
            </w:r>
          </w:p>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pStyle w:val="Iauiue"/>
        <w:keepLines w:val="0"/>
        <w:tabs>
          <w:tab w:val="left" w:pos="1014"/>
        </w:tabs>
        <w:rPr>
          <w:rFonts w:ascii="Times New Roman" w:hAnsi="Times New Roman"/>
        </w:rPr>
      </w:pPr>
      <w:r w:rsidRPr="000E4545">
        <w:rPr>
          <w:rFonts w:ascii="Times New Roman" w:hAnsi="Times New Roman"/>
        </w:rPr>
        <w:t>2.</w:t>
      </w:r>
      <w:r w:rsidRPr="000E4545">
        <w:rPr>
          <w:rFonts w:ascii="Times New Roman" w:hAnsi="Times New Roman"/>
        </w:rPr>
        <w:tab/>
        <w:t>Подтверждает, что орган исполнительной власти субъекта Российской Федерации (исполнительный орган муниципального образования) [полное наименование эмитента ценной бумаги] (</w:t>
      </w:r>
      <w:r w:rsidR="00905A07" w:rsidRPr="000E4545">
        <w:rPr>
          <w:rFonts w:ascii="Times New Roman" w:hAnsi="Times New Roman"/>
        </w:rPr>
        <w:t xml:space="preserve">выше и </w:t>
      </w:r>
      <w:r w:rsidRPr="000E4545">
        <w:rPr>
          <w:rFonts w:ascii="Times New Roman" w:hAnsi="Times New Roman"/>
        </w:rPr>
        <w:t>далее – Эмитент), выступающий эмитентом ценных бумаг, указанных в п.1, настоящего Заявления, соблюдает требования законодательства  Российской Федерации о ценных бумагах, в том числе о раскрытии информации.</w:t>
      </w:r>
    </w:p>
    <w:p w:rsidR="004F43DE" w:rsidRPr="000E4545" w:rsidRDefault="004F43DE">
      <w:pPr>
        <w:ind w:firstLine="720"/>
        <w:jc w:val="both"/>
        <w:rPr>
          <w:sz w:val="24"/>
        </w:rPr>
      </w:pPr>
    </w:p>
    <w:p w:rsidR="004F43DE" w:rsidRPr="000E4545" w:rsidRDefault="004F43DE">
      <w:pPr>
        <w:pStyle w:val="Iauiue"/>
        <w:keepLines w:val="0"/>
        <w:tabs>
          <w:tab w:val="left" w:pos="1014"/>
        </w:tabs>
        <w:ind w:firstLine="702"/>
        <w:rPr>
          <w:rFonts w:ascii="Times New Roman" w:hAnsi="Times New Roman"/>
        </w:rPr>
      </w:pPr>
      <w:r w:rsidRPr="000E4545">
        <w:rPr>
          <w:rFonts w:ascii="Times New Roman" w:hAnsi="Times New Roman"/>
        </w:rPr>
        <w:t>3. Обязуется соблюдать требования</w:t>
      </w:r>
      <w:r w:rsidR="001D3A0B" w:rsidRPr="000E4545">
        <w:rPr>
          <w:rFonts w:ascii="Times New Roman" w:hAnsi="Times New Roman"/>
        </w:rPr>
        <w:t xml:space="preserve"> </w:t>
      </w:r>
      <w:r w:rsidR="009D3620" w:rsidRPr="000E4545">
        <w:rPr>
          <w:rFonts w:ascii="Times New Roman" w:hAnsi="Times New Roman"/>
        </w:rPr>
        <w:t>Правил листинга, допуска к размещению и обращению</w:t>
      </w:r>
      <w:r w:rsidRPr="000E4545">
        <w:rPr>
          <w:rFonts w:ascii="Times New Roman" w:hAnsi="Times New Roman"/>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AC3FB8">
      <w:pPr>
        <w:pStyle w:val="Iauiue"/>
        <w:keepLines w:val="0"/>
        <w:numPr>
          <w:ilvl w:val="0"/>
          <w:numId w:val="28"/>
        </w:numPr>
        <w:tabs>
          <w:tab w:val="left" w:pos="1014"/>
        </w:tabs>
        <w:rPr>
          <w:rFonts w:ascii="Times New Roman" w:hAnsi="Times New Roman"/>
        </w:rPr>
      </w:pPr>
      <w:r w:rsidRPr="000E4545">
        <w:rPr>
          <w:rFonts w:ascii="Times New Roman" w:hAnsi="Times New Roman"/>
        </w:rPr>
        <w:t xml:space="preserve">О </w:t>
      </w:r>
      <w:r w:rsidR="004F43DE" w:rsidRPr="000E4545">
        <w:rPr>
          <w:rFonts w:ascii="Times New Roman" w:hAnsi="Times New Roman"/>
        </w:rPr>
        <w:t>признании выпуска ценных бумаг недействительным и дате вступления в силу соответствующего решения;</w:t>
      </w:r>
    </w:p>
    <w:p w:rsidR="004F43DE" w:rsidRPr="000E4545" w:rsidRDefault="00AC3FB8">
      <w:pPr>
        <w:pStyle w:val="Iauiue"/>
        <w:keepLines w:val="0"/>
        <w:numPr>
          <w:ilvl w:val="0"/>
          <w:numId w:val="28"/>
        </w:numPr>
        <w:tabs>
          <w:tab w:val="left" w:pos="1014"/>
        </w:tabs>
        <w:rPr>
          <w:rFonts w:ascii="Times New Roman" w:hAnsi="Times New Roman"/>
        </w:rPr>
      </w:pPr>
      <w:r w:rsidRPr="000E4545">
        <w:rPr>
          <w:rFonts w:ascii="Times New Roman" w:hAnsi="Times New Roman"/>
        </w:rPr>
        <w:t xml:space="preserve">О </w:t>
      </w:r>
      <w:r w:rsidR="004F43DE" w:rsidRPr="000E4545">
        <w:rPr>
          <w:rFonts w:ascii="Times New Roman" w:hAnsi="Times New Roman"/>
        </w:rPr>
        <w:t>дате проведения досрочного погашения ценных бумаг (не позднее, чем за 14 дней до наступления события);</w:t>
      </w:r>
    </w:p>
    <w:p w:rsidR="004F43DE" w:rsidRPr="000E4545" w:rsidRDefault="00AC3FB8">
      <w:pPr>
        <w:pStyle w:val="Iauiue"/>
        <w:keepLines w:val="0"/>
        <w:numPr>
          <w:ilvl w:val="0"/>
          <w:numId w:val="28"/>
        </w:numPr>
        <w:tabs>
          <w:tab w:val="left" w:pos="1014"/>
        </w:tabs>
        <w:rPr>
          <w:rFonts w:ascii="Times New Roman" w:hAnsi="Times New Roman"/>
        </w:rPr>
      </w:pPr>
      <w:r w:rsidRPr="000E4545">
        <w:rPr>
          <w:rFonts w:ascii="Times New Roman" w:hAnsi="Times New Roman"/>
        </w:rPr>
        <w:t xml:space="preserve">О </w:t>
      </w:r>
      <w:r w:rsidR="004F43DE" w:rsidRPr="000E4545">
        <w:rPr>
          <w:rFonts w:ascii="Times New Roman" w:hAnsi="Times New Roman"/>
        </w:rPr>
        <w:t>наступлении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(не позднее,  чем за 14 дней до наступления события);</w:t>
      </w:r>
    </w:p>
    <w:p w:rsidR="004F43DE" w:rsidRPr="000E4545" w:rsidRDefault="004F43DE">
      <w:pPr>
        <w:pStyle w:val="Iauiue"/>
        <w:keepLines w:val="0"/>
        <w:numPr>
          <w:ilvl w:val="0"/>
          <w:numId w:val="28"/>
        </w:numPr>
        <w:tabs>
          <w:tab w:val="left" w:pos="1014"/>
        </w:tabs>
        <w:rPr>
          <w:rFonts w:ascii="Times New Roman" w:hAnsi="Times New Roman"/>
        </w:rPr>
      </w:pPr>
      <w:r w:rsidRPr="000E4545">
        <w:rPr>
          <w:rFonts w:ascii="Times New Roman" w:hAnsi="Times New Roman"/>
        </w:rPr>
        <w:t xml:space="preserve">Изменение  сведений, содержащихся в документах, указанных в Приложении 20 к </w:t>
      </w:r>
      <w:r w:rsidR="009010C1" w:rsidRPr="000E4545">
        <w:rPr>
          <w:rFonts w:ascii="Times New Roman" w:hAnsi="Times New Roman"/>
        </w:rPr>
        <w:t>Правилам листинга, допуска к размещению и обращению</w:t>
      </w:r>
      <w:r w:rsidR="00436A98" w:rsidRPr="000E4545">
        <w:rPr>
          <w:rFonts w:ascii="Times New Roman" w:hAnsi="Times New Roman"/>
        </w:rPr>
        <w:t xml:space="preserve"> ценных бумаг в Закрытом акционерном обществе  «Фондовая биржа  ММВБ»</w:t>
      </w:r>
      <w:r w:rsidRPr="000E4545">
        <w:rPr>
          <w:rFonts w:ascii="Times New Roman" w:hAnsi="Times New Roman"/>
        </w:rPr>
        <w:t>.</w:t>
      </w:r>
    </w:p>
    <w:p w:rsidR="00362527" w:rsidRPr="000E4545" w:rsidRDefault="002C36C9" w:rsidP="00362527">
      <w:pPr>
        <w:widowControl/>
        <w:numPr>
          <w:ilvl w:val="0"/>
          <w:numId w:val="28"/>
        </w:numPr>
        <w:tabs>
          <w:tab w:val="left" w:pos="-1985"/>
          <w:tab w:val="num" w:pos="1620"/>
        </w:tabs>
        <w:jc w:val="both"/>
        <w:rPr>
          <w:sz w:val="24"/>
        </w:rPr>
      </w:pPr>
      <w:r w:rsidRPr="000E4545">
        <w:rPr>
          <w:sz w:val="24"/>
          <w:szCs w:val="24"/>
          <w:lang w:eastAsia="ru-RU"/>
        </w:rPr>
        <w:lastRenderedPageBreak/>
        <w:t>Н</w:t>
      </w:r>
      <w:r w:rsidR="00B13C90" w:rsidRPr="000E4545">
        <w:rPr>
          <w:sz w:val="24"/>
          <w:szCs w:val="24"/>
          <w:lang w:eastAsia="ru-RU"/>
        </w:rPr>
        <w:t>еисполнени</w:t>
      </w:r>
      <w:r w:rsidRPr="000E4545">
        <w:rPr>
          <w:sz w:val="24"/>
          <w:szCs w:val="24"/>
          <w:lang w:eastAsia="ru-RU"/>
        </w:rPr>
        <w:t>е</w:t>
      </w:r>
      <w:r w:rsidR="00B13C90" w:rsidRPr="000E4545">
        <w:rPr>
          <w:sz w:val="24"/>
          <w:szCs w:val="24"/>
          <w:lang w:eastAsia="ru-RU"/>
        </w:rPr>
        <w:t xml:space="preserve"> или ненадлежаще</w:t>
      </w:r>
      <w:r w:rsidRPr="000E4545">
        <w:rPr>
          <w:sz w:val="24"/>
          <w:szCs w:val="24"/>
          <w:lang w:eastAsia="ru-RU"/>
        </w:rPr>
        <w:t>е</w:t>
      </w:r>
      <w:r w:rsidR="00B13C90" w:rsidRPr="000E4545">
        <w:rPr>
          <w:sz w:val="24"/>
          <w:szCs w:val="24"/>
          <w:lang w:eastAsia="ru-RU"/>
        </w:rPr>
        <w:t xml:space="preserve"> исполнени</w:t>
      </w:r>
      <w:r w:rsidRPr="000E4545">
        <w:rPr>
          <w:sz w:val="24"/>
          <w:szCs w:val="24"/>
          <w:lang w:eastAsia="ru-RU"/>
        </w:rPr>
        <w:t>е</w:t>
      </w:r>
      <w:r w:rsidR="00B13C90" w:rsidRPr="000E4545">
        <w:rPr>
          <w:sz w:val="24"/>
          <w:szCs w:val="24"/>
          <w:lang w:eastAsia="ru-RU"/>
        </w:rPr>
        <w:t xml:space="preserve"> обязательств</w:t>
      </w:r>
      <w:r w:rsidR="00B13C90" w:rsidRPr="000E4545">
        <w:rPr>
          <w:sz w:val="24"/>
          <w:szCs w:val="24"/>
        </w:rPr>
        <w:t xml:space="preserve"> по данным ценным бумагам</w:t>
      </w:r>
      <w:r w:rsidR="00362527" w:rsidRPr="000E4545">
        <w:rPr>
          <w:sz w:val="24"/>
          <w:szCs w:val="24"/>
        </w:rPr>
        <w:t xml:space="preserve"> (</w:t>
      </w:r>
      <w:r w:rsidRPr="000E4545">
        <w:rPr>
          <w:sz w:val="24"/>
          <w:szCs w:val="24"/>
        </w:rPr>
        <w:t>не позднее 1 дня с даты, следующей за датой, на которую должны были быть исполнены соответствующие обязательства</w:t>
      </w:r>
      <w:r w:rsidR="00362527" w:rsidRPr="000E4545">
        <w:rPr>
          <w:sz w:val="24"/>
          <w:szCs w:val="24"/>
        </w:rPr>
        <w:t>).</w:t>
      </w:r>
    </w:p>
    <w:p w:rsidR="00362527" w:rsidRPr="000E4545" w:rsidRDefault="00362527" w:rsidP="00362527">
      <w:pPr>
        <w:pStyle w:val="Iauiue"/>
        <w:keepLines w:val="0"/>
        <w:tabs>
          <w:tab w:val="left" w:pos="1014"/>
        </w:tabs>
        <w:ind w:left="1062" w:firstLine="0"/>
        <w:rPr>
          <w:rFonts w:ascii="Times New Roman" w:hAnsi="Times New Roman"/>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Приложением 20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(руководитель организации или                                      (Ф. И. О.)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jc w:val="both"/>
        <w:rPr>
          <w:sz w:val="24"/>
        </w:rPr>
      </w:pPr>
      <w:r w:rsidRPr="000E4545">
        <w:rPr>
          <w:sz w:val="24"/>
        </w:rPr>
        <w:t>Примечания:</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являющимся руководителем эмитента,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Заявителя либо нотар</w:t>
      </w:r>
      <w:r w:rsidRPr="000E4545">
        <w:rPr>
          <w:sz w:val="24"/>
        </w:rPr>
        <w:t>и</w:t>
      </w:r>
      <w:r w:rsidRPr="000E4545">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77), а также документ, подтверждающий назначение (избрание) лица, выдавшего доверенность,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 xml:space="preserve">3. 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w:t>
      </w:r>
    </w:p>
    <w:p w:rsidR="004F43DE" w:rsidRPr="000E4545" w:rsidRDefault="004F43DE">
      <w:pPr>
        <w:widowControl/>
        <w:tabs>
          <w:tab w:val="left" w:pos="468"/>
        </w:tabs>
        <w:jc w:val="both"/>
        <w:rPr>
          <w:sz w:val="24"/>
        </w:rPr>
      </w:pPr>
    </w:p>
    <w:p w:rsidR="002A6615" w:rsidRPr="000E4545" w:rsidRDefault="002A6615">
      <w:pPr>
        <w:widowControl/>
        <w:tabs>
          <w:tab w:val="left" w:pos="468"/>
        </w:tabs>
        <w:jc w:val="both"/>
        <w:rPr>
          <w:sz w:val="24"/>
        </w:rPr>
      </w:pPr>
    </w:p>
    <w:p w:rsidR="004F43DE" w:rsidRPr="000E4545" w:rsidRDefault="00DA5AA6">
      <w:pPr>
        <w:widowControl/>
        <w:jc w:val="right"/>
        <w:rPr>
          <w:b/>
          <w:sz w:val="24"/>
        </w:rPr>
      </w:pPr>
      <w:r w:rsidRPr="000E4545">
        <w:rPr>
          <w:b/>
          <w:sz w:val="24"/>
        </w:rPr>
        <w:br w:type="column"/>
      </w:r>
      <w:r w:rsidR="004F43DE" w:rsidRPr="000E4545">
        <w:rPr>
          <w:b/>
          <w:sz w:val="24"/>
        </w:rPr>
        <w:lastRenderedPageBreak/>
        <w:t>ПРИЛОЖЕНИЕ 20.</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numPr>
          <w:ilvl w:val="12"/>
          <w:numId w:val="0"/>
        </w:numPr>
        <w:ind w:firstLine="720"/>
        <w:rPr>
          <w:b/>
          <w:sz w:val="24"/>
        </w:rPr>
      </w:pPr>
    </w:p>
    <w:p w:rsidR="004F43DE" w:rsidRPr="000E4545" w:rsidRDefault="004F43DE">
      <w:pPr>
        <w:pStyle w:val="31"/>
        <w:numPr>
          <w:ilvl w:val="12"/>
          <w:numId w:val="0"/>
        </w:numPr>
        <w:jc w:val="both"/>
        <w:rPr>
          <w:b/>
        </w:rPr>
      </w:pPr>
      <w:r w:rsidRPr="000E4545">
        <w:rPr>
          <w:b/>
          <w:sz w:val="24"/>
        </w:rPr>
        <w:t xml:space="preserve">Перечень документов, обязательных к представлению для </w:t>
      </w:r>
      <w:r w:rsidR="001A43BA" w:rsidRPr="000E4545">
        <w:rPr>
          <w:b/>
          <w:sz w:val="24"/>
        </w:rPr>
        <w:t>допуска</w:t>
      </w:r>
      <w:r w:rsidRPr="000E4545">
        <w:rPr>
          <w:b/>
          <w:sz w:val="24"/>
        </w:rPr>
        <w:t xml:space="preserve"> субфедеральных и муниципальных ценных бумаг </w:t>
      </w:r>
      <w:r w:rsidR="001A43BA" w:rsidRPr="000E4545">
        <w:rPr>
          <w:b/>
          <w:sz w:val="24"/>
        </w:rPr>
        <w:t>к торгам в процессе обращения без прохождения процедуры листинга</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59"/>
        <w:gridCol w:w="8871"/>
      </w:tblGrid>
      <w:tr w:rsidR="004F43DE" w:rsidRPr="000E4545">
        <w:tblPrEx>
          <w:tblCellMar>
            <w:top w:w="0" w:type="dxa"/>
            <w:bottom w:w="0" w:type="dxa"/>
          </w:tblCellMar>
        </w:tblPrEx>
        <w:trPr>
          <w:cantSplit/>
          <w:trHeight w:val="445"/>
          <w:jc w:val="center"/>
        </w:trPr>
        <w:tc>
          <w:tcPr>
            <w:tcW w:w="559" w:type="dxa"/>
          </w:tcPr>
          <w:p w:rsidR="004F43DE" w:rsidRPr="000E4545" w:rsidRDefault="004F43DE">
            <w:pPr>
              <w:widowControl/>
              <w:jc w:val="center"/>
              <w:rPr>
                <w:b/>
                <w:sz w:val="24"/>
              </w:rPr>
            </w:pPr>
            <w:r w:rsidRPr="000E4545">
              <w:rPr>
                <w:b/>
                <w:sz w:val="24"/>
              </w:rPr>
              <w:t>№ п/п</w:t>
            </w:r>
          </w:p>
        </w:tc>
        <w:tc>
          <w:tcPr>
            <w:tcW w:w="8871"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trHeight w:val="494"/>
          <w:jc w:val="center"/>
        </w:trPr>
        <w:tc>
          <w:tcPr>
            <w:tcW w:w="559" w:type="dxa"/>
          </w:tcPr>
          <w:p w:rsidR="004F43DE" w:rsidRPr="000E4545" w:rsidRDefault="004F43DE">
            <w:pPr>
              <w:widowControl/>
              <w:ind w:left="708" w:hanging="708"/>
              <w:jc w:val="center"/>
              <w:rPr>
                <w:sz w:val="24"/>
              </w:rPr>
            </w:pPr>
            <w:r w:rsidRPr="000E4545">
              <w:rPr>
                <w:sz w:val="24"/>
              </w:rPr>
              <w:t>1.</w:t>
            </w:r>
          </w:p>
        </w:tc>
        <w:tc>
          <w:tcPr>
            <w:tcW w:w="8871" w:type="dxa"/>
          </w:tcPr>
          <w:p w:rsidR="004F43DE" w:rsidRPr="000E4545" w:rsidRDefault="004F43DE">
            <w:pPr>
              <w:widowControl/>
              <w:ind w:firstLine="34"/>
              <w:jc w:val="both"/>
              <w:rPr>
                <w:sz w:val="24"/>
              </w:rPr>
            </w:pPr>
            <w:r w:rsidRPr="000E4545">
              <w:rPr>
                <w:sz w:val="24"/>
              </w:rPr>
              <w:t>Копия нормативного правового акта, содержащего генеральные условия эмиссии и обращения ценных бумаг</w:t>
            </w:r>
            <w:r w:rsidR="001936BE" w:rsidRPr="000E4545">
              <w:rPr>
                <w:sz w:val="24"/>
              </w:rPr>
              <w:t>.</w:t>
            </w:r>
          </w:p>
        </w:tc>
      </w:tr>
      <w:tr w:rsidR="004F43DE" w:rsidRPr="000E4545">
        <w:tblPrEx>
          <w:tblCellMar>
            <w:top w:w="0" w:type="dxa"/>
            <w:bottom w:w="0" w:type="dxa"/>
          </w:tblCellMar>
        </w:tblPrEx>
        <w:trPr>
          <w:cantSplit/>
          <w:trHeight w:val="536"/>
          <w:jc w:val="center"/>
        </w:trPr>
        <w:tc>
          <w:tcPr>
            <w:tcW w:w="559" w:type="dxa"/>
          </w:tcPr>
          <w:p w:rsidR="004F43DE" w:rsidRPr="000E4545" w:rsidRDefault="004F43DE">
            <w:pPr>
              <w:widowControl/>
              <w:ind w:left="708" w:hanging="708"/>
              <w:jc w:val="center"/>
              <w:rPr>
                <w:sz w:val="24"/>
              </w:rPr>
            </w:pPr>
            <w:r w:rsidRPr="000E4545">
              <w:rPr>
                <w:sz w:val="24"/>
              </w:rPr>
              <w:t>2.</w:t>
            </w:r>
          </w:p>
        </w:tc>
        <w:tc>
          <w:tcPr>
            <w:tcW w:w="8871" w:type="dxa"/>
          </w:tcPr>
          <w:p w:rsidR="004F43DE" w:rsidRPr="000E4545" w:rsidRDefault="004F43DE">
            <w:pPr>
              <w:widowControl/>
              <w:ind w:firstLine="34"/>
              <w:jc w:val="both"/>
              <w:rPr>
                <w:sz w:val="24"/>
              </w:rPr>
            </w:pPr>
            <w:r w:rsidRPr="000E4545">
              <w:rPr>
                <w:sz w:val="24"/>
              </w:rPr>
              <w:t>Копия нормативного правового акта, содержащего условия эмиссии и обращения ценных бумаг.</w:t>
            </w:r>
          </w:p>
        </w:tc>
      </w:tr>
      <w:tr w:rsidR="004F43DE" w:rsidRPr="000E4545">
        <w:tblPrEx>
          <w:tblCellMar>
            <w:top w:w="0" w:type="dxa"/>
            <w:bottom w:w="0" w:type="dxa"/>
          </w:tblCellMar>
        </w:tblPrEx>
        <w:trPr>
          <w:cantSplit/>
          <w:trHeight w:val="494"/>
          <w:jc w:val="center"/>
        </w:trPr>
        <w:tc>
          <w:tcPr>
            <w:tcW w:w="559" w:type="dxa"/>
          </w:tcPr>
          <w:p w:rsidR="004F43DE" w:rsidRPr="000E4545" w:rsidRDefault="004F43DE">
            <w:pPr>
              <w:widowControl/>
              <w:numPr>
                <w:ilvl w:val="12"/>
                <w:numId w:val="0"/>
              </w:numPr>
              <w:ind w:firstLine="34"/>
              <w:jc w:val="center"/>
              <w:rPr>
                <w:sz w:val="24"/>
                <w:lang w:val="en-US"/>
              </w:rPr>
            </w:pPr>
            <w:r w:rsidRPr="000E4545">
              <w:rPr>
                <w:sz w:val="24"/>
                <w:lang w:val="en-US"/>
              </w:rPr>
              <w:t>3.</w:t>
            </w:r>
          </w:p>
        </w:tc>
        <w:tc>
          <w:tcPr>
            <w:tcW w:w="8871" w:type="dxa"/>
          </w:tcPr>
          <w:p w:rsidR="004F43DE" w:rsidRPr="000E4545" w:rsidRDefault="004F43DE">
            <w:pPr>
              <w:widowControl/>
              <w:numPr>
                <w:ilvl w:val="12"/>
                <w:numId w:val="0"/>
              </w:numPr>
              <w:ind w:firstLine="34"/>
              <w:jc w:val="both"/>
              <w:rPr>
                <w:sz w:val="24"/>
              </w:rPr>
            </w:pPr>
            <w:r w:rsidRPr="000E4545">
              <w:rPr>
                <w:sz w:val="24"/>
              </w:rPr>
              <w:t>Копия документа, подтверждающего государственную регистрацию условий эмиссии и обращения.</w:t>
            </w:r>
          </w:p>
        </w:tc>
      </w:tr>
      <w:tr w:rsidR="004F43DE" w:rsidRPr="000E4545">
        <w:tblPrEx>
          <w:tblCellMar>
            <w:top w:w="0" w:type="dxa"/>
            <w:bottom w:w="0" w:type="dxa"/>
          </w:tblCellMar>
        </w:tblPrEx>
        <w:trPr>
          <w:cantSplit/>
          <w:trHeight w:val="504"/>
          <w:jc w:val="center"/>
        </w:trPr>
        <w:tc>
          <w:tcPr>
            <w:tcW w:w="559" w:type="dxa"/>
          </w:tcPr>
          <w:p w:rsidR="004F43DE" w:rsidRPr="000E4545" w:rsidRDefault="004F43DE">
            <w:pPr>
              <w:widowControl/>
              <w:ind w:left="708" w:hanging="708"/>
              <w:jc w:val="center"/>
              <w:rPr>
                <w:sz w:val="24"/>
              </w:rPr>
            </w:pPr>
            <w:r w:rsidRPr="000E4545">
              <w:rPr>
                <w:sz w:val="24"/>
              </w:rPr>
              <w:t>4.</w:t>
            </w:r>
          </w:p>
        </w:tc>
        <w:tc>
          <w:tcPr>
            <w:tcW w:w="8871" w:type="dxa"/>
          </w:tcPr>
          <w:p w:rsidR="004F43DE" w:rsidRPr="000E4545" w:rsidRDefault="004F43DE">
            <w:pPr>
              <w:widowControl/>
              <w:ind w:firstLine="34"/>
              <w:jc w:val="both"/>
              <w:rPr>
                <w:sz w:val="24"/>
              </w:rPr>
            </w:pPr>
            <w:r w:rsidRPr="000E4545">
              <w:rPr>
                <w:sz w:val="24"/>
              </w:rPr>
              <w:t xml:space="preserve">Копия  решения об эмиссии отдельного выпуска ценных бумаг, а также документа о его утверждении. </w:t>
            </w:r>
          </w:p>
        </w:tc>
      </w:tr>
      <w:tr w:rsidR="004F43DE" w:rsidRPr="000E4545">
        <w:tblPrEx>
          <w:tblCellMar>
            <w:top w:w="0" w:type="dxa"/>
            <w:bottom w:w="0" w:type="dxa"/>
          </w:tblCellMar>
        </w:tblPrEx>
        <w:trPr>
          <w:cantSplit/>
          <w:trHeight w:val="741"/>
          <w:jc w:val="center"/>
        </w:trPr>
        <w:tc>
          <w:tcPr>
            <w:tcW w:w="559" w:type="dxa"/>
          </w:tcPr>
          <w:p w:rsidR="004F43DE" w:rsidRPr="000E4545" w:rsidRDefault="004F43DE">
            <w:pPr>
              <w:widowControl/>
              <w:ind w:left="708" w:hanging="708"/>
              <w:jc w:val="center"/>
              <w:rPr>
                <w:sz w:val="24"/>
              </w:rPr>
            </w:pPr>
            <w:r w:rsidRPr="000E4545">
              <w:rPr>
                <w:sz w:val="24"/>
              </w:rPr>
              <w:t>5.</w:t>
            </w:r>
          </w:p>
        </w:tc>
        <w:tc>
          <w:tcPr>
            <w:tcW w:w="8871" w:type="dxa"/>
          </w:tcPr>
          <w:p w:rsidR="004F43DE" w:rsidRPr="000E4545" w:rsidRDefault="004F43DE">
            <w:pPr>
              <w:widowControl/>
              <w:ind w:firstLine="34"/>
              <w:jc w:val="both"/>
              <w:rPr>
                <w:sz w:val="24"/>
              </w:rPr>
            </w:pPr>
            <w:r w:rsidRPr="000E4545">
              <w:rPr>
                <w:sz w:val="24"/>
              </w:rPr>
              <w:t xml:space="preserve">Ежеквартальный отчет об исполнении бюджета субъекта Российской Федерации/ муниципального образования, выступающего эмитентом ценных бумаг на последнюю отчетную дату. </w:t>
            </w:r>
          </w:p>
        </w:tc>
      </w:tr>
      <w:tr w:rsidR="004F43DE" w:rsidRPr="000E4545">
        <w:tblPrEx>
          <w:tblCellMar>
            <w:top w:w="0" w:type="dxa"/>
            <w:bottom w:w="0" w:type="dxa"/>
          </w:tblCellMar>
        </w:tblPrEx>
        <w:trPr>
          <w:cantSplit/>
          <w:trHeight w:val="494"/>
          <w:jc w:val="center"/>
        </w:trPr>
        <w:tc>
          <w:tcPr>
            <w:tcW w:w="559" w:type="dxa"/>
          </w:tcPr>
          <w:p w:rsidR="004F43DE" w:rsidRPr="000E4545" w:rsidRDefault="004F43DE">
            <w:pPr>
              <w:widowControl/>
              <w:ind w:left="708" w:hanging="708"/>
              <w:jc w:val="center"/>
              <w:rPr>
                <w:sz w:val="24"/>
              </w:rPr>
            </w:pPr>
            <w:r w:rsidRPr="000E4545">
              <w:rPr>
                <w:sz w:val="24"/>
              </w:rPr>
              <w:t>6.</w:t>
            </w:r>
          </w:p>
        </w:tc>
        <w:tc>
          <w:tcPr>
            <w:tcW w:w="8871" w:type="dxa"/>
          </w:tcPr>
          <w:p w:rsidR="004F43DE" w:rsidRPr="000E4545" w:rsidRDefault="004F43DE">
            <w:pPr>
              <w:widowControl/>
              <w:ind w:firstLine="34"/>
              <w:jc w:val="both"/>
              <w:rPr>
                <w:sz w:val="24"/>
              </w:rPr>
            </w:pPr>
            <w:r w:rsidRPr="000E4545">
              <w:rPr>
                <w:sz w:val="24"/>
              </w:rPr>
              <w:t>Копия нормативного правового акта, содержащего отчет об итогах эмиссии ценных бумаг, представленный в регистрирующий орг</w:t>
            </w:r>
            <w:r w:rsidR="001936BE" w:rsidRPr="000E4545">
              <w:rPr>
                <w:sz w:val="24"/>
              </w:rPr>
              <w:t>ан за последний отчетный период.</w:t>
            </w:r>
          </w:p>
        </w:tc>
      </w:tr>
      <w:tr w:rsidR="004F43DE" w:rsidRPr="000E4545">
        <w:tblPrEx>
          <w:tblCellMar>
            <w:top w:w="0" w:type="dxa"/>
            <w:bottom w:w="0" w:type="dxa"/>
          </w:tblCellMar>
        </w:tblPrEx>
        <w:trPr>
          <w:cantSplit/>
          <w:trHeight w:val="1483"/>
          <w:jc w:val="center"/>
        </w:trPr>
        <w:tc>
          <w:tcPr>
            <w:tcW w:w="559" w:type="dxa"/>
          </w:tcPr>
          <w:p w:rsidR="004F43DE" w:rsidRPr="000E4545" w:rsidRDefault="004F43DE">
            <w:pPr>
              <w:widowControl/>
              <w:ind w:left="708" w:hanging="708"/>
              <w:jc w:val="center"/>
              <w:rPr>
                <w:sz w:val="24"/>
              </w:rPr>
            </w:pPr>
            <w:r w:rsidRPr="000E4545">
              <w:rPr>
                <w:sz w:val="24"/>
              </w:rPr>
              <w:t>7.</w:t>
            </w:r>
          </w:p>
        </w:tc>
        <w:tc>
          <w:tcPr>
            <w:tcW w:w="8871" w:type="dxa"/>
          </w:tcPr>
          <w:p w:rsidR="004F43DE" w:rsidRPr="000E4545" w:rsidRDefault="004F43DE">
            <w:pPr>
              <w:widowControl/>
              <w:ind w:firstLine="34"/>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p>
        </w:tc>
      </w:tr>
      <w:tr w:rsidR="004F43DE" w:rsidRPr="000E4545">
        <w:tblPrEx>
          <w:tblCellMar>
            <w:top w:w="0" w:type="dxa"/>
            <w:bottom w:w="0" w:type="dxa"/>
          </w:tblCellMar>
        </w:tblPrEx>
        <w:trPr>
          <w:cantSplit/>
          <w:trHeight w:val="504"/>
          <w:jc w:val="center"/>
        </w:trPr>
        <w:tc>
          <w:tcPr>
            <w:tcW w:w="559" w:type="dxa"/>
          </w:tcPr>
          <w:p w:rsidR="004F43DE" w:rsidRPr="000E4545" w:rsidRDefault="004F43DE">
            <w:pPr>
              <w:widowControl/>
              <w:jc w:val="center"/>
              <w:rPr>
                <w:sz w:val="24"/>
              </w:rPr>
            </w:pPr>
            <w:r w:rsidRPr="000E4545">
              <w:rPr>
                <w:sz w:val="24"/>
              </w:rPr>
              <w:t>8.</w:t>
            </w:r>
          </w:p>
        </w:tc>
        <w:tc>
          <w:tcPr>
            <w:tcW w:w="8871" w:type="dxa"/>
          </w:tcPr>
          <w:p w:rsidR="004F43DE" w:rsidRPr="000E4545" w:rsidRDefault="004F43DE">
            <w:pPr>
              <w:widowControl/>
              <w:ind w:firstLine="34"/>
              <w:jc w:val="both"/>
              <w:rPr>
                <w:sz w:val="24"/>
              </w:rPr>
            </w:pPr>
            <w:r w:rsidRPr="000E4545">
              <w:rPr>
                <w:sz w:val="24"/>
              </w:rPr>
              <w:t>Анкета ценной бумаги (форма анкеты предусмотрена в Приложении 81 к настоящим Правилам).</w:t>
            </w:r>
          </w:p>
        </w:tc>
      </w:tr>
      <w:tr w:rsidR="004F43DE" w:rsidRPr="000E4545">
        <w:tblPrEx>
          <w:tblCellMar>
            <w:top w:w="0" w:type="dxa"/>
            <w:bottom w:w="0" w:type="dxa"/>
          </w:tblCellMar>
        </w:tblPrEx>
        <w:trPr>
          <w:cantSplit/>
          <w:trHeight w:val="504"/>
          <w:jc w:val="center"/>
        </w:trPr>
        <w:tc>
          <w:tcPr>
            <w:tcW w:w="559" w:type="dxa"/>
          </w:tcPr>
          <w:p w:rsidR="004F43DE" w:rsidRPr="000E4545" w:rsidRDefault="004F43DE">
            <w:pPr>
              <w:widowControl/>
              <w:jc w:val="center"/>
              <w:rPr>
                <w:sz w:val="24"/>
              </w:rPr>
            </w:pPr>
            <w:r w:rsidRPr="000E4545">
              <w:rPr>
                <w:sz w:val="24"/>
              </w:rPr>
              <w:t>9.</w:t>
            </w:r>
          </w:p>
        </w:tc>
        <w:tc>
          <w:tcPr>
            <w:tcW w:w="8871" w:type="dxa"/>
          </w:tcPr>
          <w:p w:rsidR="004F43DE" w:rsidRPr="000E4545" w:rsidRDefault="004F43DE">
            <w:pPr>
              <w:widowControl/>
              <w:ind w:firstLine="34"/>
              <w:jc w:val="both"/>
              <w:rPr>
                <w:b/>
                <w:sz w:val="24"/>
              </w:rPr>
            </w:pPr>
            <w:r w:rsidRPr="000E4545">
              <w:rPr>
                <w:sz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r w:rsidR="001936BE" w:rsidRPr="000E4545">
              <w:rPr>
                <w:sz w:val="24"/>
              </w:rPr>
              <w:t>.</w:t>
            </w:r>
          </w:p>
        </w:tc>
      </w:tr>
    </w:tbl>
    <w:p w:rsidR="004F43DE" w:rsidRPr="000E4545" w:rsidRDefault="004F43DE">
      <w:pPr>
        <w:widowControl/>
        <w:jc w:val="both"/>
        <w:rPr>
          <w:sz w:val="24"/>
        </w:rPr>
      </w:pPr>
      <w:r w:rsidRPr="000E4545">
        <w:rPr>
          <w:rFonts w:ascii="Times New Roman CYR" w:hAnsi="Times New Roman CYR" w:cs="Times New Roman CYR"/>
          <w:sz w:val="24"/>
          <w:szCs w:val="24"/>
          <w:lang w:eastAsia="ru-RU"/>
        </w:rPr>
        <w:t xml:space="preserve">* В том случае, если в соответствии с п.2 ст.15 настоящих Правил  </w:t>
      </w:r>
      <w:r w:rsidR="001D3A0B" w:rsidRPr="000E4545">
        <w:rPr>
          <w:rFonts w:ascii="Times New Roman CYR" w:hAnsi="Times New Roman CYR" w:cs="Times New Roman CYR"/>
          <w:sz w:val="24"/>
          <w:szCs w:val="24"/>
          <w:lang w:eastAsia="ru-RU"/>
        </w:rPr>
        <w:t xml:space="preserve">Заявление о допуске субфедеральных (муниципальных) ценных бумаг к торгам в процессе обращения без прохождения процедуры листинга </w:t>
      </w:r>
      <w:r w:rsidRPr="000E4545">
        <w:rPr>
          <w:rFonts w:ascii="Times New Roman CYR" w:hAnsi="Times New Roman CYR" w:cs="Times New Roman CYR"/>
          <w:sz w:val="24"/>
          <w:szCs w:val="24"/>
          <w:lang w:eastAsia="ru-RU"/>
        </w:rPr>
        <w:t xml:space="preserve">подается участником торгов ЗАО «ФБ ММВБ», представление указанного документа не является обязательным. </w:t>
      </w:r>
    </w:p>
    <w:p w:rsidR="004F43DE" w:rsidRPr="000E4545" w:rsidRDefault="004F43DE">
      <w:pPr>
        <w:widowControl/>
        <w:numPr>
          <w:ilvl w:val="12"/>
          <w:numId w:val="0"/>
        </w:numPr>
        <w:tabs>
          <w:tab w:val="left" w:pos="705"/>
        </w:tabs>
        <w:spacing w:before="120"/>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DC4E8D">
      <w:pPr>
        <w:widowControl/>
        <w:numPr>
          <w:ilvl w:val="0"/>
          <w:numId w:val="20"/>
        </w:numPr>
        <w:tabs>
          <w:tab w:val="left" w:pos="705"/>
        </w:tabs>
        <w:ind w:left="357" w:hanging="357"/>
        <w:jc w:val="both"/>
        <w:rPr>
          <w:sz w:val="24"/>
        </w:rPr>
      </w:pPr>
      <w:r w:rsidRPr="000E4545">
        <w:rPr>
          <w:sz w:val="24"/>
        </w:rPr>
        <w:t>Документы, указанные в пп. 1, 2, 4, 8 данного Перечня, должны быть представлены также и в электронном виде.</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Документы, указанные в пп. 5 и 6  должны быть представлены только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тексты – </w:t>
      </w:r>
      <w:r w:rsidR="003C185A" w:rsidRPr="000E4545">
        <w:rPr>
          <w:sz w:val="24"/>
        </w:rPr>
        <w:t>Word</w:t>
      </w:r>
      <w:r w:rsidR="003C185A" w:rsidRPr="000E4545">
        <w:rPr>
          <w:sz w:val="24"/>
          <w:lang w:val="en-US"/>
        </w:rPr>
        <w:t>, pdf, xml</w:t>
      </w:r>
      <w:r w:rsidRPr="000E4545">
        <w:rPr>
          <w:sz w:val="24"/>
          <w:lang w:val="en-US"/>
        </w:rPr>
        <w:t>.</w:t>
      </w:r>
    </w:p>
    <w:p w:rsidR="004F43DE" w:rsidRPr="000E4545" w:rsidRDefault="004F43DE"/>
    <w:p w:rsidR="004F43DE" w:rsidRPr="000E4545" w:rsidRDefault="004F43DE">
      <w:pPr>
        <w:widowControl/>
        <w:jc w:val="right"/>
        <w:rPr>
          <w:b/>
          <w:sz w:val="24"/>
        </w:rPr>
      </w:pPr>
      <w:r w:rsidRPr="000E4545">
        <w:rPr>
          <w:sz w:val="24"/>
        </w:rPr>
        <w:br w:type="page"/>
      </w:r>
      <w:r w:rsidRPr="000E4545">
        <w:rPr>
          <w:b/>
          <w:sz w:val="24"/>
        </w:rPr>
        <w:lastRenderedPageBreak/>
        <w:t>ПРИЛОЖЕНИЕ 21.</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sz w:val="24"/>
        </w:rPr>
      </w:pPr>
    </w:p>
    <w:p w:rsidR="004F43DE" w:rsidRPr="000E4545" w:rsidRDefault="001936BE" w:rsidP="001936BE">
      <w:pPr>
        <w:widowControl/>
        <w:jc w:val="both"/>
        <w:rPr>
          <w:sz w:val="24"/>
        </w:rPr>
      </w:pPr>
      <w:r w:rsidRPr="000E4545">
        <w:rPr>
          <w:sz w:val="24"/>
        </w:rPr>
        <w:t xml:space="preserve">«____» _______________ 200__ г.                           </w:t>
      </w:r>
      <w:r w:rsidR="004F43DE" w:rsidRPr="000E4545">
        <w:rPr>
          <w:sz w:val="24"/>
        </w:rPr>
        <w:t>Генеральному директору ЗАО «ФБ ММВБ»</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4F43DE" w:rsidRPr="000E4545" w:rsidRDefault="004F43DE">
      <w:pPr>
        <w:widowControl/>
        <w:jc w:val="center"/>
        <w:rPr>
          <w:b/>
          <w:sz w:val="24"/>
        </w:rPr>
      </w:pPr>
      <w:r w:rsidRPr="000E4545">
        <w:rPr>
          <w:b/>
          <w:sz w:val="24"/>
        </w:rPr>
        <w:t xml:space="preserve">о </w:t>
      </w:r>
      <w:r w:rsidR="001A43BA" w:rsidRPr="000E4545">
        <w:rPr>
          <w:b/>
          <w:sz w:val="24"/>
        </w:rPr>
        <w:t>допуске</w:t>
      </w:r>
      <w:r w:rsidRPr="000E4545">
        <w:rPr>
          <w:b/>
          <w:sz w:val="24"/>
        </w:rPr>
        <w:t xml:space="preserve"> ценных бумаг, выпущенных от имени иностранного государства, </w:t>
      </w:r>
    </w:p>
    <w:p w:rsidR="004F43DE" w:rsidRPr="000E4545" w:rsidRDefault="001A43BA">
      <w:pPr>
        <w:widowControl/>
        <w:jc w:val="center"/>
        <w:rPr>
          <w:b/>
          <w:sz w:val="24"/>
        </w:rPr>
      </w:pPr>
      <w:r w:rsidRPr="000E4545">
        <w:rPr>
          <w:b/>
          <w:sz w:val="24"/>
        </w:rPr>
        <w:t>к торгам в процессе обращения без прохождения процедуры листинга</w:t>
      </w:r>
    </w:p>
    <w:p w:rsidR="004F43DE" w:rsidRPr="000E4545" w:rsidRDefault="004F43DE">
      <w:pPr>
        <w:widowControl/>
        <w:jc w:val="center"/>
        <w:rPr>
          <w:sz w:val="24"/>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14"/>
        </w:tabs>
        <w:ind w:firstLine="708"/>
        <w:jc w:val="both"/>
        <w:rPr>
          <w:sz w:val="24"/>
        </w:rPr>
      </w:pPr>
      <w:r w:rsidRPr="000E4545">
        <w:rPr>
          <w:sz w:val="24"/>
        </w:rPr>
        <w:t>1.</w:t>
      </w:r>
      <w:r w:rsidRPr="000E4545">
        <w:rPr>
          <w:sz w:val="24"/>
        </w:rPr>
        <w:tab/>
        <w:t xml:space="preserve">Просит рассмотреть вопрос о </w:t>
      </w:r>
      <w:r w:rsidR="001A43BA" w:rsidRPr="000E4545">
        <w:rPr>
          <w:sz w:val="24"/>
        </w:rPr>
        <w:t xml:space="preserve">допуска к торгам в процессе обращения без прохождения процедуры листинга путем </w:t>
      </w:r>
      <w:r w:rsidRPr="000E4545">
        <w:rPr>
          <w:sz w:val="24"/>
        </w:rPr>
        <w:t xml:space="preserve"> включения </w:t>
      </w:r>
      <w:r w:rsidR="00B3649E" w:rsidRPr="000E4545">
        <w:rPr>
          <w:sz w:val="24"/>
        </w:rPr>
        <w:t>в Спис</w:t>
      </w:r>
      <w:r w:rsidR="00905A07" w:rsidRPr="000E4545">
        <w:rPr>
          <w:sz w:val="24"/>
        </w:rPr>
        <w:t>о</w:t>
      </w:r>
      <w:r w:rsidR="00B3649E" w:rsidRPr="000E4545">
        <w:rPr>
          <w:sz w:val="24"/>
        </w:rPr>
        <w:t xml:space="preserve">к ценных бумаг, допущенных к </w:t>
      </w:r>
      <w:r w:rsidR="00905A07" w:rsidRPr="000E4545">
        <w:rPr>
          <w:sz w:val="24"/>
        </w:rPr>
        <w:t>торгам</w:t>
      </w:r>
      <w:r w:rsidR="00B3649E" w:rsidRPr="000E4545">
        <w:rPr>
          <w:sz w:val="24"/>
        </w:rPr>
        <w:t xml:space="preserve"> в ЗАО «ФБ ММВБ»  </w:t>
      </w:r>
      <w:r w:rsidR="00905A07" w:rsidRPr="000E4545">
        <w:rPr>
          <w:sz w:val="24"/>
        </w:rPr>
        <w:t xml:space="preserve">раздел «Перечень внесписочных ценных бумаг» </w:t>
      </w:r>
      <w:r w:rsidRPr="000E4545">
        <w:rPr>
          <w:sz w:val="24"/>
        </w:rPr>
        <w:t xml:space="preserve"> следующих ценных бумаг Эмитента:   </w:t>
      </w:r>
    </w:p>
    <w:p w:rsidR="004F43DE" w:rsidRPr="000E4545" w:rsidRDefault="004F43DE">
      <w:pPr>
        <w:widowControl/>
        <w:ind w:left="1416" w:hanging="708"/>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p w:rsidR="004F43DE" w:rsidRPr="000E4545" w:rsidRDefault="004F43DE">
            <w:pPr>
              <w:widowControl/>
              <w:jc w:val="center"/>
              <w:rPr>
                <w:sz w:val="24"/>
              </w:rPr>
            </w:pP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Подтверждает, что орган государственной власти иностранного государства [полное наименование эмитента ценной бумаги] (далее – Эмитент), выступающий эмитентом ценных бумаг, указанных в п.1,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AC3FB8" w:rsidP="00A9171E">
      <w:pPr>
        <w:widowControl/>
        <w:numPr>
          <w:ilvl w:val="0"/>
          <w:numId w:val="21"/>
        </w:numPr>
        <w:tabs>
          <w:tab w:val="clear" w:pos="1620"/>
          <w:tab w:val="left" w:pos="-1985"/>
          <w:tab w:val="num" w:pos="1080"/>
        </w:tabs>
        <w:spacing w:before="60"/>
        <w:ind w:left="1080" w:hanging="720"/>
        <w:jc w:val="both"/>
        <w:rPr>
          <w:sz w:val="24"/>
          <w:szCs w:val="24"/>
        </w:rPr>
      </w:pPr>
      <w:r w:rsidRPr="000E4545">
        <w:rPr>
          <w:sz w:val="24"/>
          <w:szCs w:val="24"/>
        </w:rPr>
        <w:t xml:space="preserve">О </w:t>
      </w:r>
      <w:r w:rsidR="004F43DE" w:rsidRPr="000E4545">
        <w:rPr>
          <w:sz w:val="24"/>
          <w:szCs w:val="24"/>
        </w:rPr>
        <w:t>признании выпуска ценных бумаг несостоявшимся или недействительным и дате вступления в силу соответствующего решения;</w:t>
      </w:r>
    </w:p>
    <w:p w:rsidR="004F43DE" w:rsidRPr="000E4545" w:rsidRDefault="00AC3FB8" w:rsidP="00A9171E">
      <w:pPr>
        <w:widowControl/>
        <w:numPr>
          <w:ilvl w:val="0"/>
          <w:numId w:val="21"/>
        </w:numPr>
        <w:tabs>
          <w:tab w:val="clear" w:pos="1620"/>
          <w:tab w:val="left" w:pos="-1985"/>
          <w:tab w:val="num" w:pos="1080"/>
        </w:tabs>
        <w:spacing w:before="60"/>
        <w:ind w:left="1080" w:hanging="720"/>
        <w:jc w:val="both"/>
        <w:rPr>
          <w:sz w:val="24"/>
          <w:szCs w:val="24"/>
        </w:rPr>
      </w:pPr>
      <w:r w:rsidRPr="000E4545">
        <w:rPr>
          <w:sz w:val="24"/>
          <w:szCs w:val="24"/>
        </w:rPr>
        <w:t xml:space="preserve">О </w:t>
      </w:r>
      <w:r w:rsidR="004F43DE" w:rsidRPr="000E4545">
        <w:rPr>
          <w:sz w:val="24"/>
          <w:szCs w:val="24"/>
        </w:rPr>
        <w:t>дате проведения досрочного погашения ценных бумаг (не позднее, чем за 14 дней до наступления события);</w:t>
      </w:r>
    </w:p>
    <w:p w:rsidR="004F43DE" w:rsidRPr="000E4545" w:rsidRDefault="00AC3FB8" w:rsidP="00A9171E">
      <w:pPr>
        <w:widowControl/>
        <w:numPr>
          <w:ilvl w:val="0"/>
          <w:numId w:val="21"/>
        </w:numPr>
        <w:tabs>
          <w:tab w:val="clear" w:pos="1620"/>
          <w:tab w:val="left" w:pos="-1985"/>
          <w:tab w:val="num" w:pos="1080"/>
        </w:tabs>
        <w:spacing w:before="60"/>
        <w:ind w:left="1080" w:hanging="720"/>
        <w:jc w:val="both"/>
        <w:rPr>
          <w:sz w:val="24"/>
          <w:szCs w:val="24"/>
        </w:rPr>
      </w:pPr>
      <w:r w:rsidRPr="000E4545">
        <w:rPr>
          <w:sz w:val="24"/>
          <w:szCs w:val="24"/>
        </w:rPr>
        <w:t xml:space="preserve">О </w:t>
      </w:r>
      <w:r w:rsidR="004F43DE" w:rsidRPr="000E4545">
        <w:rPr>
          <w:sz w:val="24"/>
          <w:szCs w:val="24"/>
        </w:rPr>
        <w:t>дате проведения конвертации ценных бумаг, а также о наступлении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(не позднее,  чем за 14 дней до наступления события);</w:t>
      </w:r>
    </w:p>
    <w:p w:rsidR="004F43DE" w:rsidRPr="000E4545" w:rsidRDefault="004F43DE" w:rsidP="00A9171E">
      <w:pPr>
        <w:widowControl/>
        <w:numPr>
          <w:ilvl w:val="0"/>
          <w:numId w:val="21"/>
        </w:numPr>
        <w:tabs>
          <w:tab w:val="clear" w:pos="1620"/>
          <w:tab w:val="left" w:pos="-1985"/>
          <w:tab w:val="num" w:pos="1080"/>
        </w:tabs>
        <w:spacing w:before="60"/>
        <w:ind w:left="1080" w:hanging="720"/>
        <w:jc w:val="both"/>
        <w:rPr>
          <w:sz w:val="24"/>
          <w:szCs w:val="24"/>
        </w:rPr>
      </w:pPr>
      <w:r w:rsidRPr="000E4545">
        <w:rPr>
          <w:sz w:val="24"/>
          <w:szCs w:val="24"/>
        </w:rPr>
        <w:t xml:space="preserve">Изменение  сведений, содержащихся в документах, указанных в Приложении 22 к </w:t>
      </w:r>
      <w:r w:rsidR="009010C1" w:rsidRPr="000E4545">
        <w:rPr>
          <w:sz w:val="24"/>
          <w:szCs w:val="24"/>
        </w:rPr>
        <w:t>Правилам листинга, допуска к размещению и обращению</w:t>
      </w:r>
      <w:r w:rsidR="001936BE" w:rsidRPr="000E4545">
        <w:rPr>
          <w:sz w:val="24"/>
        </w:rPr>
        <w:t xml:space="preserve"> ценных бумаг в Закрытом акционерном обществе «Фондовая биржа ММВБ»</w:t>
      </w:r>
      <w:r w:rsidRPr="000E4545">
        <w:rPr>
          <w:sz w:val="24"/>
          <w:szCs w:val="24"/>
        </w:rPr>
        <w:t>.</w:t>
      </w:r>
    </w:p>
    <w:p w:rsidR="004F43DE" w:rsidRPr="000E4545" w:rsidRDefault="004F43DE">
      <w:pPr>
        <w:widowControl/>
        <w:ind w:left="1416" w:hanging="708"/>
        <w:jc w:val="both"/>
        <w:rPr>
          <w:sz w:val="24"/>
          <w:u w:val="single"/>
        </w:rPr>
      </w:pPr>
    </w:p>
    <w:p w:rsidR="004F43DE" w:rsidRPr="000E4545" w:rsidRDefault="004F43DE">
      <w:pPr>
        <w:widowControl/>
        <w:ind w:firstLine="703"/>
        <w:jc w:val="both"/>
        <w:rPr>
          <w:sz w:val="24"/>
        </w:rPr>
      </w:pPr>
      <w:r w:rsidRPr="000E4545">
        <w:rPr>
          <w:sz w:val="24"/>
        </w:rPr>
        <w:lastRenderedPageBreak/>
        <w:t xml:space="preserve">Приложение: указываются документы в соответствии с Приложением 22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(уполномоченное лицо)                                                                                       (Ф. И. О.) </w:t>
      </w:r>
    </w:p>
    <w:p w:rsidR="004F43DE" w:rsidRPr="000E4545" w:rsidRDefault="004F43DE">
      <w:pPr>
        <w:widowControl/>
        <w:jc w:val="both"/>
        <w:rPr>
          <w:sz w:val="24"/>
        </w:rPr>
      </w:pPr>
      <w:r w:rsidRPr="000E4545">
        <w:rPr>
          <w:sz w:val="24"/>
        </w:rPr>
        <w:t xml:space="preserve">       </w:t>
      </w:r>
    </w:p>
    <w:p w:rsidR="004F43DE" w:rsidRPr="000E4545" w:rsidRDefault="004F43DE">
      <w:pPr>
        <w:widowControl/>
        <w:jc w:val="both"/>
        <w:rPr>
          <w:sz w:val="24"/>
        </w:rPr>
      </w:pPr>
      <w:r w:rsidRPr="000E4545">
        <w:rPr>
          <w:sz w:val="24"/>
        </w:rPr>
        <w:t xml:space="preserve">                                                                             м.  п.</w:t>
      </w:r>
    </w:p>
    <w:p w:rsidR="004F43DE" w:rsidRPr="000E4545" w:rsidRDefault="004F43DE">
      <w:pPr>
        <w:jc w:val="both"/>
        <w:rPr>
          <w:sz w:val="24"/>
          <w:szCs w:val="24"/>
        </w:rPr>
      </w:pPr>
      <w:r w:rsidRPr="000E4545">
        <w:rPr>
          <w:sz w:val="24"/>
          <w:szCs w:val="24"/>
        </w:rPr>
        <w:t xml:space="preserve">. </w:t>
      </w:r>
    </w:p>
    <w:p w:rsidR="004F43DE" w:rsidRPr="000E4545" w:rsidRDefault="004F43DE">
      <w:pPr>
        <w:widowControl/>
        <w:numPr>
          <w:ilvl w:val="12"/>
          <w:numId w:val="0"/>
        </w:numPr>
        <w:jc w:val="both"/>
        <w:rPr>
          <w:sz w:val="24"/>
        </w:rPr>
      </w:pPr>
    </w:p>
    <w:p w:rsidR="004F43DE" w:rsidRPr="000E4545" w:rsidRDefault="004F43DE">
      <w:pPr>
        <w:jc w:val="right"/>
        <w:rPr>
          <w:b/>
          <w:sz w:val="24"/>
          <w:szCs w:val="24"/>
        </w:rPr>
      </w:pPr>
      <w:r w:rsidRPr="000E4545">
        <w:rPr>
          <w:b/>
          <w:sz w:val="24"/>
        </w:rPr>
        <w:br w:type="page"/>
      </w:r>
      <w:bookmarkStart w:id="142" w:name="_Toc6749754"/>
      <w:r w:rsidRPr="000E4545">
        <w:rPr>
          <w:b/>
          <w:sz w:val="24"/>
          <w:szCs w:val="24"/>
        </w:rPr>
        <w:lastRenderedPageBreak/>
        <w:t xml:space="preserve"> ПРИЛОЖЕНИЕ 22.</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rPr>
          <w:sz w:val="24"/>
          <w:szCs w:val="24"/>
        </w:rPr>
      </w:pPr>
    </w:p>
    <w:p w:rsidR="004F43DE" w:rsidRPr="000E4545" w:rsidRDefault="004F43DE">
      <w:pPr>
        <w:rPr>
          <w:sz w:val="24"/>
          <w:szCs w:val="24"/>
        </w:rPr>
      </w:pPr>
      <w:r w:rsidRPr="000E4545">
        <w:rPr>
          <w:b/>
          <w:sz w:val="24"/>
          <w:szCs w:val="24"/>
        </w:rPr>
        <w:t xml:space="preserve">Перечень документов, обязательных к представлению для </w:t>
      </w:r>
      <w:r w:rsidR="001A43BA" w:rsidRPr="000E4545">
        <w:rPr>
          <w:b/>
          <w:sz w:val="24"/>
          <w:szCs w:val="24"/>
        </w:rPr>
        <w:t>допуска</w:t>
      </w:r>
      <w:r w:rsidRPr="000E4545">
        <w:rPr>
          <w:b/>
          <w:sz w:val="24"/>
          <w:szCs w:val="24"/>
        </w:rPr>
        <w:t xml:space="preserve"> ценных бумаг, выпущенных от имени иностранного государства</w:t>
      </w:r>
      <w:r w:rsidR="001A43BA" w:rsidRPr="000E4545">
        <w:rPr>
          <w:b/>
          <w:sz w:val="24"/>
          <w:szCs w:val="24"/>
        </w:rPr>
        <w:t>, к торгам в процессе обращения без прохождения процедуры листинга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000"/>
      </w:tblGrid>
      <w:tr w:rsidR="004F43DE" w:rsidRPr="000E4545">
        <w:tc>
          <w:tcPr>
            <w:tcW w:w="828" w:type="dxa"/>
          </w:tcPr>
          <w:p w:rsidR="004F43DE" w:rsidRPr="000E4545" w:rsidRDefault="004F43DE">
            <w:pPr>
              <w:rPr>
                <w:b/>
                <w:sz w:val="24"/>
                <w:szCs w:val="24"/>
              </w:rPr>
            </w:pPr>
            <w:r w:rsidRPr="000E4545">
              <w:rPr>
                <w:b/>
                <w:sz w:val="24"/>
                <w:szCs w:val="24"/>
              </w:rPr>
              <w:t>№ п/п</w:t>
            </w:r>
          </w:p>
        </w:tc>
        <w:tc>
          <w:tcPr>
            <w:tcW w:w="9000" w:type="dxa"/>
            <w:tcBorders>
              <w:bottom w:val="single" w:sz="4" w:space="0" w:color="auto"/>
            </w:tcBorders>
            <w:vAlign w:val="center"/>
          </w:tcPr>
          <w:p w:rsidR="004F43DE" w:rsidRPr="000E4545" w:rsidRDefault="004F43DE">
            <w:pPr>
              <w:jc w:val="center"/>
              <w:rPr>
                <w:b/>
                <w:sz w:val="24"/>
                <w:szCs w:val="24"/>
              </w:rPr>
            </w:pPr>
            <w:r w:rsidRPr="000E4545">
              <w:rPr>
                <w:b/>
                <w:sz w:val="24"/>
                <w:szCs w:val="24"/>
              </w:rPr>
              <w:t>Наименование документа</w:t>
            </w:r>
          </w:p>
        </w:tc>
      </w:tr>
      <w:tr w:rsidR="004F43DE" w:rsidRPr="000E4545">
        <w:tc>
          <w:tcPr>
            <w:tcW w:w="828" w:type="dxa"/>
            <w:tcBorders>
              <w:right w:val="single" w:sz="4" w:space="0" w:color="auto"/>
            </w:tcBorders>
            <w:vAlign w:val="center"/>
          </w:tcPr>
          <w:p w:rsidR="004F43DE" w:rsidRPr="000E4545" w:rsidRDefault="004F43DE">
            <w:pPr>
              <w:jc w:val="center"/>
              <w:rPr>
                <w:iCs/>
                <w:sz w:val="24"/>
                <w:szCs w:val="24"/>
              </w:rPr>
            </w:pPr>
            <w:r w:rsidRPr="000E4545">
              <w:rPr>
                <w:iCs/>
                <w:sz w:val="24"/>
                <w:szCs w:val="24"/>
              </w:rPr>
              <w:t>1.</w:t>
            </w:r>
          </w:p>
        </w:tc>
        <w:tc>
          <w:tcPr>
            <w:tcW w:w="9000" w:type="dxa"/>
            <w:tcBorders>
              <w:top w:val="single" w:sz="4" w:space="0" w:color="auto"/>
              <w:left w:val="single" w:sz="4" w:space="0" w:color="auto"/>
              <w:bottom w:val="single" w:sz="4" w:space="0" w:color="auto"/>
              <w:right w:val="single" w:sz="4" w:space="0" w:color="auto"/>
            </w:tcBorders>
          </w:tcPr>
          <w:p w:rsidR="004F43DE" w:rsidRPr="000E4545" w:rsidRDefault="004F43DE">
            <w:pPr>
              <w:ind w:left="-108"/>
              <w:jc w:val="both"/>
              <w:rPr>
                <w:iCs/>
                <w:sz w:val="24"/>
                <w:szCs w:val="24"/>
              </w:rPr>
            </w:pPr>
            <w:r w:rsidRPr="000E4545">
              <w:rPr>
                <w:iCs/>
                <w:sz w:val="24"/>
                <w:szCs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AC3FB8" w:rsidRPr="000E4545">
              <w:rPr>
                <w:iCs/>
                <w:sz w:val="24"/>
                <w:szCs w:val="24"/>
              </w:rPr>
              <w:t>.</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2.</w:t>
            </w:r>
          </w:p>
        </w:tc>
        <w:tc>
          <w:tcPr>
            <w:tcW w:w="9000" w:type="dxa"/>
            <w:tcBorders>
              <w:top w:val="single" w:sz="4" w:space="0" w:color="auto"/>
            </w:tcBorders>
          </w:tcPr>
          <w:p w:rsidR="004F43DE" w:rsidRPr="000E4545" w:rsidRDefault="004F43DE">
            <w:pPr>
              <w:ind w:left="-108"/>
              <w:jc w:val="both"/>
              <w:rPr>
                <w:iCs/>
                <w:sz w:val="24"/>
                <w:szCs w:val="24"/>
              </w:rPr>
            </w:pPr>
            <w:r w:rsidRPr="000E4545">
              <w:rPr>
                <w:iCs/>
                <w:sz w:val="24"/>
                <w:szCs w:val="24"/>
              </w:rPr>
              <w:t>Нотариально удостоверенная копия решения о выпуске ценных бумаг</w:t>
            </w:r>
            <w:r w:rsidR="00AC3FB8" w:rsidRPr="000E4545">
              <w:rPr>
                <w:iCs/>
                <w:sz w:val="24"/>
                <w:szCs w:val="24"/>
              </w:rPr>
              <w:t>.</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3.</w:t>
            </w:r>
          </w:p>
        </w:tc>
        <w:tc>
          <w:tcPr>
            <w:tcW w:w="9000" w:type="dxa"/>
          </w:tcPr>
          <w:p w:rsidR="004F43DE" w:rsidRPr="000E4545" w:rsidRDefault="004F43DE">
            <w:pPr>
              <w:ind w:left="-108"/>
              <w:jc w:val="both"/>
              <w:rPr>
                <w:iCs/>
                <w:sz w:val="24"/>
                <w:szCs w:val="24"/>
              </w:rPr>
            </w:pPr>
            <w:r w:rsidRPr="000E4545">
              <w:rPr>
                <w:iCs/>
                <w:sz w:val="24"/>
                <w:szCs w:val="24"/>
              </w:rPr>
              <w:t>Нотариально удостоверенная копия проспекта ценных бумаг, либо его копия, заверенная уполномоченным лицом эмитента (с приложением документа, подтверждающего полномочия такого лица</w:t>
            </w:r>
            <w:r w:rsidR="00AC3FB8" w:rsidRPr="000E4545">
              <w:rPr>
                <w:iCs/>
                <w:sz w:val="24"/>
                <w:szCs w:val="24"/>
              </w:rPr>
              <w:t>).</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4.</w:t>
            </w:r>
          </w:p>
        </w:tc>
        <w:tc>
          <w:tcPr>
            <w:tcW w:w="9000" w:type="dxa"/>
          </w:tcPr>
          <w:p w:rsidR="004F43DE" w:rsidRPr="000E4545" w:rsidRDefault="004F43DE">
            <w:pPr>
              <w:ind w:left="-108"/>
              <w:jc w:val="both"/>
              <w:rPr>
                <w:iCs/>
                <w:sz w:val="24"/>
                <w:szCs w:val="24"/>
              </w:rPr>
            </w:pPr>
            <w:r w:rsidRPr="000E4545">
              <w:rPr>
                <w:iCs/>
                <w:sz w:val="24"/>
                <w:szCs w:val="24"/>
              </w:rPr>
              <w:t>Нотариально удостоверенная копия отчета об итогах выпуска ценных бумаг</w:t>
            </w:r>
            <w:r w:rsidR="00AC3FB8" w:rsidRPr="000E4545">
              <w:rPr>
                <w:iCs/>
                <w:sz w:val="24"/>
                <w:szCs w:val="24"/>
              </w:rPr>
              <w:t>.</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5.</w:t>
            </w:r>
          </w:p>
        </w:tc>
        <w:tc>
          <w:tcPr>
            <w:tcW w:w="9000" w:type="dxa"/>
          </w:tcPr>
          <w:p w:rsidR="004F43DE" w:rsidRPr="000E4545" w:rsidRDefault="004F43DE">
            <w:pPr>
              <w:ind w:left="-108"/>
              <w:jc w:val="both"/>
              <w:rPr>
                <w:iCs/>
                <w:sz w:val="24"/>
                <w:szCs w:val="24"/>
              </w:rPr>
            </w:pPr>
            <w:r w:rsidRPr="000E4545">
              <w:rPr>
                <w:iCs/>
                <w:sz w:val="24"/>
                <w:szCs w:val="24"/>
              </w:rPr>
              <w:t>Анкета ценной бумаги (форма анкеты предусмотрена в Приложении 82 к настоящим Правилам).</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6.</w:t>
            </w:r>
          </w:p>
        </w:tc>
        <w:tc>
          <w:tcPr>
            <w:tcW w:w="9000" w:type="dxa"/>
          </w:tcPr>
          <w:p w:rsidR="004F43DE" w:rsidRPr="000E4545" w:rsidRDefault="004F43DE">
            <w:pPr>
              <w:ind w:left="-108"/>
              <w:jc w:val="both"/>
              <w:rPr>
                <w:iCs/>
                <w:sz w:val="24"/>
                <w:szCs w:val="24"/>
              </w:rPr>
            </w:pPr>
            <w:r w:rsidRPr="000E4545">
              <w:rPr>
                <w:iCs/>
                <w:sz w:val="24"/>
                <w:szCs w:val="24"/>
              </w:rPr>
              <w:t>Документ (документы), подтверждающий полномочия уполномоченного лица (лиц) уполномоченного органа иностранного государства, подписавшего заявление о включении ценных бумаг, выпущенных от имени иностранного государства, в Перечень внесписочных ценных бумаг ЗАО «ФБ ММВБ», решение о выпуске (дополнительном выпуске) облигаций иностранного государства, проспект облигаций иностранного государства</w:t>
            </w:r>
            <w:r w:rsidR="00AC3FB8" w:rsidRPr="000E4545">
              <w:rPr>
                <w:iCs/>
                <w:sz w:val="24"/>
                <w:szCs w:val="24"/>
              </w:rPr>
              <w:t>.</w:t>
            </w:r>
            <w:r w:rsidRPr="000E4545">
              <w:rPr>
                <w:iCs/>
                <w:sz w:val="24"/>
                <w:szCs w:val="24"/>
              </w:rPr>
              <w:t>*</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7.</w:t>
            </w:r>
          </w:p>
        </w:tc>
        <w:tc>
          <w:tcPr>
            <w:tcW w:w="9000" w:type="dxa"/>
          </w:tcPr>
          <w:p w:rsidR="004F43DE" w:rsidRPr="000E4545" w:rsidRDefault="004F43DE">
            <w:pPr>
              <w:ind w:left="-108"/>
              <w:jc w:val="both"/>
              <w:rPr>
                <w:iCs/>
                <w:sz w:val="24"/>
                <w:szCs w:val="24"/>
              </w:rPr>
            </w:pPr>
            <w:r w:rsidRPr="000E4545">
              <w:rPr>
                <w:iCs/>
                <w:sz w:val="24"/>
                <w:szCs w:val="24"/>
              </w:rPr>
              <w:t>Отчет об исполнении бюджета иностранного государства за последний квартал</w:t>
            </w:r>
            <w:r w:rsidR="00AC3FB8" w:rsidRPr="000E4545">
              <w:rPr>
                <w:iCs/>
                <w:sz w:val="24"/>
                <w:szCs w:val="24"/>
              </w:rPr>
              <w:t>.</w:t>
            </w:r>
          </w:p>
        </w:tc>
      </w:tr>
      <w:tr w:rsidR="004F43DE" w:rsidRPr="000E4545">
        <w:tc>
          <w:tcPr>
            <w:tcW w:w="828" w:type="dxa"/>
            <w:vAlign w:val="center"/>
          </w:tcPr>
          <w:p w:rsidR="004F43DE" w:rsidRPr="000E4545" w:rsidRDefault="004F43DE">
            <w:pPr>
              <w:jc w:val="center"/>
              <w:rPr>
                <w:iCs/>
                <w:sz w:val="24"/>
                <w:szCs w:val="24"/>
              </w:rPr>
            </w:pPr>
            <w:r w:rsidRPr="000E4545">
              <w:rPr>
                <w:iCs/>
                <w:sz w:val="24"/>
                <w:szCs w:val="24"/>
              </w:rPr>
              <w:t>8.</w:t>
            </w:r>
          </w:p>
        </w:tc>
        <w:tc>
          <w:tcPr>
            <w:tcW w:w="9000" w:type="dxa"/>
          </w:tcPr>
          <w:p w:rsidR="004F43DE" w:rsidRPr="000E4545" w:rsidRDefault="004F43DE">
            <w:pPr>
              <w:ind w:left="-108"/>
              <w:jc w:val="both"/>
              <w:rPr>
                <w:iCs/>
                <w:sz w:val="24"/>
                <w:szCs w:val="24"/>
              </w:rPr>
            </w:pPr>
            <w:r w:rsidRPr="000E4545">
              <w:rPr>
                <w:iCs/>
                <w:sz w:val="24"/>
                <w:szCs w:val="24"/>
              </w:rPr>
              <w:t>Иные документы в соответствии с требованиями законов и  иных нормативных правовых актов РФ, регулирующих выпуск и обращение ценных бумаг конкретного вида</w:t>
            </w:r>
            <w:r w:rsidR="00AC3FB8" w:rsidRPr="000E4545">
              <w:rPr>
                <w:iCs/>
                <w:sz w:val="24"/>
                <w:szCs w:val="24"/>
              </w:rPr>
              <w:t>.</w:t>
            </w:r>
          </w:p>
        </w:tc>
      </w:tr>
    </w:tbl>
    <w:p w:rsidR="004F43DE" w:rsidRPr="000E4545" w:rsidRDefault="004F43DE">
      <w:pPr>
        <w:widowControl/>
        <w:jc w:val="both"/>
        <w:rPr>
          <w:sz w:val="24"/>
        </w:rPr>
      </w:pPr>
      <w:r w:rsidRPr="000E4545">
        <w:rPr>
          <w:rFonts w:ascii="Times New Roman CYR" w:hAnsi="Times New Roman CYR" w:cs="Times New Roman CYR"/>
          <w:sz w:val="24"/>
          <w:szCs w:val="24"/>
          <w:lang w:eastAsia="ru-RU"/>
        </w:rPr>
        <w:t xml:space="preserve">* В случае, если в соответствии с п.2 ст.15 настоящих Правил  Заявление о </w:t>
      </w:r>
      <w:r w:rsidR="001A43BA" w:rsidRPr="000E4545">
        <w:rPr>
          <w:rFonts w:ascii="Times New Roman CYR" w:hAnsi="Times New Roman CYR" w:cs="Times New Roman CYR"/>
          <w:sz w:val="24"/>
          <w:szCs w:val="24"/>
          <w:lang w:eastAsia="ru-RU"/>
        </w:rPr>
        <w:t xml:space="preserve">допуске </w:t>
      </w:r>
      <w:r w:rsidRPr="000E4545">
        <w:rPr>
          <w:rFonts w:ascii="Times New Roman CYR" w:hAnsi="Times New Roman CYR" w:cs="Times New Roman CYR"/>
          <w:sz w:val="24"/>
          <w:szCs w:val="24"/>
          <w:lang w:eastAsia="ru-RU"/>
        </w:rPr>
        <w:t>ценных бумаг</w:t>
      </w:r>
      <w:r w:rsidR="001D3A0B" w:rsidRPr="000E4545">
        <w:rPr>
          <w:rFonts w:ascii="Times New Roman CYR" w:hAnsi="Times New Roman CYR" w:cs="Times New Roman CYR"/>
          <w:sz w:val="24"/>
          <w:szCs w:val="24"/>
          <w:lang w:eastAsia="ru-RU"/>
        </w:rPr>
        <w:t>, выпущенных от имени иностранного государства,</w:t>
      </w:r>
      <w:r w:rsidRPr="000E4545">
        <w:rPr>
          <w:rFonts w:ascii="Times New Roman CYR" w:hAnsi="Times New Roman CYR" w:cs="Times New Roman CYR"/>
          <w:sz w:val="24"/>
          <w:szCs w:val="24"/>
          <w:lang w:eastAsia="ru-RU"/>
        </w:rPr>
        <w:t xml:space="preserve"> </w:t>
      </w:r>
      <w:r w:rsidR="001A43BA" w:rsidRPr="000E4545">
        <w:rPr>
          <w:rFonts w:ascii="Times New Roman CYR" w:hAnsi="Times New Roman CYR" w:cs="Times New Roman CYR"/>
          <w:sz w:val="24"/>
          <w:szCs w:val="24"/>
          <w:lang w:eastAsia="ru-RU"/>
        </w:rPr>
        <w:t>к торгам в процессе обращения без прохождения процедуры листинга</w:t>
      </w:r>
      <w:r w:rsidRPr="000E4545">
        <w:rPr>
          <w:rFonts w:ascii="Times New Roman CYR" w:hAnsi="Times New Roman CYR" w:cs="Times New Roman CYR"/>
          <w:sz w:val="24"/>
          <w:szCs w:val="24"/>
          <w:lang w:eastAsia="ru-RU"/>
        </w:rPr>
        <w:t xml:space="preserve"> подается участником торгов ЗАО «ФБ ММВБ», представление указанного документа не является обязательным. </w:t>
      </w:r>
    </w:p>
    <w:p w:rsidR="004F43DE" w:rsidRPr="000E4545" w:rsidRDefault="004F43DE">
      <w:pPr>
        <w:rPr>
          <w:sz w:val="24"/>
          <w:szCs w:val="24"/>
        </w:rPr>
      </w:pPr>
    </w:p>
    <w:p w:rsidR="004F43DE" w:rsidRPr="000E4545" w:rsidRDefault="004F43DE">
      <w:pPr>
        <w:rPr>
          <w:b/>
          <w:sz w:val="24"/>
          <w:szCs w:val="24"/>
        </w:rPr>
      </w:pPr>
      <w:r w:rsidRPr="000E4545">
        <w:rPr>
          <w:b/>
          <w:sz w:val="24"/>
          <w:szCs w:val="24"/>
        </w:rPr>
        <w:t>Формат представления информации</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В случае внесения изменений в документы, указанные в пп. 2-4, эмитенту необходимо представить нотариально удостоверенные копии изменений в течение 10 рабочи</w:t>
      </w:r>
      <w:r w:rsidR="001936BE" w:rsidRPr="000E4545">
        <w:rPr>
          <w:sz w:val="24"/>
          <w:szCs w:val="24"/>
        </w:rPr>
        <w:t>х</w:t>
      </w:r>
      <w:r w:rsidRPr="000E4545">
        <w:rPr>
          <w:sz w:val="24"/>
          <w:szCs w:val="24"/>
        </w:rPr>
        <w:t xml:space="preserve"> дней с даты регистрации</w:t>
      </w:r>
      <w:r w:rsidR="00AC3FB8" w:rsidRPr="000E4545">
        <w:rPr>
          <w:sz w:val="24"/>
          <w:szCs w:val="24"/>
        </w:rPr>
        <w:t>.</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В случае изменения сведений, указанных в Анкете ценной  бумаги, эмитенту</w:t>
      </w:r>
      <w:r w:rsidR="001936BE" w:rsidRPr="000E4545">
        <w:rPr>
          <w:sz w:val="24"/>
          <w:szCs w:val="24"/>
        </w:rPr>
        <w:t xml:space="preserve"> или Заявителю</w:t>
      </w:r>
      <w:r w:rsidRPr="000E4545">
        <w:rPr>
          <w:sz w:val="24"/>
          <w:szCs w:val="24"/>
        </w:rPr>
        <w:t xml:space="preserve"> необходимо представить новую Анкету ценной  бумаги в течение 10 рабочих дней с даты их вступлении.</w:t>
      </w:r>
    </w:p>
    <w:p w:rsidR="00DC4E8D" w:rsidRPr="000E4545" w:rsidRDefault="00DC4E8D" w:rsidP="00DC4E8D">
      <w:pPr>
        <w:widowControl/>
        <w:numPr>
          <w:ilvl w:val="0"/>
          <w:numId w:val="27"/>
        </w:numPr>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Документы, указанные в пп. 2,3,4,5 данного Перечня, должны быть представлены также и в электронном виде</w:t>
      </w:r>
      <w:r w:rsidR="00AC3FB8" w:rsidRPr="000E4545">
        <w:rPr>
          <w:sz w:val="24"/>
          <w:szCs w:val="24"/>
        </w:rPr>
        <w:t>.</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Документ, указанный в п. 7 данного Перечня, должен быть представлен только в электронном виде</w:t>
      </w:r>
      <w:r w:rsidR="00AC3FB8" w:rsidRPr="000E4545">
        <w:rPr>
          <w:sz w:val="24"/>
          <w:szCs w:val="24"/>
        </w:rPr>
        <w:t>.</w:t>
      </w:r>
    </w:p>
    <w:p w:rsidR="004F43DE" w:rsidRPr="000E4545" w:rsidRDefault="004F43DE">
      <w:pPr>
        <w:widowControl/>
        <w:numPr>
          <w:ilvl w:val="0"/>
          <w:numId w:val="27"/>
        </w:numPr>
        <w:overflowPunct/>
        <w:autoSpaceDE/>
        <w:autoSpaceDN/>
        <w:adjustRightInd/>
        <w:jc w:val="both"/>
        <w:textAlignment w:val="auto"/>
        <w:rPr>
          <w:sz w:val="24"/>
        </w:rPr>
      </w:pPr>
      <w:r w:rsidRPr="000E4545">
        <w:rPr>
          <w:sz w:val="24"/>
          <w:szCs w:val="24"/>
        </w:rPr>
        <w:t>В электронном виде информация</w:t>
      </w:r>
      <w:r w:rsidRPr="000E4545">
        <w:rPr>
          <w:sz w:val="24"/>
        </w:rPr>
        <w:t xml:space="preserve"> представляется в следующих форматах: </w:t>
      </w:r>
    </w:p>
    <w:p w:rsidR="004F43DE" w:rsidRPr="000E4545" w:rsidRDefault="004F43DE" w:rsidP="00A9171E">
      <w:pPr>
        <w:widowControl/>
        <w:numPr>
          <w:ilvl w:val="0"/>
          <w:numId w:val="20"/>
        </w:numPr>
        <w:tabs>
          <w:tab w:val="left" w:pos="1440"/>
        </w:tabs>
        <w:ind w:left="1260"/>
        <w:jc w:val="both"/>
        <w:rPr>
          <w:sz w:val="24"/>
          <w:lang w:val="en-US"/>
        </w:rPr>
      </w:pPr>
      <w:r w:rsidRPr="000E4545">
        <w:rPr>
          <w:sz w:val="24"/>
        </w:rPr>
        <w:t>таблицы</w:t>
      </w:r>
      <w:r w:rsidRPr="000E4545">
        <w:rPr>
          <w:sz w:val="24"/>
          <w:lang w:val="en-US"/>
        </w:rPr>
        <w:t xml:space="preserve"> – Excel, dbf;</w:t>
      </w:r>
    </w:p>
    <w:p w:rsidR="004F43DE" w:rsidRPr="000E4545" w:rsidRDefault="004F43DE" w:rsidP="00A9171E">
      <w:pPr>
        <w:widowControl/>
        <w:numPr>
          <w:ilvl w:val="0"/>
          <w:numId w:val="20"/>
        </w:numPr>
        <w:tabs>
          <w:tab w:val="left" w:pos="1440"/>
        </w:tabs>
        <w:ind w:left="1260"/>
        <w:jc w:val="both"/>
        <w:rPr>
          <w:sz w:val="24"/>
        </w:rPr>
      </w:pPr>
      <w:r w:rsidRPr="000E4545">
        <w:rPr>
          <w:sz w:val="24"/>
        </w:rPr>
        <w:t>тексты – Word</w:t>
      </w:r>
      <w:r w:rsidRPr="000E4545">
        <w:rPr>
          <w:sz w:val="24"/>
          <w:lang w:val="en-US"/>
        </w:rPr>
        <w:t>, pdf, xml.</w:t>
      </w:r>
    </w:p>
    <w:p w:rsidR="004F43DE" w:rsidRPr="000E4545" w:rsidRDefault="004F43DE">
      <w:pPr>
        <w:widowControl/>
        <w:jc w:val="right"/>
        <w:rPr>
          <w:b/>
          <w:sz w:val="24"/>
        </w:rPr>
      </w:pPr>
      <w:r w:rsidRPr="000E4545">
        <w:rPr>
          <w:b/>
          <w:sz w:val="24"/>
        </w:rPr>
        <w:lastRenderedPageBreak/>
        <w:t>ПРИЛОЖЕНИЕ 23.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1936BE" w:rsidRPr="000E4545" w:rsidRDefault="001936B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ценных бумаг</w:t>
      </w:r>
      <w:r w:rsidRPr="000E4545">
        <w:rPr>
          <w:b w:val="0"/>
          <w:sz w:val="24"/>
        </w:rPr>
        <w:t xml:space="preserve"> </w:t>
      </w:r>
      <w:r w:rsidRPr="000E4545">
        <w:rPr>
          <w:sz w:val="24"/>
        </w:rPr>
        <w:t>корпоративных эмитентов из Перечня внесписочных ценных бумаг ЗАО «ФБ ММВБ»  в Перечень внесписочных ценных бумаг ЗАО «ФБ ММВБ»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D05640">
      <w:pPr>
        <w:widowControl/>
        <w:tabs>
          <w:tab w:val="left" w:pos="1092"/>
        </w:tabs>
        <w:ind w:firstLine="540"/>
        <w:jc w:val="both"/>
        <w:rPr>
          <w:sz w:val="24"/>
        </w:rPr>
      </w:pPr>
      <w:r w:rsidRPr="000E4545">
        <w:rPr>
          <w:sz w:val="24"/>
        </w:rPr>
        <w:t>1.</w:t>
      </w:r>
      <w:r w:rsidRPr="000E4545">
        <w:rPr>
          <w:sz w:val="24"/>
        </w:rPr>
        <w:tab/>
        <w:t xml:space="preserve">Просит рассмотреть вопрос о </w:t>
      </w:r>
      <w:r w:rsidR="00D05640" w:rsidRPr="000E4545">
        <w:rPr>
          <w:sz w:val="24"/>
        </w:rPr>
        <w:t>переводе</w:t>
      </w:r>
      <w:r w:rsidRPr="000E4545">
        <w:rPr>
          <w:sz w:val="24"/>
        </w:rPr>
        <w:t xml:space="preserve"> из</w:t>
      </w:r>
      <w:r w:rsidR="00D05640" w:rsidRPr="000E4545">
        <w:rPr>
          <w:sz w:val="24"/>
        </w:rPr>
        <w:t xml:space="preserve"> раздела</w:t>
      </w:r>
      <w:r w:rsidRPr="000E4545">
        <w:rPr>
          <w:sz w:val="24"/>
        </w:rPr>
        <w:t xml:space="preserve"> </w:t>
      </w:r>
      <w:r w:rsidR="00D05640" w:rsidRPr="000E4545">
        <w:rPr>
          <w:sz w:val="24"/>
        </w:rPr>
        <w:t>«</w:t>
      </w:r>
      <w:r w:rsidRPr="000E4545">
        <w:rPr>
          <w:sz w:val="24"/>
        </w:rPr>
        <w:t>Переч</w:t>
      </w:r>
      <w:r w:rsidR="00D05640" w:rsidRPr="000E4545">
        <w:rPr>
          <w:sz w:val="24"/>
        </w:rPr>
        <w:t>ень</w:t>
      </w:r>
      <w:r w:rsidRPr="000E4545">
        <w:rPr>
          <w:sz w:val="24"/>
        </w:rPr>
        <w:t xml:space="preserve">  внесписочных ценных </w:t>
      </w:r>
      <w:r w:rsidR="00D05640" w:rsidRPr="000E4545">
        <w:rPr>
          <w:sz w:val="24"/>
        </w:rPr>
        <w:t>бумаг» Списка ценных бумаг, допущенных к торгам в ЗАО «ФБ ММВБ»</w:t>
      </w:r>
      <w:r w:rsidRPr="000E4545">
        <w:rPr>
          <w:sz w:val="24"/>
        </w:rPr>
        <w:t xml:space="preserve"> в </w:t>
      </w:r>
      <w:r w:rsidR="00D05640" w:rsidRPr="000E4545">
        <w:rPr>
          <w:sz w:val="24"/>
        </w:rPr>
        <w:t xml:space="preserve">раздел «Перечень  внесписочных ценных бумаг» Списка ценных бумаг, допущенных к торгам в ЗАО «ФБ ММВБ» </w:t>
      </w:r>
      <w:r w:rsidRPr="000E4545">
        <w:rPr>
          <w:sz w:val="24"/>
        </w:rPr>
        <w:t>с допуском к обращению в Секторе ИРК следующих ценных бумаг [Полное наименование эмитента ценной бумаги]:</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 xml:space="preserve">Изменение  сведений, содержащихся в документах, указанных в Приложениях </w:t>
      </w:r>
      <w:r w:rsidR="00CB53FF" w:rsidRPr="000E4545">
        <w:rPr>
          <w:sz w:val="24"/>
        </w:rPr>
        <w:t>12</w:t>
      </w:r>
      <w:r w:rsidRPr="000E4545">
        <w:rPr>
          <w:sz w:val="24"/>
        </w:rPr>
        <w:t xml:space="preserve">  </w:t>
      </w:r>
      <w:r w:rsidR="00CB53FF" w:rsidRPr="000E4545">
        <w:rPr>
          <w:sz w:val="24"/>
        </w:rPr>
        <w:t>и 76</w:t>
      </w:r>
      <w:r w:rsidRPr="000E4545">
        <w:rPr>
          <w:sz w:val="24"/>
        </w:rPr>
        <w:t xml:space="preserve"> к </w:t>
      </w:r>
      <w:r w:rsidR="009010C1" w:rsidRPr="000E4545">
        <w:rPr>
          <w:sz w:val="24"/>
        </w:rPr>
        <w:t>Правилам листинга, допуска к размещению и обращению</w:t>
      </w:r>
      <w:r w:rsidR="001936BE" w:rsidRPr="000E4545">
        <w:rPr>
          <w:sz w:val="24"/>
        </w:rPr>
        <w:t xml:space="preserve"> ценных бумаг в Закрытом акционерном обществе  «Фондовая биржа  ММВБ»</w:t>
      </w:r>
      <w:r w:rsidR="00362527" w:rsidRPr="000E4545">
        <w:rPr>
          <w:sz w:val="24"/>
        </w:rPr>
        <w:t xml:space="preserve">; </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CB53FF" w:rsidRPr="000E4545">
        <w:rPr>
          <w:sz w:val="24"/>
        </w:rPr>
        <w:t>12 и 76</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 </w:t>
      </w:r>
    </w:p>
    <w:p w:rsidR="004F43DE" w:rsidRPr="000E4545" w:rsidRDefault="004F43DE">
      <w:pPr>
        <w:jc w:val="both"/>
        <w:rPr>
          <w:sz w:val="24"/>
          <w:u w:val="single"/>
        </w:rPr>
      </w:pPr>
    </w:p>
    <w:p w:rsidR="004F43DE" w:rsidRPr="000E4545" w:rsidRDefault="004F43DE">
      <w:pPr>
        <w:ind w:firstLine="708"/>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53FF"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w:t>
      </w:r>
      <w:r w:rsidRPr="000E4545">
        <w:rPr>
          <w:sz w:val="24"/>
        </w:rPr>
        <w:lastRenderedPageBreak/>
        <w:t>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DA5AA6">
      <w:pPr>
        <w:widowControl/>
        <w:jc w:val="right"/>
        <w:rPr>
          <w:b/>
          <w:sz w:val="24"/>
        </w:rPr>
      </w:pPr>
      <w:r w:rsidRPr="000E4545">
        <w:rPr>
          <w:b/>
          <w:sz w:val="24"/>
        </w:rPr>
        <w:br w:type="column"/>
      </w:r>
      <w:r w:rsidR="004F43DE" w:rsidRPr="000E4545">
        <w:rPr>
          <w:b/>
          <w:sz w:val="24"/>
        </w:rPr>
        <w:lastRenderedPageBreak/>
        <w:t>ПРИЛОЖЕНИЕ 24.</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ценных бумаг</w:t>
      </w:r>
      <w:r w:rsidRPr="000E4545">
        <w:rPr>
          <w:b w:val="0"/>
          <w:sz w:val="24"/>
        </w:rPr>
        <w:t xml:space="preserve"> </w:t>
      </w:r>
      <w:r w:rsidRPr="000E4545">
        <w:rPr>
          <w:sz w:val="24"/>
        </w:rPr>
        <w:t xml:space="preserve">корпоративных эмитентов из Перечня внесписочных ценных бумаг ЗАО «ФБ ММВБ» с допуском к обращению в Секторе ИРК в Перечень внесписочных ценных бумаг ЗАО «ФБ ММВБ»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Просит рассмотреть вопрос о перевод</w:t>
      </w:r>
      <w:r w:rsidR="00D05640" w:rsidRPr="000E4545">
        <w:rPr>
          <w:sz w:val="24"/>
        </w:rPr>
        <w:t>е</w:t>
      </w:r>
      <w:r w:rsidRPr="000E4545">
        <w:rPr>
          <w:sz w:val="24"/>
        </w:rPr>
        <w:t xml:space="preserve"> из </w:t>
      </w:r>
      <w:r w:rsidR="00D05640" w:rsidRPr="000E4545">
        <w:rPr>
          <w:sz w:val="24"/>
        </w:rPr>
        <w:t>раздела «</w:t>
      </w:r>
      <w:r w:rsidRPr="000E4545">
        <w:rPr>
          <w:sz w:val="24"/>
        </w:rPr>
        <w:t>Переч</w:t>
      </w:r>
      <w:r w:rsidR="00D05640" w:rsidRPr="000E4545">
        <w:rPr>
          <w:sz w:val="24"/>
        </w:rPr>
        <w:t>ень</w:t>
      </w:r>
      <w:r w:rsidRPr="000E4545">
        <w:rPr>
          <w:sz w:val="24"/>
        </w:rPr>
        <w:t xml:space="preserve"> внесписочных ценных бумаг</w:t>
      </w:r>
      <w:r w:rsidR="00D05640" w:rsidRPr="000E4545">
        <w:rPr>
          <w:sz w:val="24"/>
        </w:rPr>
        <w:t>» Списка ценных бумаг, допущенных к торгам в</w:t>
      </w:r>
      <w:r w:rsidRPr="000E4545">
        <w:rPr>
          <w:sz w:val="24"/>
        </w:rPr>
        <w:t xml:space="preserve"> ЗАО «ФБ ММВБ» с допуском к обращению в Секторе ИРК в </w:t>
      </w:r>
      <w:r w:rsidR="00D05640" w:rsidRPr="000E4545">
        <w:rPr>
          <w:sz w:val="24"/>
        </w:rPr>
        <w:t>раздел «</w:t>
      </w:r>
      <w:r w:rsidRPr="000E4545">
        <w:rPr>
          <w:sz w:val="24"/>
        </w:rPr>
        <w:t>Перечень внесписочных ценных бумаг</w:t>
      </w:r>
      <w:r w:rsidR="00D05640" w:rsidRPr="000E4545">
        <w:rPr>
          <w:sz w:val="24"/>
        </w:rPr>
        <w:t>»</w:t>
      </w:r>
      <w:r w:rsidRPr="000E4545">
        <w:rPr>
          <w:sz w:val="24"/>
        </w:rPr>
        <w:t xml:space="preserve"> </w:t>
      </w:r>
      <w:r w:rsidR="00D05640" w:rsidRPr="000E4545">
        <w:rPr>
          <w:sz w:val="24"/>
        </w:rPr>
        <w:t>Списка ценных бумаг, допущенных к торгам в ЗАО «ФБ ММВБ»</w:t>
      </w:r>
      <w:r w:rsidR="00557CE3" w:rsidRPr="000E4545">
        <w:rPr>
          <w:sz w:val="24"/>
        </w:rPr>
        <w:t xml:space="preserve"> </w:t>
      </w:r>
      <w:r w:rsidRPr="000E4545">
        <w:rPr>
          <w:sz w:val="24"/>
        </w:rPr>
        <w:t>следующих ценных бумаг [Полное наименование эмитента ценной бумаги]:</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Изменение  сведений, содержащихся в документах, указанных в Приложени</w:t>
      </w:r>
      <w:r w:rsidR="00CB53FF" w:rsidRPr="000E4545">
        <w:rPr>
          <w:sz w:val="24"/>
        </w:rPr>
        <w:t>и</w:t>
      </w:r>
      <w:r w:rsidRPr="000E4545">
        <w:rPr>
          <w:sz w:val="24"/>
        </w:rPr>
        <w:t xml:space="preserve"> </w:t>
      </w:r>
      <w:r w:rsidR="00CB53FF" w:rsidRPr="000E4545">
        <w:rPr>
          <w:sz w:val="24"/>
        </w:rPr>
        <w:t>12</w:t>
      </w:r>
      <w:r w:rsidRPr="000E4545">
        <w:rPr>
          <w:sz w:val="24"/>
        </w:rPr>
        <w:t xml:space="preserve"> к </w:t>
      </w:r>
      <w:r w:rsidR="009010C1" w:rsidRPr="000E4545">
        <w:rPr>
          <w:sz w:val="24"/>
        </w:rPr>
        <w:t>Правилам листинга, допуска к размещению и обращению</w:t>
      </w:r>
      <w:r w:rsidR="001936BE" w:rsidRPr="000E4545">
        <w:rPr>
          <w:sz w:val="24"/>
        </w:rPr>
        <w:t xml:space="preserve"> ценных бумаг в Закрытом акционерном обществе  «Фондовая биржа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sidR="00CB53FF" w:rsidRPr="000E4545">
        <w:rPr>
          <w:sz w:val="24"/>
        </w:rPr>
        <w:t>ем 12</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 </w:t>
      </w:r>
    </w:p>
    <w:p w:rsidR="004F43DE" w:rsidRPr="000E4545" w:rsidRDefault="004F43DE">
      <w:pPr>
        <w:jc w:val="both"/>
        <w:rPr>
          <w:sz w:val="24"/>
          <w:u w:val="single"/>
        </w:rPr>
      </w:pPr>
    </w:p>
    <w:p w:rsidR="004F43DE" w:rsidRPr="000E4545" w:rsidRDefault="004F43DE">
      <w:pPr>
        <w:ind w:firstLine="708"/>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53FF"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w:t>
      </w:r>
      <w:r w:rsidRPr="000E4545">
        <w:rPr>
          <w:sz w:val="24"/>
        </w:rPr>
        <w:lastRenderedPageBreak/>
        <w:t>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2A6615" w:rsidRPr="000E4545" w:rsidRDefault="002A6615">
      <w:pPr>
        <w:widowControl/>
        <w:jc w:val="right"/>
        <w:rPr>
          <w:b/>
          <w:sz w:val="24"/>
        </w:rPr>
      </w:pPr>
    </w:p>
    <w:p w:rsidR="004F43DE" w:rsidRPr="000E4545" w:rsidRDefault="004F43DE">
      <w:pPr>
        <w:widowControl/>
        <w:jc w:val="right"/>
        <w:rPr>
          <w:b/>
          <w:sz w:val="24"/>
        </w:rPr>
      </w:pPr>
    </w:p>
    <w:p w:rsidR="004F43DE" w:rsidRPr="000E4545" w:rsidRDefault="00DA5AA6">
      <w:pPr>
        <w:widowControl/>
        <w:jc w:val="right"/>
        <w:rPr>
          <w:b/>
          <w:sz w:val="24"/>
        </w:rPr>
      </w:pPr>
      <w:r w:rsidRPr="000E4545">
        <w:rPr>
          <w:b/>
          <w:sz w:val="24"/>
        </w:rPr>
        <w:br w:type="column"/>
      </w:r>
      <w:r w:rsidR="004F43DE" w:rsidRPr="000E4545">
        <w:rPr>
          <w:b/>
          <w:sz w:val="24"/>
        </w:rPr>
        <w:lastRenderedPageBreak/>
        <w:t>ПРИЛОЖЕНИЕ 25.</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 переводе инвестиционных паев</w:t>
      </w:r>
    </w:p>
    <w:p w:rsidR="004F43DE" w:rsidRPr="000E4545" w:rsidRDefault="004F43DE">
      <w:pPr>
        <w:pStyle w:val="5"/>
        <w:rPr>
          <w:sz w:val="24"/>
        </w:rPr>
      </w:pPr>
      <w:r w:rsidRPr="000E4545">
        <w:rPr>
          <w:sz w:val="24"/>
        </w:rPr>
        <w:t>из Перечня внесписочных ценных бумаг ЗАО «ФБ ММВБ» с допуском к обращению в Секторе ИРК в Перечень внесписочных ценных бумаг ЗАО «ФБ ММВБ»</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8C6E92" w:rsidRPr="000E4545">
        <w:rPr>
          <w:sz w:val="24"/>
        </w:rPr>
        <w:t>переводе</w:t>
      </w:r>
      <w:r w:rsidRPr="000E4545">
        <w:rPr>
          <w:sz w:val="24"/>
        </w:rPr>
        <w:t xml:space="preserve"> из </w:t>
      </w:r>
      <w:r w:rsidR="00D05640" w:rsidRPr="000E4545">
        <w:rPr>
          <w:sz w:val="24"/>
        </w:rPr>
        <w:t>раздела «</w:t>
      </w:r>
      <w:r w:rsidRPr="000E4545">
        <w:rPr>
          <w:sz w:val="24"/>
        </w:rPr>
        <w:t>Переч</w:t>
      </w:r>
      <w:r w:rsidR="00D05640" w:rsidRPr="000E4545">
        <w:rPr>
          <w:sz w:val="24"/>
        </w:rPr>
        <w:t>ень</w:t>
      </w:r>
      <w:r w:rsidRPr="000E4545">
        <w:rPr>
          <w:sz w:val="24"/>
        </w:rPr>
        <w:t xml:space="preserve"> внесписочных ценных бумаг</w:t>
      </w:r>
      <w:r w:rsidR="00D05640" w:rsidRPr="000E4545">
        <w:rPr>
          <w:sz w:val="24"/>
        </w:rPr>
        <w:t>»</w:t>
      </w:r>
      <w:r w:rsidRPr="000E4545">
        <w:rPr>
          <w:sz w:val="24"/>
        </w:rPr>
        <w:t xml:space="preserve"> </w:t>
      </w:r>
      <w:r w:rsidR="00D05640" w:rsidRPr="000E4545">
        <w:rPr>
          <w:sz w:val="24"/>
        </w:rPr>
        <w:t>Списка ценных бумаг, допущенных к торгам в ЗАО «ФБ ММВБ»</w:t>
      </w:r>
      <w:r w:rsidRPr="000E4545">
        <w:rPr>
          <w:sz w:val="24"/>
        </w:rPr>
        <w:t xml:space="preserve"> с допуском к обращению в Секторе ИРК в </w:t>
      </w:r>
      <w:r w:rsidR="00D05640" w:rsidRPr="000E4545">
        <w:rPr>
          <w:sz w:val="24"/>
        </w:rPr>
        <w:t>раздел «</w:t>
      </w:r>
      <w:r w:rsidRPr="000E4545">
        <w:rPr>
          <w:sz w:val="24"/>
        </w:rPr>
        <w:t>Перечень внесписочных ценных бумаг</w:t>
      </w:r>
      <w:r w:rsidR="00D05640" w:rsidRPr="000E4545">
        <w:rPr>
          <w:sz w:val="24"/>
        </w:rPr>
        <w:t>»</w:t>
      </w:r>
      <w:r w:rsidRPr="000E4545">
        <w:rPr>
          <w:sz w:val="24"/>
        </w:rPr>
        <w:t xml:space="preserve"> </w:t>
      </w:r>
      <w:r w:rsidR="00D05640" w:rsidRPr="000E4545">
        <w:rPr>
          <w:sz w:val="24"/>
        </w:rPr>
        <w:t xml:space="preserve">Списка ценных бумаг, допущенных к торгам в ЗАО «ФБ ММВБ» </w:t>
      </w:r>
      <w:r w:rsidRPr="000E4545">
        <w:rPr>
          <w:sz w:val="24"/>
        </w:rPr>
        <w:t>следующих инвестиционных паев:</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446CE8" w:rsidRPr="000E4545">
        <w:rPr>
          <w:sz w:val="24"/>
          <w:szCs w:val="24"/>
        </w:rPr>
        <w:t>, за исключением справки по СЧА на последнюю отчетную дату (</w:t>
      </w:r>
      <w:r w:rsidR="00446CE8" w:rsidRPr="000E4545">
        <w:rPr>
          <w:sz w:val="24"/>
        </w:rPr>
        <w:t>справки о размере ипотечного покрытия на последнюю отчетную дату)</w:t>
      </w:r>
      <w:r w:rsidRPr="000E4545">
        <w:rPr>
          <w:sz w:val="24"/>
          <w:szCs w:val="24"/>
        </w:rPr>
        <w:t xml:space="preserve">, указанных в Приложении </w:t>
      </w:r>
      <w:r w:rsidR="00C721B8" w:rsidRPr="000E4545">
        <w:rPr>
          <w:sz w:val="24"/>
          <w:szCs w:val="24"/>
        </w:rPr>
        <w:t>18</w:t>
      </w:r>
      <w:r w:rsidRPr="000E4545">
        <w:rPr>
          <w:sz w:val="24"/>
          <w:szCs w:val="24"/>
        </w:rPr>
        <w:t xml:space="preserve"> к </w:t>
      </w:r>
      <w:r w:rsidR="009010C1" w:rsidRPr="000E4545">
        <w:rPr>
          <w:sz w:val="24"/>
          <w:szCs w:val="24"/>
        </w:rPr>
        <w:t>Правилам листинга, допуска к размещению и обращению</w:t>
      </w:r>
      <w:r w:rsidR="001936BE" w:rsidRPr="000E4545">
        <w:rPr>
          <w:sz w:val="24"/>
        </w:rPr>
        <w:t xml:space="preserve"> ценных бумаг в Закрытом акционерном обществе  «Фондовая биржа  ММВБ»</w:t>
      </w:r>
      <w:r w:rsidRPr="000E4545">
        <w:rPr>
          <w:sz w:val="24"/>
          <w:szCs w:val="24"/>
        </w:rPr>
        <w:t>.</w:t>
      </w:r>
    </w:p>
    <w:p w:rsidR="004F43DE" w:rsidRPr="000E4545" w:rsidRDefault="004F43DE">
      <w:pPr>
        <w:widowControl/>
        <w:ind w:firstLine="703"/>
        <w:jc w:val="both"/>
        <w:rPr>
          <w:sz w:val="24"/>
        </w:rPr>
      </w:pPr>
    </w:p>
    <w:p w:rsidR="004F43DE" w:rsidRPr="000E4545" w:rsidRDefault="004F43DE" w:rsidP="00C721B8">
      <w:pPr>
        <w:widowControl/>
        <w:ind w:firstLine="703"/>
        <w:jc w:val="both"/>
        <w:rPr>
          <w:sz w:val="24"/>
        </w:rPr>
      </w:pPr>
      <w:r w:rsidRPr="000E4545">
        <w:rPr>
          <w:sz w:val="24"/>
        </w:rPr>
        <w:t>Приложение: указываются документы в соответствии с Приложени</w:t>
      </w:r>
      <w:r w:rsidR="00C721B8" w:rsidRPr="000E4545">
        <w:rPr>
          <w:sz w:val="24"/>
        </w:rPr>
        <w:t>ем</w:t>
      </w:r>
      <w:r w:rsidRPr="000E4545">
        <w:rPr>
          <w:sz w:val="24"/>
        </w:rPr>
        <w:t xml:space="preserve"> </w:t>
      </w:r>
      <w:r w:rsidR="00C721B8" w:rsidRPr="000E4545">
        <w:rPr>
          <w:sz w:val="24"/>
          <w:szCs w:val="24"/>
        </w:rPr>
        <w:t>18</w:t>
      </w:r>
      <w:r w:rsidRPr="000E4545">
        <w:rPr>
          <w:sz w:val="24"/>
          <w:szCs w:val="24"/>
        </w:rPr>
        <w:t xml:space="preserve"> </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 </w:t>
      </w:r>
    </w:p>
    <w:p w:rsidR="00C721B8" w:rsidRPr="000E4545" w:rsidRDefault="00C721B8" w:rsidP="00C721B8">
      <w:pPr>
        <w:widowControl/>
        <w:ind w:firstLine="703"/>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721B8"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ind w:firstLine="708"/>
        <w:jc w:val="both"/>
        <w:rPr>
          <w:sz w:val="24"/>
        </w:rPr>
      </w:pPr>
    </w:p>
    <w:p w:rsidR="004F43DE" w:rsidRPr="000E4545" w:rsidRDefault="004F43DE">
      <w:pPr>
        <w:widowControl/>
        <w:jc w:val="both"/>
        <w:rPr>
          <w:b/>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w:t>
      </w:r>
    </w:p>
    <w:p w:rsidR="004F43DE" w:rsidRPr="000E4545" w:rsidRDefault="004F43DE">
      <w:pPr>
        <w:rPr>
          <w:sz w:val="24"/>
        </w:rPr>
      </w:pPr>
    </w:p>
    <w:p w:rsidR="00155878" w:rsidRPr="000E4545" w:rsidRDefault="00155878">
      <w:pPr>
        <w:rPr>
          <w:sz w:val="24"/>
        </w:rPr>
      </w:pPr>
    </w:p>
    <w:p w:rsidR="004F43DE" w:rsidRPr="000E4545" w:rsidRDefault="004F43DE">
      <w:pPr>
        <w:widowControl/>
        <w:jc w:val="right"/>
        <w:rPr>
          <w:b/>
          <w:sz w:val="24"/>
        </w:rPr>
      </w:pPr>
      <w:r w:rsidRPr="000E4545">
        <w:rPr>
          <w:b/>
          <w:sz w:val="24"/>
        </w:rPr>
        <w:lastRenderedPageBreak/>
        <w:t>ПРИЛОЖЕНИЕ 26.</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 переводе инвестиционных паев</w:t>
      </w:r>
    </w:p>
    <w:p w:rsidR="004F43DE" w:rsidRPr="000E4545" w:rsidRDefault="004F43DE">
      <w:pPr>
        <w:pStyle w:val="5"/>
        <w:rPr>
          <w:sz w:val="24"/>
        </w:rPr>
      </w:pPr>
      <w:r w:rsidRPr="000E4545">
        <w:t>из Перечня внесписочных ценных бумаг  ЗАО «ФБ ММВБ» в Перечень внесписочных ценных бумаг</w:t>
      </w:r>
      <w:r w:rsidRPr="000E4545">
        <w:rPr>
          <w:sz w:val="24"/>
        </w:rPr>
        <w:t xml:space="preserve"> ЗАО «ФБ ММВБ»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8C6E92" w:rsidRPr="000E4545">
        <w:rPr>
          <w:sz w:val="24"/>
        </w:rPr>
        <w:t>переводе</w:t>
      </w:r>
      <w:r w:rsidRPr="000E4545">
        <w:rPr>
          <w:sz w:val="24"/>
        </w:rPr>
        <w:t xml:space="preserve"> из </w:t>
      </w:r>
      <w:r w:rsidR="00FE1596" w:rsidRPr="000E4545">
        <w:rPr>
          <w:sz w:val="24"/>
        </w:rPr>
        <w:t>раздела «</w:t>
      </w:r>
      <w:r w:rsidRPr="000E4545">
        <w:rPr>
          <w:sz w:val="24"/>
        </w:rPr>
        <w:t>Переч</w:t>
      </w:r>
      <w:r w:rsidR="00FE1596" w:rsidRPr="000E4545">
        <w:rPr>
          <w:sz w:val="24"/>
        </w:rPr>
        <w:t>ень</w:t>
      </w:r>
      <w:r w:rsidRPr="000E4545">
        <w:rPr>
          <w:sz w:val="24"/>
        </w:rPr>
        <w:t xml:space="preserve"> внесписочных ценных бумаг</w:t>
      </w:r>
      <w:r w:rsidR="00FE1596" w:rsidRPr="000E4545">
        <w:rPr>
          <w:sz w:val="24"/>
        </w:rPr>
        <w:t>»</w:t>
      </w:r>
      <w:r w:rsidRPr="000E4545">
        <w:rPr>
          <w:sz w:val="24"/>
        </w:rPr>
        <w:t xml:space="preserve"> </w:t>
      </w:r>
      <w:r w:rsidR="00FE1596" w:rsidRPr="000E4545">
        <w:rPr>
          <w:sz w:val="24"/>
        </w:rPr>
        <w:t xml:space="preserve">Списка ценных бумаг, допущенных к торгам в ЗАО «ФБ ММВБ» </w:t>
      </w:r>
      <w:r w:rsidRPr="000E4545">
        <w:rPr>
          <w:sz w:val="24"/>
        </w:rPr>
        <w:t>в</w:t>
      </w:r>
      <w:r w:rsidR="00FE1596" w:rsidRPr="000E4545">
        <w:rPr>
          <w:sz w:val="24"/>
        </w:rPr>
        <w:t xml:space="preserve"> раздел</w:t>
      </w:r>
      <w:r w:rsidRPr="000E4545">
        <w:rPr>
          <w:sz w:val="24"/>
        </w:rPr>
        <w:t xml:space="preserve"> </w:t>
      </w:r>
      <w:r w:rsidR="00FE1596" w:rsidRPr="000E4545">
        <w:rPr>
          <w:sz w:val="24"/>
        </w:rPr>
        <w:t>«</w:t>
      </w:r>
      <w:r w:rsidRPr="000E4545">
        <w:rPr>
          <w:sz w:val="24"/>
        </w:rPr>
        <w:t>Перечень внесписочных ценных бумаг</w:t>
      </w:r>
      <w:r w:rsidR="00FE1596" w:rsidRPr="000E4545">
        <w:rPr>
          <w:sz w:val="24"/>
        </w:rPr>
        <w:t>»</w:t>
      </w:r>
      <w:r w:rsidRPr="000E4545">
        <w:rPr>
          <w:sz w:val="24"/>
        </w:rPr>
        <w:t xml:space="preserve"> </w:t>
      </w:r>
      <w:r w:rsidR="00FE1596" w:rsidRPr="000E4545">
        <w:rPr>
          <w:sz w:val="24"/>
        </w:rPr>
        <w:t xml:space="preserve">Списка ценных бумаг, допущенных к торгам в ЗАО «ФБ ММВБ» </w:t>
      </w:r>
      <w:r w:rsidRPr="000E4545">
        <w:rPr>
          <w:sz w:val="24"/>
        </w:rPr>
        <w:t>с допуском к обращению в Секторе ИРК следующих инвестиционных паев:</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AC3FB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446CE8" w:rsidRPr="000E4545">
        <w:rPr>
          <w:sz w:val="24"/>
          <w:szCs w:val="24"/>
        </w:rPr>
        <w:t>, за исключением справки по СЧА на последнюю отчетную дату (</w:t>
      </w:r>
      <w:r w:rsidR="00446CE8" w:rsidRPr="000E4545">
        <w:rPr>
          <w:sz w:val="24"/>
        </w:rPr>
        <w:t>справки о размере ипотечного покрытия на последнюю отчетную дату)</w:t>
      </w:r>
      <w:r w:rsidRPr="000E4545">
        <w:rPr>
          <w:sz w:val="24"/>
          <w:szCs w:val="24"/>
        </w:rPr>
        <w:t>, указанных в Приложени</w:t>
      </w:r>
      <w:r w:rsidR="009E1A96" w:rsidRPr="000E4545">
        <w:rPr>
          <w:sz w:val="24"/>
          <w:szCs w:val="24"/>
        </w:rPr>
        <w:t>ях</w:t>
      </w:r>
      <w:r w:rsidRPr="000E4545">
        <w:rPr>
          <w:sz w:val="24"/>
          <w:szCs w:val="24"/>
        </w:rPr>
        <w:t xml:space="preserve"> </w:t>
      </w:r>
      <w:r w:rsidR="003E0BCB" w:rsidRPr="000E4545">
        <w:rPr>
          <w:sz w:val="24"/>
          <w:szCs w:val="24"/>
        </w:rPr>
        <w:t xml:space="preserve">18 </w:t>
      </w:r>
      <w:r w:rsidRPr="000E4545">
        <w:rPr>
          <w:sz w:val="24"/>
          <w:szCs w:val="24"/>
        </w:rPr>
        <w:t xml:space="preserve">и  </w:t>
      </w:r>
      <w:r w:rsidR="003E0BCB" w:rsidRPr="000E4545">
        <w:rPr>
          <w:sz w:val="24"/>
          <w:szCs w:val="24"/>
        </w:rPr>
        <w:t>76</w:t>
      </w:r>
      <w:r w:rsidRPr="000E4545">
        <w:rPr>
          <w:sz w:val="24"/>
          <w:szCs w:val="24"/>
        </w:rPr>
        <w:t xml:space="preserve"> к </w:t>
      </w:r>
      <w:r w:rsidR="009010C1" w:rsidRPr="000E4545">
        <w:rPr>
          <w:sz w:val="24"/>
          <w:szCs w:val="24"/>
        </w:rPr>
        <w:t>Правилам листинга, допуска к размещению и обращению</w:t>
      </w:r>
      <w:r w:rsidR="00E9370E" w:rsidRPr="000E4545">
        <w:rPr>
          <w:sz w:val="24"/>
        </w:rPr>
        <w:t xml:space="preserve"> ценных бумаг в ЗАО «ФБ ММВБ»</w:t>
      </w:r>
      <w:r w:rsidRPr="000E4545">
        <w:rPr>
          <w:sz w:val="24"/>
          <w:szCs w:val="24"/>
        </w:rPr>
        <w:t>.</w:t>
      </w:r>
    </w:p>
    <w:p w:rsidR="004F43DE" w:rsidRPr="000E4545" w:rsidRDefault="004F43DE">
      <w:pPr>
        <w:widowControl/>
        <w:ind w:firstLine="703"/>
        <w:jc w:val="both"/>
        <w:rPr>
          <w:sz w:val="24"/>
        </w:rPr>
      </w:pPr>
    </w:p>
    <w:p w:rsidR="004F43DE" w:rsidRPr="000E4545" w:rsidRDefault="004F43DE">
      <w:pPr>
        <w:widowControl/>
        <w:ind w:firstLine="703"/>
        <w:jc w:val="both"/>
        <w:rPr>
          <w:sz w:val="24"/>
        </w:rPr>
      </w:pPr>
      <w:r w:rsidRPr="000E4545">
        <w:rPr>
          <w:sz w:val="24"/>
        </w:rPr>
        <w:lastRenderedPageBreak/>
        <w:t xml:space="preserve">Приложение: указываются документы в соответствии с Приложениями </w:t>
      </w:r>
      <w:r w:rsidR="003E0BCB" w:rsidRPr="000E4545">
        <w:rPr>
          <w:sz w:val="24"/>
          <w:szCs w:val="24"/>
        </w:rPr>
        <w:t>18</w:t>
      </w:r>
      <w:r w:rsidRPr="000E4545">
        <w:rPr>
          <w:sz w:val="24"/>
          <w:szCs w:val="24"/>
        </w:rPr>
        <w:t xml:space="preserve"> и  </w:t>
      </w:r>
      <w:r w:rsidR="003E0BCB" w:rsidRPr="000E4545">
        <w:rPr>
          <w:sz w:val="24"/>
          <w:szCs w:val="24"/>
        </w:rPr>
        <w:t>76</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3E0BCB"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jc w:val="both"/>
        <w:rPr>
          <w:b/>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w:t>
      </w:r>
    </w:p>
    <w:p w:rsidR="004F43DE" w:rsidRPr="000E4545" w:rsidRDefault="004F43DE">
      <w:pPr>
        <w:rPr>
          <w:sz w:val="24"/>
        </w:rPr>
      </w:pPr>
    </w:p>
    <w:p w:rsidR="001936BE" w:rsidRPr="000E4545" w:rsidRDefault="001936BE">
      <w:pPr>
        <w:rPr>
          <w:sz w:val="24"/>
        </w:rPr>
      </w:pPr>
    </w:p>
    <w:p w:rsidR="001936BE" w:rsidRPr="000E4545" w:rsidRDefault="001936BE">
      <w:pPr>
        <w:rPr>
          <w:sz w:val="24"/>
        </w:rPr>
      </w:pPr>
    </w:p>
    <w:p w:rsidR="00155878" w:rsidRPr="000E4545" w:rsidRDefault="00155878">
      <w:pPr>
        <w:rPr>
          <w:sz w:val="24"/>
        </w:rPr>
      </w:pPr>
    </w:p>
    <w:p w:rsidR="001936BE" w:rsidRPr="000E4545" w:rsidRDefault="001936BE">
      <w:pPr>
        <w:rPr>
          <w:sz w:val="24"/>
        </w:rPr>
      </w:pPr>
    </w:p>
    <w:p w:rsidR="002A6615" w:rsidRPr="000E4545" w:rsidRDefault="002A6615">
      <w:pPr>
        <w:rPr>
          <w:sz w:val="24"/>
        </w:rPr>
      </w:pPr>
    </w:p>
    <w:p w:rsidR="004F43DE" w:rsidRPr="000E4545" w:rsidRDefault="004F43DE">
      <w:pPr>
        <w:widowControl/>
        <w:jc w:val="right"/>
        <w:rPr>
          <w:b/>
          <w:sz w:val="24"/>
        </w:rPr>
      </w:pPr>
      <w:r w:rsidRPr="000E4545">
        <w:rPr>
          <w:b/>
          <w:sz w:val="24"/>
        </w:rPr>
        <w:lastRenderedPageBreak/>
        <w:t>ПРИЛОЖЕНИЕ 27.</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ind w:left="3540" w:firstLine="708"/>
        <w:jc w:val="right"/>
        <w:rPr>
          <w:b/>
          <w:sz w:val="24"/>
          <w:szCs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jc w:val="center"/>
        <w:rPr>
          <w:b/>
          <w:sz w:val="24"/>
        </w:rPr>
      </w:pPr>
      <w:r w:rsidRPr="000E4545">
        <w:rPr>
          <w:b/>
          <w:sz w:val="24"/>
        </w:rPr>
        <w:t xml:space="preserve">об исключении ценных бумаг корпоративных эмитентов/ российских депозитарных расписок/ инвестиционных паев/ ипотечных сертификатов участия/ субфедеральных </w:t>
      </w:r>
    </w:p>
    <w:p w:rsidR="004F43DE" w:rsidRPr="000E4545" w:rsidRDefault="004F43DE">
      <w:pPr>
        <w:widowControl/>
        <w:jc w:val="center"/>
        <w:rPr>
          <w:b/>
          <w:sz w:val="24"/>
        </w:rPr>
      </w:pPr>
      <w:r w:rsidRPr="000E4545">
        <w:rPr>
          <w:b/>
          <w:sz w:val="24"/>
        </w:rPr>
        <w:t xml:space="preserve">и муниципальных ценных бумаг / ценных бумаг, выпущенных от имени иностранного государства, из Перечня внесписочных ценных бумаг </w:t>
      </w:r>
    </w:p>
    <w:p w:rsidR="004F43DE" w:rsidRPr="000E4545" w:rsidRDefault="004F43DE">
      <w:pPr>
        <w:widowControl/>
        <w:jc w:val="center"/>
        <w:rPr>
          <w:b/>
          <w:sz w:val="24"/>
        </w:rPr>
      </w:pPr>
      <w:r w:rsidRPr="000E4545">
        <w:rPr>
          <w:b/>
          <w:sz w:val="24"/>
        </w:rPr>
        <w:t>ЗАО «ФБ ММВБ»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B004FA" w:rsidP="00B004FA">
      <w:pPr>
        <w:widowControl/>
        <w:ind w:firstLine="540"/>
        <w:jc w:val="both"/>
        <w:rPr>
          <w:sz w:val="24"/>
        </w:rPr>
      </w:pPr>
      <w:r w:rsidRPr="000E4545">
        <w:rPr>
          <w:sz w:val="24"/>
        </w:rPr>
        <w:t xml:space="preserve">Просит </w:t>
      </w:r>
      <w:r w:rsidR="004F43DE" w:rsidRPr="000E4545">
        <w:rPr>
          <w:sz w:val="24"/>
        </w:rPr>
        <w:t>рассмотреть вопрос об исключении из</w:t>
      </w:r>
      <w:r w:rsidR="00FE1596" w:rsidRPr="000E4545">
        <w:rPr>
          <w:sz w:val="24"/>
        </w:rPr>
        <w:t xml:space="preserve"> Списка ценных бумаг, допущенных к торгам в ЗАО «ФБ ММВБ»</w:t>
      </w:r>
      <w:r w:rsidR="004F43DE" w:rsidRPr="000E4545">
        <w:rPr>
          <w:sz w:val="24"/>
        </w:rPr>
        <w:t xml:space="preserve"> </w:t>
      </w:r>
      <w:r w:rsidR="00A1561F" w:rsidRPr="000E4545">
        <w:rPr>
          <w:sz w:val="24"/>
        </w:rPr>
        <w:t xml:space="preserve">раздел «Перечень внесписочных ценных бумаг» </w:t>
      </w:r>
      <w:r w:rsidR="004F43DE" w:rsidRPr="000E4545">
        <w:rPr>
          <w:sz w:val="24"/>
        </w:rPr>
        <w:t xml:space="preserve">следующих ценных бумаг [Полное наименование эмитента ценной бумаги]:   </w:t>
      </w:r>
    </w:p>
    <w:p w:rsidR="004F43DE" w:rsidRPr="000E4545" w:rsidRDefault="004F43DE">
      <w:pPr>
        <w:jc w:val="both"/>
        <w:rPr>
          <w:sz w:val="24"/>
        </w:rPr>
      </w:pPr>
    </w:p>
    <w:tbl>
      <w:tblPr>
        <w:tblW w:w="9522"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953"/>
        <w:gridCol w:w="3600"/>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1953"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600"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4F43DE" w:rsidRPr="000E4545" w:rsidRDefault="004F43DE">
            <w:pPr>
              <w:jc w:val="center"/>
              <w:rPr>
                <w:sz w:val="24"/>
              </w:rPr>
            </w:pPr>
          </w:p>
          <w:p w:rsidR="004F43DE" w:rsidRPr="000E4545" w:rsidRDefault="004F43DE">
            <w:pPr>
              <w:jc w:val="center"/>
              <w:rPr>
                <w:sz w:val="24"/>
              </w:rPr>
            </w:pPr>
            <w:r w:rsidRPr="000E4545">
              <w:rPr>
                <w:sz w:val="24"/>
              </w:rPr>
              <w:t>Дата присвоения государственного регистрационного номера*</w:t>
            </w:r>
          </w:p>
          <w:p w:rsidR="004F43DE" w:rsidRPr="000E4545" w:rsidRDefault="004F43DE">
            <w:pPr>
              <w:jc w:val="both"/>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p w:rsidR="004F43DE" w:rsidRPr="000E4545" w:rsidRDefault="004F43DE">
            <w:pPr>
              <w:jc w:val="center"/>
              <w:rPr>
                <w:sz w:val="24"/>
              </w:rPr>
            </w:pPr>
          </w:p>
          <w:p w:rsidR="004F43DE" w:rsidRPr="000E4545" w:rsidRDefault="004F43DE">
            <w:pPr>
              <w:jc w:val="center"/>
              <w:rPr>
                <w:sz w:val="24"/>
              </w:rPr>
            </w:pPr>
            <w:r w:rsidRPr="000E4545">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4F43DE" w:rsidRPr="000E4545" w:rsidRDefault="004F43DE">
            <w:pPr>
              <w:jc w:val="center"/>
              <w:rPr>
                <w:sz w:val="24"/>
              </w:rPr>
            </w:pPr>
          </w:p>
          <w:p w:rsidR="004F43DE" w:rsidRPr="000E4545" w:rsidRDefault="004F43DE">
            <w:pPr>
              <w:jc w:val="center"/>
              <w:rPr>
                <w:sz w:val="24"/>
              </w:rPr>
            </w:pPr>
            <w:r w:rsidRPr="000E4545">
              <w:rPr>
                <w:sz w:val="24"/>
              </w:rPr>
              <w:t>Государственный регистрационный номер выпуска ценных бумаг, присваиваемый эмитентом*</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1953"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600"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1953"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600"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rPr>
          <w:sz w:val="24"/>
        </w:rPr>
      </w:pP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jc w:val="both"/>
        <w:rPr>
          <w:sz w:val="24"/>
        </w:rPr>
      </w:pPr>
      <w:r w:rsidRPr="000E4545">
        <w:rPr>
          <w:sz w:val="24"/>
        </w:rPr>
        <w:t>* - Указыва</w:t>
      </w:r>
      <w:r w:rsidR="0045274C" w:rsidRPr="000E4545">
        <w:rPr>
          <w:sz w:val="24"/>
        </w:rPr>
        <w:t>ю</w:t>
      </w:r>
      <w:r w:rsidRPr="000E4545">
        <w:rPr>
          <w:sz w:val="24"/>
        </w:rPr>
        <w:t xml:space="preserve">тся в сведения о том виде ценных бумаг, в отношении которых подается заявление. </w:t>
      </w:r>
    </w:p>
    <w:p w:rsidR="004F43DE" w:rsidRPr="000E4545" w:rsidRDefault="004F43DE">
      <w:pPr>
        <w:widowControl/>
        <w:tabs>
          <w:tab w:val="left" w:pos="468"/>
        </w:tabs>
        <w:jc w:val="both"/>
        <w:rPr>
          <w:sz w:val="24"/>
        </w:rPr>
      </w:pPr>
      <w:r w:rsidRPr="000E4545">
        <w:rPr>
          <w:sz w:val="24"/>
        </w:rPr>
        <w:lastRenderedPageBreak/>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об исключении государственных, субфедеральных или муниципальных ценных бумаг из Котировального списка ЗАО «ФБ ММВБ» подписано руководителем эмитента,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эмитента либо нотар</w:t>
      </w:r>
      <w:r w:rsidRPr="000E4545">
        <w:rPr>
          <w:sz w:val="24"/>
        </w:rPr>
        <w:t>и</w:t>
      </w:r>
      <w:r w:rsidRPr="000E4545">
        <w:rPr>
          <w:sz w:val="24"/>
        </w:rPr>
        <w:t>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3.   Если Заявление подписано должностным лицом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3E0BCB"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w:t>
      </w:r>
      <w:r w:rsidRPr="000E4545">
        <w:rPr>
          <w:sz w:val="24"/>
        </w:rPr>
        <w:lastRenderedPageBreak/>
        <w:t>уполномоченным лицом и скрепленная печатью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tabs>
          <w:tab w:val="left" w:pos="360"/>
        </w:tabs>
        <w:ind w:left="423"/>
        <w:jc w:val="both"/>
        <w:rPr>
          <w:b/>
          <w:sz w:val="24"/>
        </w:rPr>
      </w:pPr>
    </w:p>
    <w:p w:rsidR="004F43DE" w:rsidRPr="000E4545" w:rsidRDefault="004F43DE">
      <w:pPr>
        <w:widowControl/>
        <w:tabs>
          <w:tab w:val="left" w:pos="468"/>
        </w:tabs>
        <w:jc w:val="both"/>
        <w:rPr>
          <w:sz w:val="24"/>
        </w:rPr>
      </w:pPr>
      <w:r w:rsidRPr="000E4545">
        <w:rPr>
          <w:sz w:val="24"/>
        </w:rPr>
        <w:t xml:space="preserve">5. </w:t>
      </w:r>
      <w:r w:rsidR="0045274C" w:rsidRPr="000E4545">
        <w:rPr>
          <w:sz w:val="24"/>
        </w:rPr>
        <w:t xml:space="preserve"> </w:t>
      </w:r>
      <w:r w:rsidRPr="000E4545">
        <w:rPr>
          <w:sz w:val="24"/>
        </w:rPr>
        <w:t>Если заявление подается в отношении ценных бумаг, выпущенных от имени иностранного государства, к настоящему Заявлению должен быть приложен д</w:t>
      </w:r>
      <w:r w:rsidRPr="000E4545">
        <w:rPr>
          <w:sz w:val="24"/>
          <w:szCs w:val="24"/>
        </w:rPr>
        <w:t>окумент (документы), подтверждающий</w:t>
      </w:r>
      <w:r w:rsidR="0045274C" w:rsidRPr="000E4545">
        <w:rPr>
          <w:sz w:val="24"/>
          <w:szCs w:val="24"/>
        </w:rPr>
        <w:t xml:space="preserve"> (щие)</w:t>
      </w:r>
      <w:r w:rsidRPr="000E4545">
        <w:rPr>
          <w:sz w:val="24"/>
          <w:szCs w:val="24"/>
        </w:rPr>
        <w:t xml:space="preserve"> полномочия лица органа </w:t>
      </w:r>
      <w:r w:rsidR="0045274C" w:rsidRPr="000E4545">
        <w:rPr>
          <w:sz w:val="24"/>
          <w:szCs w:val="24"/>
        </w:rPr>
        <w:t xml:space="preserve">власти </w:t>
      </w:r>
      <w:r w:rsidRPr="000E4545">
        <w:rPr>
          <w:sz w:val="24"/>
          <w:szCs w:val="24"/>
        </w:rPr>
        <w:t xml:space="preserve">иностранного государства, </w:t>
      </w:r>
      <w:r w:rsidR="0045274C" w:rsidRPr="000E4545">
        <w:rPr>
          <w:sz w:val="24"/>
          <w:szCs w:val="24"/>
        </w:rPr>
        <w:t xml:space="preserve">выступающего эмитентом указанных ценных бумаг, </w:t>
      </w:r>
      <w:r w:rsidRPr="000E4545">
        <w:rPr>
          <w:sz w:val="24"/>
          <w:szCs w:val="24"/>
        </w:rPr>
        <w:t xml:space="preserve">подписавшего </w:t>
      </w:r>
      <w:r w:rsidR="0045274C" w:rsidRPr="000E4545">
        <w:rPr>
          <w:sz w:val="24"/>
          <w:szCs w:val="24"/>
        </w:rPr>
        <w:t>данное</w:t>
      </w:r>
      <w:r w:rsidRPr="000E4545">
        <w:rPr>
          <w:sz w:val="24"/>
          <w:szCs w:val="24"/>
        </w:rPr>
        <w:t xml:space="preserve"> заявление</w:t>
      </w:r>
      <w:r w:rsidR="0045274C" w:rsidRPr="000E4545">
        <w:rPr>
          <w:sz w:val="24"/>
          <w:szCs w:val="24"/>
        </w:rPr>
        <w:t xml:space="preserve"> об исключении ценных бумаг из Перечня внесписочных ценных бумаг</w:t>
      </w:r>
      <w:r w:rsidRPr="000E4545">
        <w:rPr>
          <w:sz w:val="24"/>
          <w:szCs w:val="24"/>
        </w:rPr>
        <w:t>.</w:t>
      </w:r>
    </w:p>
    <w:bookmarkEnd w:id="142"/>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DC4E8D" w:rsidRPr="000E4545" w:rsidRDefault="00DC4E8D">
      <w:pPr>
        <w:jc w:val="right"/>
        <w:rPr>
          <w:b/>
          <w:sz w:val="24"/>
        </w:rPr>
      </w:pPr>
    </w:p>
    <w:p w:rsidR="004F43DE" w:rsidRPr="000E4545" w:rsidRDefault="004F43DE">
      <w:pPr>
        <w:jc w:val="right"/>
        <w:rPr>
          <w:b/>
          <w:sz w:val="24"/>
        </w:rPr>
      </w:pPr>
    </w:p>
    <w:p w:rsidR="00B004FA" w:rsidRPr="000E4545" w:rsidRDefault="00B004FA">
      <w:pPr>
        <w:jc w:val="right"/>
        <w:rPr>
          <w:b/>
          <w:sz w:val="24"/>
        </w:rPr>
      </w:pPr>
    </w:p>
    <w:p w:rsidR="004F43DE" w:rsidRPr="000E4545" w:rsidRDefault="004F43DE">
      <w:pPr>
        <w:jc w:val="right"/>
        <w:rPr>
          <w:b/>
          <w:sz w:val="24"/>
        </w:rPr>
      </w:pPr>
    </w:p>
    <w:p w:rsidR="004F43DE" w:rsidRPr="000E4545" w:rsidRDefault="004F43DE">
      <w:pPr>
        <w:widowControl/>
        <w:jc w:val="right"/>
        <w:rPr>
          <w:b/>
          <w:sz w:val="24"/>
        </w:rPr>
      </w:pPr>
      <w:r w:rsidRPr="000E4545">
        <w:rPr>
          <w:b/>
          <w:sz w:val="24"/>
        </w:rPr>
        <w:lastRenderedPageBreak/>
        <w:t>ПРИЛОЖЕНИЕ 28.</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ind w:left="3540" w:firstLine="708"/>
        <w:jc w:val="right"/>
        <w:rPr>
          <w:b/>
          <w:sz w:val="24"/>
          <w:szCs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об исключении ценных бумаг корпоративных эмитентов / инвестиционных паев из Перечня внесписочных ценных бумаг ЗАО «ФБ ММВБ»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B004FA" w:rsidP="00B004FA">
      <w:pPr>
        <w:widowControl/>
        <w:ind w:firstLine="540"/>
        <w:jc w:val="both"/>
        <w:rPr>
          <w:sz w:val="24"/>
        </w:rPr>
      </w:pPr>
      <w:r w:rsidRPr="000E4545">
        <w:rPr>
          <w:sz w:val="24"/>
        </w:rPr>
        <w:t xml:space="preserve">Просит </w:t>
      </w:r>
      <w:r w:rsidR="004F43DE" w:rsidRPr="000E4545">
        <w:rPr>
          <w:sz w:val="24"/>
        </w:rPr>
        <w:t xml:space="preserve">рассмотреть вопрос об исключении </w:t>
      </w:r>
      <w:r w:rsidR="00FE1596" w:rsidRPr="000E4545">
        <w:rPr>
          <w:sz w:val="24"/>
        </w:rPr>
        <w:t>из Списка ценных бумаг, допущенных к торгам в ЗАО «ФБ ММВБ»</w:t>
      </w:r>
      <w:r w:rsidR="004F43DE" w:rsidRPr="000E4545">
        <w:rPr>
          <w:sz w:val="24"/>
        </w:rPr>
        <w:t xml:space="preserve"> </w:t>
      </w:r>
      <w:r w:rsidR="00A1561F" w:rsidRPr="000E4545">
        <w:rPr>
          <w:sz w:val="24"/>
        </w:rPr>
        <w:t>раздел «Перечень внесписочных ценных бумаг»</w:t>
      </w:r>
      <w:r w:rsidR="00AC3FB8" w:rsidRPr="000E4545">
        <w:rPr>
          <w:sz w:val="24"/>
        </w:rPr>
        <w:t xml:space="preserve"> </w:t>
      </w:r>
      <w:r w:rsidR="004F43DE" w:rsidRPr="000E4545">
        <w:rPr>
          <w:sz w:val="24"/>
        </w:rPr>
        <w:t xml:space="preserve">с допуском к обращению в Секторе ИРК следующих ценных бумаг [Полное наименование эмитента ценной бумаги]:   </w:t>
      </w:r>
    </w:p>
    <w:p w:rsidR="004F43DE" w:rsidRPr="000E4545" w:rsidRDefault="004F43DE">
      <w:pPr>
        <w:jc w:val="both"/>
        <w:rPr>
          <w:sz w:val="24"/>
        </w:rPr>
      </w:pPr>
    </w:p>
    <w:tbl>
      <w:tblPr>
        <w:tblW w:w="954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953"/>
        <w:gridCol w:w="3600"/>
        <w:gridCol w:w="3402"/>
        <w:gridCol w:w="18"/>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1953"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600"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p w:rsidR="004F43DE" w:rsidRPr="000E4545" w:rsidRDefault="004F43DE">
            <w:pPr>
              <w:jc w:val="both"/>
              <w:rPr>
                <w:sz w:val="24"/>
              </w:rPr>
            </w:pPr>
          </w:p>
        </w:tc>
        <w:tc>
          <w:tcPr>
            <w:tcW w:w="3420" w:type="dxa"/>
            <w:gridSpan w:val="2"/>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p w:rsidR="004F43DE" w:rsidRPr="000E4545" w:rsidRDefault="004F43DE">
            <w:pPr>
              <w:jc w:val="center"/>
              <w:rPr>
                <w:sz w:val="24"/>
              </w:rPr>
            </w:pPr>
          </w:p>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gridAfter w:val="1"/>
          <w:wAfter w:w="18" w:type="dxa"/>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1953"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600"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gridAfter w:val="1"/>
          <w:wAfter w:w="18" w:type="dxa"/>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1953"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600"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rPr>
          <w:sz w:val="24"/>
        </w:rPr>
      </w:pP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jc w:val="both"/>
        <w:rPr>
          <w:sz w:val="24"/>
        </w:rPr>
      </w:pPr>
      <w:r w:rsidRPr="000E4545">
        <w:rPr>
          <w:sz w:val="24"/>
        </w:rPr>
        <w:t>* - Указыва</w:t>
      </w:r>
      <w:r w:rsidR="0045274C" w:rsidRPr="000E4545">
        <w:rPr>
          <w:sz w:val="24"/>
        </w:rPr>
        <w:t>ю</w:t>
      </w:r>
      <w:r w:rsidRPr="000E4545">
        <w:rPr>
          <w:sz w:val="24"/>
        </w:rPr>
        <w:t xml:space="preserve">тся в сведения о том виде ценных бумаг, в отношении которых подается заявление. </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w:t>
      </w:r>
      <w:r w:rsidRPr="000E4545">
        <w:rPr>
          <w:sz w:val="24"/>
        </w:rPr>
        <w:lastRenderedPageBreak/>
        <w:t>акционеров,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2.   Если Заявление подписано должностным лицом эмитента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D717E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w:t>
      </w:r>
      <w:r w:rsidR="00B64EFB" w:rsidRPr="000E4545">
        <w:rPr>
          <w:sz w:val="24"/>
        </w:rPr>
        <w:t>Управляющей</w:t>
      </w:r>
      <w:r w:rsidRPr="000E4545">
        <w:rPr>
          <w:sz w:val="24"/>
        </w:rPr>
        <w:t xml:space="preserve"> компании),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tabs>
          <w:tab w:val="left" w:pos="360"/>
        </w:tabs>
        <w:ind w:left="423"/>
        <w:jc w:val="both"/>
        <w:rPr>
          <w:b/>
          <w:sz w:val="24"/>
        </w:rPr>
      </w:pPr>
    </w:p>
    <w:p w:rsidR="0045274C" w:rsidRPr="000E4545" w:rsidRDefault="0045274C" w:rsidP="0045274C">
      <w:pPr>
        <w:widowControl/>
        <w:tabs>
          <w:tab w:val="left" w:pos="468"/>
        </w:tabs>
        <w:jc w:val="both"/>
        <w:rPr>
          <w:sz w:val="24"/>
        </w:rPr>
      </w:pPr>
      <w:r w:rsidRPr="000E4545">
        <w:rPr>
          <w:sz w:val="24"/>
        </w:rPr>
        <w:t>5.  Если заявление подается в отношении ценных бумаг, выпущенных от имени иностранного государства, к настоящему Заявлению должен быть приложен д</w:t>
      </w:r>
      <w:r w:rsidRPr="000E4545">
        <w:rPr>
          <w:sz w:val="24"/>
          <w:szCs w:val="24"/>
        </w:rPr>
        <w:t>окумент (документы), подтверждающий (щие) полномочия лица органа власти иностранного государства, выступающего эмитентом указанных ценных бумаг, подписавшего данное заявление об исключении ценных бумаг из Перечня внесписочных ценных бумаг с допуском к обращению в Секторе ИРК.</w:t>
      </w: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rPr>
      </w:pPr>
    </w:p>
    <w:p w:rsidR="004F43DE" w:rsidRPr="000E4545" w:rsidRDefault="004F43DE">
      <w:pPr>
        <w:widowControl/>
        <w:jc w:val="right"/>
        <w:rPr>
          <w:b/>
          <w:sz w:val="24"/>
        </w:rPr>
      </w:pPr>
      <w:r w:rsidRPr="000E4545">
        <w:rPr>
          <w:b/>
          <w:sz w:val="24"/>
        </w:rPr>
        <w:lastRenderedPageBreak/>
        <w:t>ПРИЛОЖЕНИЕ 29.</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spacing w:before="120"/>
        <w:jc w:val="both"/>
        <w:rPr>
          <w:b/>
          <w:sz w:val="24"/>
        </w:rPr>
      </w:pPr>
      <w:r w:rsidRPr="000E4545">
        <w:rPr>
          <w:b/>
          <w:sz w:val="24"/>
        </w:rPr>
        <w:t>Требования при включении и поддержании ценных бумаг в Котировальном списке ЗАО «ФБ ММВБ» “А” первого уровня</w:t>
      </w:r>
    </w:p>
    <w:p w:rsidR="004F43DE" w:rsidRPr="000E4545" w:rsidRDefault="004F43DE">
      <w:pPr>
        <w:widowControl/>
        <w:spacing w:before="120"/>
        <w:jc w:val="both"/>
        <w:rPr>
          <w:b/>
          <w:sz w:val="24"/>
        </w:rPr>
      </w:pPr>
    </w:p>
    <w:p w:rsidR="004F43DE" w:rsidRPr="000E4545" w:rsidRDefault="004F43DE">
      <w:pPr>
        <w:widowControl/>
        <w:tabs>
          <w:tab w:val="left" w:pos="468"/>
        </w:tabs>
        <w:spacing w:before="120"/>
        <w:ind w:left="468" w:hanging="468"/>
        <w:jc w:val="both"/>
        <w:rPr>
          <w:b/>
          <w:sz w:val="24"/>
        </w:rPr>
      </w:pPr>
      <w:r w:rsidRPr="000E4545">
        <w:rPr>
          <w:b/>
          <w:sz w:val="24"/>
        </w:rPr>
        <w:t>1.</w:t>
      </w:r>
      <w:r w:rsidRPr="000E4545">
        <w:rPr>
          <w:b/>
          <w:sz w:val="24"/>
        </w:rPr>
        <w:tab/>
        <w:t>Акции.</w:t>
      </w:r>
    </w:p>
    <w:p w:rsidR="004F43DE" w:rsidRPr="000E4545" w:rsidRDefault="004F43DE">
      <w:pPr>
        <w:widowControl/>
        <w:numPr>
          <w:ilvl w:val="1"/>
          <w:numId w:val="2"/>
        </w:numPr>
        <w:tabs>
          <w:tab w:val="clear" w:pos="360"/>
          <w:tab w:val="num" w:pos="540"/>
          <w:tab w:val="left" w:pos="1776"/>
        </w:tabs>
        <w:spacing w:before="120"/>
        <w:ind w:left="540" w:hanging="540"/>
        <w:jc w:val="both"/>
        <w:rPr>
          <w:sz w:val="24"/>
        </w:rPr>
      </w:pPr>
      <w:r w:rsidRPr="000E4545">
        <w:rPr>
          <w:sz w:val="24"/>
        </w:rPr>
        <w:t xml:space="preserve"> Во владении одного лица и (или) его аффилированных лиц находится не более 75% обыкновенных именных акций эмитента, а также эмитент принял обязательства по предоставлению информации, о том, что одно лицо или его аффилированные лица стали владельцами более 75% обыкновенных акций в течение 5 дней с момента, когда эмитент узнал или должен был узнать об этом (при включении в котировальный список обыкновенных акций).</w:t>
      </w:r>
    </w:p>
    <w:p w:rsidR="004F43DE" w:rsidRPr="000E4545" w:rsidRDefault="004F43DE">
      <w:pPr>
        <w:widowControl/>
        <w:numPr>
          <w:ilvl w:val="1"/>
          <w:numId w:val="2"/>
        </w:numPr>
        <w:tabs>
          <w:tab w:val="clear" w:pos="360"/>
          <w:tab w:val="num" w:pos="468"/>
          <w:tab w:val="left" w:pos="1776"/>
        </w:tabs>
        <w:spacing w:before="120"/>
        <w:ind w:left="468" w:hanging="468"/>
        <w:jc w:val="both"/>
        <w:rPr>
          <w:sz w:val="24"/>
        </w:rPr>
      </w:pPr>
      <w:r w:rsidRPr="000E4545">
        <w:rPr>
          <w:sz w:val="24"/>
        </w:rPr>
        <w:t>Капитализация акций данной категории (типа):</w:t>
      </w:r>
    </w:p>
    <w:p w:rsidR="004F43DE" w:rsidRPr="000E4545" w:rsidRDefault="004F43DE">
      <w:pPr>
        <w:widowControl/>
        <w:spacing w:before="120"/>
        <w:ind w:left="468"/>
        <w:jc w:val="both"/>
        <w:rPr>
          <w:sz w:val="24"/>
        </w:rPr>
      </w:pPr>
      <w:r w:rsidRPr="000E4545">
        <w:rPr>
          <w:sz w:val="24"/>
        </w:rPr>
        <w:t xml:space="preserve">Для обыкновенных акций – не менее 10 млрд. руб. </w:t>
      </w:r>
    </w:p>
    <w:p w:rsidR="004F43DE" w:rsidRPr="000E4545" w:rsidRDefault="004F43DE">
      <w:pPr>
        <w:widowControl/>
        <w:spacing w:before="120"/>
        <w:ind w:left="468"/>
        <w:jc w:val="both"/>
        <w:rPr>
          <w:sz w:val="24"/>
        </w:rPr>
      </w:pPr>
      <w:r w:rsidRPr="000E4545">
        <w:rPr>
          <w:sz w:val="24"/>
        </w:rPr>
        <w:t>Для привилегированных акций – не менее 3 млрд. руб.</w:t>
      </w:r>
    </w:p>
    <w:p w:rsidR="004F43DE" w:rsidRPr="000E4545" w:rsidRDefault="004F43DE">
      <w:pPr>
        <w:widowControl/>
        <w:spacing w:before="120"/>
        <w:ind w:left="468"/>
        <w:jc w:val="both"/>
        <w:rPr>
          <w:sz w:val="24"/>
        </w:rPr>
      </w:pPr>
      <w:r w:rsidRPr="000E4545">
        <w:rPr>
          <w:sz w:val="24"/>
        </w:rPr>
        <w:t>При этом капитализация акций определяется как произведение количества акций данного типа и их средневзвешенной цены.</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Срок существования эмитента - не менее 3 лет.</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Отсутствие убытков по итогам 2 лет из последних 3</w:t>
      </w:r>
      <w:r w:rsidR="0045274C" w:rsidRPr="000E4545">
        <w:rPr>
          <w:sz w:val="24"/>
        </w:rPr>
        <w:t xml:space="preserve"> лет</w:t>
      </w:r>
      <w:r w:rsidRPr="000E4545">
        <w:rPr>
          <w:sz w:val="24"/>
        </w:rPr>
        <w:t>.</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Ежемесячный объем сделок, заключенных с акциями данной категории (типа) за последние 3 месяца - не менее 25 млн. руб.</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Среднемесячный объем сделок с акциями данного типа, рассчитанный по итогам последних 6 месяцев - не менее 50 млн. руб.</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 xml:space="preserve">Соблюдение требований, предусмотренных в Приложении </w:t>
      </w:r>
      <w:r w:rsidR="00D717E4" w:rsidRPr="000E4545">
        <w:rPr>
          <w:sz w:val="24"/>
        </w:rPr>
        <w:t>34</w:t>
      </w:r>
      <w:r w:rsidRPr="000E4545">
        <w:rPr>
          <w:sz w:val="24"/>
        </w:rPr>
        <w:t xml:space="preserve"> к настоящим Правилам;</w:t>
      </w:r>
    </w:p>
    <w:p w:rsidR="004F43DE" w:rsidRPr="000E4545" w:rsidRDefault="004F43DE">
      <w:pPr>
        <w:widowControl/>
        <w:numPr>
          <w:ilvl w:val="1"/>
          <w:numId w:val="2"/>
        </w:numPr>
        <w:tabs>
          <w:tab w:val="clear" w:pos="360"/>
          <w:tab w:val="num" w:pos="468"/>
        </w:tabs>
        <w:spacing w:before="120"/>
        <w:ind w:left="468" w:hanging="468"/>
        <w:jc w:val="both"/>
        <w:rPr>
          <w:sz w:val="24"/>
        </w:rPr>
      </w:pPr>
      <w:r w:rsidRPr="000E4545">
        <w:rPr>
          <w:sz w:val="24"/>
        </w:rPr>
        <w:t>Эмитент принял обязательства по предоставлению списка аффилированных лиц эмитента и его регулярному обновлению.</w:t>
      </w:r>
    </w:p>
    <w:p w:rsidR="004F43DE" w:rsidRPr="000E4545" w:rsidRDefault="004F43DE">
      <w:pPr>
        <w:widowControl/>
        <w:tabs>
          <w:tab w:val="left" w:pos="2136"/>
        </w:tabs>
        <w:spacing w:before="120"/>
        <w:jc w:val="both"/>
        <w:rPr>
          <w:b/>
          <w:sz w:val="24"/>
        </w:rPr>
      </w:pPr>
    </w:p>
    <w:p w:rsidR="004F43DE" w:rsidRPr="000E4545" w:rsidRDefault="004F43DE">
      <w:pPr>
        <w:widowControl/>
        <w:tabs>
          <w:tab w:val="left" w:pos="468"/>
        </w:tabs>
        <w:spacing w:before="120"/>
        <w:ind w:left="468" w:hanging="468"/>
        <w:jc w:val="both"/>
        <w:rPr>
          <w:b/>
          <w:sz w:val="24"/>
        </w:rPr>
      </w:pPr>
      <w:r w:rsidRPr="000E4545">
        <w:rPr>
          <w:b/>
          <w:sz w:val="24"/>
        </w:rPr>
        <w:t>2.</w:t>
      </w:r>
      <w:r w:rsidRPr="000E4545">
        <w:rPr>
          <w:b/>
          <w:sz w:val="24"/>
        </w:rPr>
        <w:tab/>
        <w:t>Облигации.</w:t>
      </w:r>
    </w:p>
    <w:p w:rsidR="004F43DE" w:rsidRPr="000E4545" w:rsidRDefault="004F43DE">
      <w:pPr>
        <w:widowControl/>
        <w:tabs>
          <w:tab w:val="left" w:pos="468"/>
          <w:tab w:val="left" w:pos="2136"/>
        </w:tabs>
        <w:spacing w:before="120"/>
        <w:ind w:left="468" w:hanging="468"/>
        <w:jc w:val="both"/>
        <w:rPr>
          <w:sz w:val="24"/>
        </w:rPr>
      </w:pPr>
      <w:r w:rsidRPr="000E4545">
        <w:rPr>
          <w:sz w:val="24"/>
        </w:rPr>
        <w:t>2.1.</w:t>
      </w:r>
      <w:r w:rsidRPr="000E4545">
        <w:rPr>
          <w:sz w:val="24"/>
        </w:rPr>
        <w:tab/>
        <w:t>Объем выпуска - не менее 1 млрд. руб.</w:t>
      </w:r>
    </w:p>
    <w:p w:rsidR="004F43DE" w:rsidRPr="000E4545" w:rsidRDefault="004F43DE">
      <w:pPr>
        <w:widowControl/>
        <w:tabs>
          <w:tab w:val="left" w:pos="468"/>
          <w:tab w:val="left" w:pos="2136"/>
        </w:tabs>
        <w:spacing w:before="120"/>
        <w:ind w:left="468" w:hanging="468"/>
        <w:jc w:val="both"/>
        <w:rPr>
          <w:sz w:val="24"/>
        </w:rPr>
      </w:pPr>
      <w:r w:rsidRPr="000E4545">
        <w:rPr>
          <w:sz w:val="24"/>
        </w:rPr>
        <w:t>2.2.</w:t>
      </w:r>
      <w:r w:rsidRPr="000E4545">
        <w:rPr>
          <w:sz w:val="24"/>
        </w:rPr>
        <w:tab/>
        <w:t>Ежемесячный объем сделок, заключенных с облигациями за последние 3 месяца - не менее 10 млн. руб.</w:t>
      </w:r>
    </w:p>
    <w:p w:rsidR="004F43DE" w:rsidRPr="000E4545" w:rsidRDefault="004F43DE">
      <w:pPr>
        <w:widowControl/>
        <w:tabs>
          <w:tab w:val="left" w:pos="468"/>
        </w:tabs>
        <w:spacing w:before="120"/>
        <w:ind w:left="468" w:hanging="468"/>
        <w:jc w:val="both"/>
        <w:rPr>
          <w:sz w:val="24"/>
        </w:rPr>
      </w:pPr>
      <w:r w:rsidRPr="000E4545">
        <w:rPr>
          <w:sz w:val="24"/>
        </w:rPr>
        <w:t>2.3.</w:t>
      </w:r>
      <w:r w:rsidRPr="000E4545">
        <w:rPr>
          <w:sz w:val="24"/>
        </w:rPr>
        <w:tab/>
        <w:t>Среднемесячный объем сделок с облигациями, рассчитанный по итогам последних 6 месяцев - не менее 25 млн. руб.</w:t>
      </w:r>
    </w:p>
    <w:p w:rsidR="004F43DE" w:rsidRPr="000E4545" w:rsidRDefault="004F43DE">
      <w:pPr>
        <w:widowControl/>
        <w:tabs>
          <w:tab w:val="left" w:pos="468"/>
        </w:tabs>
        <w:spacing w:before="120"/>
        <w:ind w:left="468" w:hanging="468"/>
        <w:jc w:val="both"/>
        <w:rPr>
          <w:sz w:val="24"/>
        </w:rPr>
      </w:pPr>
      <w:r w:rsidRPr="000E4545">
        <w:rPr>
          <w:sz w:val="24"/>
        </w:rPr>
        <w:t>2.5.</w:t>
      </w:r>
      <w:r w:rsidRPr="000E4545">
        <w:rPr>
          <w:sz w:val="24"/>
        </w:rPr>
        <w:tab/>
        <w:t>Срок существования эмитента - не менее 3 лет.</w:t>
      </w:r>
    </w:p>
    <w:p w:rsidR="004F43DE" w:rsidRPr="000E4545" w:rsidRDefault="004F43DE">
      <w:pPr>
        <w:widowControl/>
        <w:tabs>
          <w:tab w:val="left" w:pos="468"/>
        </w:tabs>
        <w:spacing w:before="120"/>
        <w:ind w:left="468" w:hanging="468"/>
        <w:jc w:val="both"/>
        <w:rPr>
          <w:sz w:val="24"/>
        </w:rPr>
      </w:pPr>
      <w:r w:rsidRPr="000E4545">
        <w:rPr>
          <w:sz w:val="24"/>
        </w:rPr>
        <w:t>2.6.</w:t>
      </w:r>
      <w:r w:rsidRPr="000E4545">
        <w:rPr>
          <w:sz w:val="24"/>
        </w:rPr>
        <w:tab/>
        <w:t>Отсутствие убытков по итогам 2 лет из последних 3</w:t>
      </w:r>
      <w:r w:rsidR="0045274C" w:rsidRPr="000E4545">
        <w:rPr>
          <w:sz w:val="24"/>
        </w:rPr>
        <w:t xml:space="preserve"> лет</w:t>
      </w:r>
      <w:r w:rsidRPr="000E4545">
        <w:rPr>
          <w:sz w:val="24"/>
        </w:rPr>
        <w:t>.</w:t>
      </w:r>
    </w:p>
    <w:p w:rsidR="004F43DE" w:rsidRPr="000E4545" w:rsidRDefault="004F43DE">
      <w:pPr>
        <w:widowControl/>
        <w:tabs>
          <w:tab w:val="left" w:pos="468"/>
          <w:tab w:val="left" w:pos="2136"/>
        </w:tabs>
        <w:spacing w:before="120"/>
        <w:ind w:left="468" w:hanging="468"/>
        <w:jc w:val="both"/>
        <w:rPr>
          <w:sz w:val="24"/>
        </w:rPr>
      </w:pPr>
      <w:r w:rsidRPr="000E4545">
        <w:rPr>
          <w:sz w:val="24"/>
        </w:rPr>
        <w:lastRenderedPageBreak/>
        <w:t>2.7.</w:t>
      </w:r>
      <w:r w:rsidRPr="000E4545">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4F43DE" w:rsidRPr="000E4545" w:rsidRDefault="004F43DE">
      <w:pPr>
        <w:widowControl/>
        <w:tabs>
          <w:tab w:val="left" w:pos="468"/>
          <w:tab w:val="left" w:pos="2136"/>
        </w:tabs>
        <w:spacing w:before="120"/>
        <w:ind w:left="468" w:hanging="468"/>
        <w:jc w:val="both"/>
        <w:rPr>
          <w:sz w:val="24"/>
        </w:rPr>
      </w:pPr>
      <w:r w:rsidRPr="000E4545">
        <w:rPr>
          <w:sz w:val="24"/>
        </w:rPr>
        <w:t>2.8.</w:t>
      </w:r>
      <w:r w:rsidRPr="000E4545">
        <w:rPr>
          <w:sz w:val="24"/>
        </w:rPr>
        <w:tab/>
        <w:t xml:space="preserve">Соблюдение требований, предусмотренных в Приложении </w:t>
      </w:r>
      <w:r w:rsidR="00D717E4" w:rsidRPr="000E4545">
        <w:rPr>
          <w:sz w:val="24"/>
        </w:rPr>
        <w:t>35</w:t>
      </w:r>
      <w:r w:rsidRPr="000E4545">
        <w:rPr>
          <w:sz w:val="24"/>
        </w:rPr>
        <w:t xml:space="preserve"> к настоящим Правилам.</w:t>
      </w:r>
    </w:p>
    <w:p w:rsidR="00192EB7" w:rsidRPr="000E4545" w:rsidRDefault="00192EB7">
      <w:pPr>
        <w:widowControl/>
        <w:tabs>
          <w:tab w:val="left" w:pos="468"/>
          <w:tab w:val="left" w:pos="2136"/>
        </w:tabs>
        <w:spacing w:before="120"/>
        <w:ind w:left="468" w:hanging="468"/>
        <w:jc w:val="both"/>
        <w:rPr>
          <w:sz w:val="24"/>
        </w:rPr>
      </w:pPr>
      <w:r w:rsidRPr="000E4545">
        <w:rPr>
          <w:sz w:val="24"/>
        </w:rPr>
        <w:t>2.9.</w:t>
      </w:r>
      <w:r w:rsidRPr="000E4545">
        <w:rPr>
          <w:sz w:val="24"/>
        </w:rPr>
        <w:tab/>
        <w:t xml:space="preserve">Наличие </w:t>
      </w:r>
      <w:r w:rsidR="00D97974" w:rsidRPr="000E4545">
        <w:rPr>
          <w:sz w:val="24"/>
        </w:rPr>
        <w:t>у эмитента и/или выпуска облигаций кредитного</w:t>
      </w:r>
      <w:r w:rsidR="002F777F" w:rsidRPr="000E4545">
        <w:rPr>
          <w:sz w:val="24"/>
        </w:rPr>
        <w:t xml:space="preserve"> </w:t>
      </w:r>
      <w:r w:rsidRPr="000E4545">
        <w:rPr>
          <w:sz w:val="24"/>
        </w:rPr>
        <w:t>рейтинга</w:t>
      </w:r>
      <w:r w:rsidR="00B75B4F" w:rsidRPr="000E4545">
        <w:rPr>
          <w:sz w:val="24"/>
        </w:rPr>
        <w:t xml:space="preserve"> одного из рейтинговых агентств</w:t>
      </w:r>
      <w:r w:rsidR="004611DD" w:rsidRPr="000E4545">
        <w:rPr>
          <w:sz w:val="24"/>
        </w:rPr>
        <w:t>.</w:t>
      </w:r>
    </w:p>
    <w:p w:rsidR="004F43DE" w:rsidRPr="000E4545" w:rsidRDefault="004F43DE">
      <w:pPr>
        <w:widowControl/>
        <w:tabs>
          <w:tab w:val="left" w:pos="468"/>
        </w:tabs>
        <w:spacing w:before="120"/>
        <w:ind w:left="468" w:hanging="468"/>
        <w:jc w:val="both"/>
        <w:rPr>
          <w:b/>
          <w:sz w:val="24"/>
        </w:rPr>
      </w:pPr>
    </w:p>
    <w:p w:rsidR="004F43DE" w:rsidRPr="000E4545" w:rsidRDefault="004F43DE">
      <w:pPr>
        <w:widowControl/>
        <w:tabs>
          <w:tab w:val="left" w:pos="468"/>
        </w:tabs>
        <w:spacing w:before="120"/>
        <w:ind w:left="468" w:hanging="468"/>
        <w:jc w:val="both"/>
        <w:rPr>
          <w:b/>
          <w:sz w:val="24"/>
        </w:rPr>
      </w:pPr>
      <w:r w:rsidRPr="000E4545">
        <w:rPr>
          <w:b/>
          <w:sz w:val="24"/>
        </w:rPr>
        <w:t>3.     Российские депозитарные расписки</w:t>
      </w:r>
    </w:p>
    <w:p w:rsidR="004F43DE" w:rsidRPr="000E4545" w:rsidRDefault="004F43DE">
      <w:pPr>
        <w:widowControl/>
        <w:tabs>
          <w:tab w:val="left" w:pos="540"/>
        </w:tabs>
        <w:spacing w:before="120"/>
        <w:ind w:left="540" w:hanging="540"/>
        <w:jc w:val="both"/>
        <w:rPr>
          <w:sz w:val="24"/>
          <w:szCs w:val="24"/>
        </w:rPr>
      </w:pPr>
      <w:r w:rsidRPr="000E4545">
        <w:rPr>
          <w:sz w:val="24"/>
          <w:szCs w:val="24"/>
        </w:rPr>
        <w:t>3.1.  Ежемесячный объем сделок, заключенных с данными российскими депозитарными   расписками, за последние 3 месяца - не менее 25 млн. руб. (для  российских депозитарных расписок, удостоверяющих право собственности на акции).</w:t>
      </w:r>
    </w:p>
    <w:p w:rsidR="004F43DE" w:rsidRPr="000E4545" w:rsidRDefault="004F43DE">
      <w:pPr>
        <w:widowControl/>
        <w:tabs>
          <w:tab w:val="left" w:pos="540"/>
          <w:tab w:val="left" w:pos="2136"/>
        </w:tabs>
        <w:spacing w:before="120"/>
        <w:ind w:left="540" w:hanging="540"/>
        <w:jc w:val="both"/>
        <w:rPr>
          <w:sz w:val="24"/>
          <w:szCs w:val="24"/>
        </w:rPr>
      </w:pPr>
    </w:p>
    <w:p w:rsidR="004F43DE" w:rsidRPr="000E4545" w:rsidRDefault="004F43DE">
      <w:pPr>
        <w:widowControl/>
        <w:tabs>
          <w:tab w:val="left" w:pos="540"/>
          <w:tab w:val="left" w:pos="2136"/>
        </w:tabs>
        <w:spacing w:before="120"/>
        <w:ind w:left="540"/>
        <w:jc w:val="both"/>
        <w:rPr>
          <w:sz w:val="24"/>
          <w:szCs w:val="24"/>
        </w:rPr>
      </w:pPr>
      <w:r w:rsidRPr="000E4545">
        <w:rPr>
          <w:sz w:val="24"/>
          <w:szCs w:val="24"/>
        </w:rPr>
        <w:t>Ежемесячный объем сделок, заключенных с данными российскими депозитарными расписками, за последние 3 месяца - не менее 10 млн. руб. (для  российских депозитарных расписок, удостоверяющих право собственности на облигации).</w:t>
      </w:r>
    </w:p>
    <w:p w:rsidR="004F43DE" w:rsidRPr="000E4545" w:rsidRDefault="004F43DE">
      <w:pPr>
        <w:widowControl/>
        <w:tabs>
          <w:tab w:val="left" w:pos="540"/>
          <w:tab w:val="left" w:pos="2136"/>
        </w:tabs>
        <w:spacing w:before="120"/>
        <w:ind w:left="540" w:hanging="540"/>
        <w:jc w:val="both"/>
        <w:rPr>
          <w:sz w:val="24"/>
          <w:szCs w:val="24"/>
        </w:rPr>
      </w:pPr>
    </w:p>
    <w:p w:rsidR="004F43DE" w:rsidRPr="000E4545" w:rsidRDefault="004F43DE">
      <w:pPr>
        <w:widowControl/>
        <w:numPr>
          <w:ilvl w:val="1"/>
          <w:numId w:val="7"/>
        </w:numPr>
        <w:tabs>
          <w:tab w:val="clear" w:pos="360"/>
          <w:tab w:val="num" w:pos="540"/>
        </w:tabs>
        <w:spacing w:before="120"/>
        <w:ind w:left="540" w:hanging="540"/>
        <w:jc w:val="both"/>
        <w:rPr>
          <w:sz w:val="24"/>
          <w:szCs w:val="24"/>
        </w:rPr>
      </w:pPr>
      <w:r w:rsidRPr="000E4545">
        <w:rPr>
          <w:sz w:val="24"/>
        </w:rPr>
        <w:t>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w:t>
      </w:r>
      <w:r w:rsidRPr="000E4545">
        <w:rPr>
          <w:sz w:val="24"/>
          <w:szCs w:val="24"/>
        </w:rPr>
        <w:t xml:space="preserve"> на иностранных фондовых биржах), перечень которых утвержден ФСФР России.</w:t>
      </w:r>
    </w:p>
    <w:p w:rsidR="004F43DE" w:rsidRPr="000E4545" w:rsidRDefault="004F43DE">
      <w:pPr>
        <w:widowControl/>
        <w:numPr>
          <w:ilvl w:val="1"/>
          <w:numId w:val="7"/>
        </w:numPr>
        <w:tabs>
          <w:tab w:val="clear" w:pos="360"/>
          <w:tab w:val="num" w:pos="540"/>
        </w:tabs>
        <w:spacing w:before="120"/>
        <w:ind w:left="540" w:hanging="540"/>
        <w:jc w:val="both"/>
        <w:rPr>
          <w:sz w:val="24"/>
        </w:rPr>
      </w:pPr>
      <w:r w:rsidRPr="000E4545">
        <w:rPr>
          <w:sz w:val="24"/>
        </w:rPr>
        <w:t>Среднемесячный объем сделок с российскими депозитарными расписками на акции,   рассчитанный по итогам последних 6 месяцев - не менее 50 млн. руб.</w:t>
      </w:r>
    </w:p>
    <w:p w:rsidR="004F43DE" w:rsidRPr="000E4545" w:rsidRDefault="004F43DE">
      <w:pPr>
        <w:widowControl/>
        <w:numPr>
          <w:ilvl w:val="1"/>
          <w:numId w:val="7"/>
        </w:numPr>
        <w:tabs>
          <w:tab w:val="clear" w:pos="360"/>
          <w:tab w:val="num" w:pos="540"/>
        </w:tabs>
        <w:spacing w:before="120"/>
        <w:ind w:left="540" w:hanging="540"/>
        <w:jc w:val="both"/>
        <w:rPr>
          <w:sz w:val="24"/>
        </w:rPr>
      </w:pPr>
      <w:r w:rsidRPr="000E4545">
        <w:rPr>
          <w:sz w:val="24"/>
        </w:rPr>
        <w:t>Среднемесячный объем сделок с российскими депозитарными расписками на облигации, рассчитанный по итогам последних 6 месяцев - не менее 25 млн. руб.</w:t>
      </w:r>
    </w:p>
    <w:p w:rsidR="004F43DE" w:rsidRPr="000E4545" w:rsidRDefault="004F43DE">
      <w:pPr>
        <w:widowControl/>
        <w:spacing w:before="120"/>
        <w:jc w:val="both"/>
        <w:rPr>
          <w:b/>
          <w:sz w:val="24"/>
        </w:rPr>
      </w:pPr>
    </w:p>
    <w:p w:rsidR="004F43DE" w:rsidRPr="000E4545" w:rsidRDefault="004F43DE">
      <w:pPr>
        <w:widowControl/>
        <w:spacing w:before="120"/>
        <w:jc w:val="both"/>
        <w:rPr>
          <w:sz w:val="24"/>
        </w:rPr>
      </w:pPr>
      <w:r w:rsidRPr="000E4545">
        <w:rPr>
          <w:b/>
          <w:sz w:val="24"/>
        </w:rPr>
        <w:t>4.      Облигации Международных финансовых организаций.</w:t>
      </w:r>
    </w:p>
    <w:p w:rsidR="004F43DE" w:rsidRPr="000E4545" w:rsidRDefault="004F43DE">
      <w:pPr>
        <w:widowControl/>
        <w:tabs>
          <w:tab w:val="left" w:pos="468"/>
        </w:tabs>
        <w:spacing w:before="120"/>
        <w:ind w:left="468" w:hanging="468"/>
        <w:jc w:val="both"/>
        <w:rPr>
          <w:sz w:val="24"/>
        </w:rPr>
      </w:pPr>
      <w:r w:rsidRPr="000E4545">
        <w:rPr>
          <w:sz w:val="24"/>
        </w:rPr>
        <w:t>4.1.</w:t>
      </w:r>
      <w:r w:rsidRPr="000E4545">
        <w:rPr>
          <w:b/>
          <w:sz w:val="24"/>
        </w:rPr>
        <w:tab/>
      </w:r>
      <w:r w:rsidRPr="000E4545">
        <w:rPr>
          <w:sz w:val="24"/>
        </w:rPr>
        <w:t>Объем выпуска - не менее 1 млрд. руб.</w:t>
      </w:r>
    </w:p>
    <w:p w:rsidR="004F43DE" w:rsidRPr="000E4545" w:rsidRDefault="004F43DE">
      <w:pPr>
        <w:widowControl/>
        <w:tabs>
          <w:tab w:val="left" w:pos="468"/>
        </w:tabs>
        <w:spacing w:before="120"/>
        <w:ind w:left="468" w:hanging="468"/>
        <w:jc w:val="both"/>
        <w:rPr>
          <w:sz w:val="24"/>
        </w:rPr>
      </w:pPr>
      <w:r w:rsidRPr="000E4545">
        <w:rPr>
          <w:sz w:val="24"/>
        </w:rPr>
        <w:t>4.2.</w:t>
      </w:r>
      <w:r w:rsidRPr="000E4545">
        <w:rPr>
          <w:sz w:val="24"/>
        </w:rPr>
        <w:tab/>
        <w:t>Среднемесячный объем сделок с облигациями, рассчитанный по итогам последних 6 месяцев - не менее 25 млн. руб.</w:t>
      </w:r>
    </w:p>
    <w:p w:rsidR="00CA0C27" w:rsidRPr="000E4545" w:rsidRDefault="004F43DE">
      <w:pPr>
        <w:widowControl/>
        <w:tabs>
          <w:tab w:val="left" w:pos="468"/>
          <w:tab w:val="left" w:pos="2136"/>
        </w:tabs>
        <w:spacing w:before="120"/>
        <w:ind w:left="468" w:hanging="468"/>
        <w:jc w:val="both"/>
        <w:rPr>
          <w:sz w:val="24"/>
        </w:rPr>
      </w:pPr>
      <w:r w:rsidRPr="000E4545">
        <w:rPr>
          <w:sz w:val="24"/>
        </w:rPr>
        <w:t>4.3.</w:t>
      </w:r>
      <w:r w:rsidRPr="000E4545">
        <w:rPr>
          <w:sz w:val="24"/>
        </w:rPr>
        <w:tab/>
        <w:t>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w:t>
      </w:r>
      <w:r w:rsidR="00CA0C27" w:rsidRPr="000E4545">
        <w:rPr>
          <w:sz w:val="24"/>
        </w:rPr>
        <w:t>.</w:t>
      </w:r>
    </w:p>
    <w:p w:rsidR="004F43DE" w:rsidRPr="000E4545" w:rsidRDefault="00CA0C27">
      <w:pPr>
        <w:widowControl/>
        <w:tabs>
          <w:tab w:val="left" w:pos="468"/>
          <w:tab w:val="left" w:pos="2136"/>
        </w:tabs>
        <w:spacing w:before="120"/>
        <w:ind w:left="468" w:hanging="468"/>
        <w:jc w:val="both"/>
        <w:rPr>
          <w:sz w:val="24"/>
        </w:rPr>
      </w:pPr>
      <w:r w:rsidRPr="000E4545">
        <w:rPr>
          <w:sz w:val="24"/>
        </w:rPr>
        <w:t>4.4.</w:t>
      </w:r>
      <w:r w:rsidRPr="000E4545">
        <w:rPr>
          <w:sz w:val="24"/>
        </w:rPr>
        <w:tab/>
        <w:t>Наличие у эмитента и/или выпуска облигаций кредитного рейтинга одного из рейтинговых агентств.</w:t>
      </w:r>
    </w:p>
    <w:p w:rsidR="004F43DE" w:rsidRPr="000E4545" w:rsidRDefault="004F43DE">
      <w:pPr>
        <w:widowControl/>
        <w:tabs>
          <w:tab w:val="left" w:pos="468"/>
          <w:tab w:val="left" w:pos="2136"/>
        </w:tabs>
        <w:spacing w:before="120"/>
        <w:ind w:left="468" w:hanging="468"/>
        <w:jc w:val="both"/>
        <w:rPr>
          <w:sz w:val="24"/>
        </w:rPr>
      </w:pPr>
    </w:p>
    <w:p w:rsidR="004F43DE" w:rsidRPr="000E4545" w:rsidRDefault="004F43DE">
      <w:pPr>
        <w:widowControl/>
        <w:numPr>
          <w:ilvl w:val="0"/>
          <w:numId w:val="8"/>
        </w:numPr>
        <w:tabs>
          <w:tab w:val="clear" w:pos="720"/>
          <w:tab w:val="left" w:pos="468"/>
          <w:tab w:val="num" w:pos="540"/>
        </w:tabs>
        <w:spacing w:before="120"/>
        <w:ind w:hanging="720"/>
        <w:jc w:val="both"/>
        <w:rPr>
          <w:b/>
          <w:sz w:val="24"/>
        </w:rPr>
      </w:pPr>
      <w:r w:rsidRPr="000E4545">
        <w:rPr>
          <w:b/>
          <w:sz w:val="24"/>
        </w:rPr>
        <w:t>Инвестиционные паи.</w:t>
      </w:r>
    </w:p>
    <w:p w:rsidR="004F43DE" w:rsidRPr="000E4545" w:rsidRDefault="004F43DE">
      <w:pPr>
        <w:widowControl/>
        <w:tabs>
          <w:tab w:val="left" w:pos="468"/>
        </w:tabs>
        <w:spacing w:before="120"/>
        <w:ind w:left="468" w:hanging="468"/>
        <w:jc w:val="both"/>
        <w:rPr>
          <w:sz w:val="24"/>
        </w:rPr>
      </w:pPr>
      <w:r w:rsidRPr="000E4545">
        <w:rPr>
          <w:sz w:val="24"/>
        </w:rPr>
        <w:t>5.1.</w:t>
      </w:r>
      <w:r w:rsidRPr="000E4545">
        <w:rPr>
          <w:sz w:val="24"/>
        </w:rPr>
        <w:tab/>
        <w:t>Стоимость чистых активов паевого фонда:</w:t>
      </w:r>
    </w:p>
    <w:p w:rsidR="004F43DE" w:rsidRPr="000E4545" w:rsidRDefault="004F43DE">
      <w:pPr>
        <w:widowControl/>
        <w:spacing w:before="120"/>
        <w:ind w:firstLine="468"/>
        <w:jc w:val="both"/>
        <w:rPr>
          <w:sz w:val="24"/>
        </w:rPr>
      </w:pPr>
      <w:r w:rsidRPr="000E4545">
        <w:rPr>
          <w:sz w:val="24"/>
        </w:rPr>
        <w:t>Для открытых и интервальных - не менее 10-ти млн. руб.</w:t>
      </w:r>
    </w:p>
    <w:p w:rsidR="004F43DE" w:rsidRPr="000E4545" w:rsidRDefault="004F43DE">
      <w:pPr>
        <w:widowControl/>
        <w:spacing w:before="120"/>
        <w:ind w:left="468"/>
        <w:jc w:val="both"/>
        <w:rPr>
          <w:sz w:val="24"/>
        </w:rPr>
      </w:pPr>
      <w:r w:rsidRPr="000E4545">
        <w:rPr>
          <w:sz w:val="24"/>
        </w:rPr>
        <w:t>Для закрытых - не менее 50-ти млн. руб.</w:t>
      </w:r>
    </w:p>
    <w:p w:rsidR="004F43DE" w:rsidRPr="000E4545" w:rsidRDefault="004F43DE">
      <w:pPr>
        <w:widowControl/>
        <w:numPr>
          <w:ilvl w:val="1"/>
          <w:numId w:val="10"/>
        </w:numPr>
        <w:tabs>
          <w:tab w:val="clear" w:pos="1440"/>
          <w:tab w:val="num" w:pos="540"/>
        </w:tabs>
        <w:spacing w:before="120"/>
        <w:ind w:hanging="1440"/>
        <w:jc w:val="both"/>
        <w:rPr>
          <w:sz w:val="24"/>
        </w:rPr>
      </w:pPr>
      <w:r w:rsidRPr="000E4545">
        <w:rPr>
          <w:sz w:val="24"/>
        </w:rPr>
        <w:lastRenderedPageBreak/>
        <w:t>Срок существования инвестиционного фонда - не менее 2 лет.</w:t>
      </w:r>
    </w:p>
    <w:p w:rsidR="004F43DE" w:rsidRPr="000E4545" w:rsidRDefault="004F43DE">
      <w:pPr>
        <w:widowControl/>
        <w:numPr>
          <w:ilvl w:val="1"/>
          <w:numId w:val="10"/>
        </w:numPr>
        <w:tabs>
          <w:tab w:val="clear" w:pos="1440"/>
          <w:tab w:val="num" w:pos="540"/>
        </w:tabs>
        <w:spacing w:before="120"/>
        <w:ind w:left="540" w:hanging="540"/>
        <w:jc w:val="both"/>
        <w:rPr>
          <w:sz w:val="24"/>
        </w:rPr>
      </w:pPr>
      <w:r w:rsidRPr="000E4545">
        <w:rPr>
          <w:sz w:val="24"/>
        </w:rPr>
        <w:t>Среднемесячный объем сделок с инвестиционными паями, рассчитанный по итогам последних 6 месяцев - не менее 500 тыс. руб.</w:t>
      </w:r>
    </w:p>
    <w:p w:rsidR="004F43DE" w:rsidRPr="000E4545" w:rsidRDefault="004F43DE">
      <w:pPr>
        <w:widowControl/>
        <w:numPr>
          <w:ilvl w:val="0"/>
          <w:numId w:val="8"/>
        </w:numPr>
        <w:tabs>
          <w:tab w:val="clear" w:pos="720"/>
          <w:tab w:val="left" w:pos="468"/>
          <w:tab w:val="num" w:pos="540"/>
        </w:tabs>
        <w:spacing w:before="120"/>
        <w:ind w:hanging="720"/>
        <w:jc w:val="both"/>
        <w:rPr>
          <w:b/>
          <w:sz w:val="24"/>
        </w:rPr>
      </w:pPr>
      <w:r w:rsidRPr="000E4545">
        <w:rPr>
          <w:b/>
          <w:sz w:val="24"/>
        </w:rPr>
        <w:t>Ипотечные сертификаты участия.</w:t>
      </w:r>
    </w:p>
    <w:p w:rsidR="004F43DE" w:rsidRPr="000E4545" w:rsidRDefault="004F43DE">
      <w:pPr>
        <w:widowControl/>
        <w:numPr>
          <w:ilvl w:val="1"/>
          <w:numId w:val="11"/>
        </w:numPr>
        <w:spacing w:before="120"/>
        <w:jc w:val="both"/>
        <w:rPr>
          <w:sz w:val="24"/>
        </w:rPr>
      </w:pPr>
      <w:r w:rsidRPr="000E4545">
        <w:rPr>
          <w:sz w:val="24"/>
        </w:rPr>
        <w:t>Размер ипотечного покрытия составляет не менее 50-ти млн. руб.</w:t>
      </w:r>
    </w:p>
    <w:p w:rsidR="004F43DE" w:rsidRPr="000E4545" w:rsidRDefault="004F43DE">
      <w:pPr>
        <w:widowControl/>
        <w:numPr>
          <w:ilvl w:val="1"/>
          <w:numId w:val="11"/>
        </w:numPr>
        <w:tabs>
          <w:tab w:val="clear" w:pos="465"/>
          <w:tab w:val="left" w:pos="468"/>
        </w:tabs>
        <w:spacing w:before="120"/>
        <w:jc w:val="both"/>
        <w:rPr>
          <w:sz w:val="24"/>
        </w:rPr>
      </w:pPr>
      <w:r w:rsidRPr="000E4545">
        <w:rPr>
          <w:sz w:val="24"/>
        </w:rPr>
        <w:t>Срок существования ипотечного покрытия - не менее 2 лет.</w:t>
      </w:r>
    </w:p>
    <w:p w:rsidR="004F43DE" w:rsidRPr="000E4545" w:rsidRDefault="004F43DE">
      <w:pPr>
        <w:widowControl/>
        <w:numPr>
          <w:ilvl w:val="1"/>
          <w:numId w:val="11"/>
        </w:numPr>
        <w:tabs>
          <w:tab w:val="clear" w:pos="465"/>
          <w:tab w:val="left" w:pos="468"/>
        </w:tabs>
        <w:spacing w:before="120"/>
        <w:jc w:val="both"/>
        <w:rPr>
          <w:sz w:val="24"/>
        </w:rPr>
      </w:pPr>
      <w:r w:rsidRPr="000E4545">
        <w:rPr>
          <w:sz w:val="24"/>
        </w:rPr>
        <w:t>Среднемесячный объем сделок с ипотечными сертификатами участия, рассчитанный по итогам последних 6 месяцев - не менее 500 тыс. руб.</w:t>
      </w:r>
    </w:p>
    <w:p w:rsidR="004F43DE" w:rsidRPr="000E4545" w:rsidRDefault="004F43DE">
      <w:pPr>
        <w:widowControl/>
        <w:spacing w:before="120"/>
        <w:jc w:val="both"/>
        <w:rPr>
          <w:sz w:val="24"/>
        </w:rPr>
      </w:pPr>
    </w:p>
    <w:p w:rsidR="004F43DE" w:rsidRPr="000E4545" w:rsidRDefault="004F43DE">
      <w:pPr>
        <w:widowControl/>
        <w:numPr>
          <w:ilvl w:val="0"/>
          <w:numId w:val="9"/>
        </w:numPr>
        <w:tabs>
          <w:tab w:val="clear" w:pos="720"/>
          <w:tab w:val="left" w:pos="468"/>
          <w:tab w:val="num" w:pos="540"/>
        </w:tabs>
        <w:spacing w:before="120"/>
        <w:ind w:left="540" w:hanging="540"/>
        <w:jc w:val="both"/>
        <w:rPr>
          <w:b/>
          <w:sz w:val="24"/>
          <w:szCs w:val="24"/>
          <w:lang w:eastAsia="ru-RU"/>
        </w:rPr>
      </w:pPr>
      <w:r w:rsidRPr="000E4545">
        <w:rPr>
          <w:b/>
          <w:sz w:val="24"/>
          <w:szCs w:val="24"/>
          <w:lang w:eastAsia="ru-RU"/>
        </w:rPr>
        <w:t>Ценные бумаги, выпущенные от имени субъектов Российской Федерации и муниципальных образований.</w:t>
      </w:r>
    </w:p>
    <w:p w:rsidR="004F43DE" w:rsidRPr="000E4545" w:rsidRDefault="004F43DE">
      <w:pPr>
        <w:widowControl/>
        <w:tabs>
          <w:tab w:val="left" w:pos="468"/>
          <w:tab w:val="left" w:pos="2136"/>
        </w:tabs>
        <w:spacing w:before="120"/>
        <w:ind w:left="468" w:hanging="468"/>
        <w:jc w:val="both"/>
        <w:rPr>
          <w:sz w:val="24"/>
        </w:rPr>
      </w:pPr>
      <w:r w:rsidRPr="000E4545">
        <w:rPr>
          <w:sz w:val="24"/>
          <w:szCs w:val="24"/>
          <w:lang w:eastAsia="ru-RU"/>
        </w:rPr>
        <w:t>7.1.</w:t>
      </w:r>
      <w:r w:rsidRPr="000E4545">
        <w:rPr>
          <w:sz w:val="24"/>
          <w:szCs w:val="24"/>
          <w:lang w:eastAsia="ru-RU"/>
        </w:rPr>
        <w:tab/>
      </w:r>
      <w:r w:rsidRPr="000E4545">
        <w:rPr>
          <w:sz w:val="24"/>
        </w:rPr>
        <w:t>Объем выпуска - не менее 1 млрд. руб.</w:t>
      </w:r>
    </w:p>
    <w:p w:rsidR="004F43DE" w:rsidRPr="000E4545" w:rsidRDefault="004F43DE">
      <w:pPr>
        <w:widowControl/>
        <w:tabs>
          <w:tab w:val="left" w:pos="468"/>
          <w:tab w:val="left" w:pos="2136"/>
        </w:tabs>
        <w:spacing w:before="120"/>
        <w:ind w:left="468" w:hanging="468"/>
        <w:jc w:val="both"/>
        <w:rPr>
          <w:sz w:val="24"/>
        </w:rPr>
      </w:pPr>
      <w:r w:rsidRPr="000E4545">
        <w:rPr>
          <w:sz w:val="24"/>
          <w:szCs w:val="24"/>
        </w:rPr>
        <w:t>7.2.</w:t>
      </w:r>
      <w:r w:rsidRPr="000E4545">
        <w:rPr>
          <w:sz w:val="24"/>
          <w:szCs w:val="24"/>
        </w:rPr>
        <w:tab/>
      </w:r>
      <w:r w:rsidRPr="000E4545">
        <w:rPr>
          <w:sz w:val="24"/>
        </w:rPr>
        <w:t>Ежемесячный объем сделок, заключенных с этими ценными бумагами за последние 3 месяца - не менее 10 млн. руб.</w:t>
      </w:r>
    </w:p>
    <w:p w:rsidR="004F43DE" w:rsidRPr="000E4545" w:rsidRDefault="004F43DE">
      <w:pPr>
        <w:widowControl/>
        <w:tabs>
          <w:tab w:val="left" w:pos="468"/>
        </w:tabs>
        <w:spacing w:before="120"/>
        <w:ind w:left="468" w:hanging="468"/>
        <w:jc w:val="both"/>
        <w:rPr>
          <w:sz w:val="24"/>
        </w:rPr>
      </w:pPr>
      <w:r w:rsidRPr="000E4545">
        <w:rPr>
          <w:sz w:val="24"/>
        </w:rPr>
        <w:t>7.3.</w:t>
      </w:r>
      <w:r w:rsidRPr="000E4545">
        <w:rPr>
          <w:sz w:val="24"/>
        </w:rPr>
        <w:tab/>
        <w:t>Среднемесячный объем сделок с этими ценными бумагами, рассчитанный по итогам последних 6 месяцев - не менее 25 млн. руб.</w:t>
      </w:r>
    </w:p>
    <w:p w:rsidR="004F43DE" w:rsidRPr="000E4545" w:rsidRDefault="004F43DE">
      <w:pPr>
        <w:widowControl/>
        <w:tabs>
          <w:tab w:val="left" w:pos="468"/>
        </w:tabs>
        <w:spacing w:before="120"/>
        <w:ind w:left="468" w:hanging="468"/>
        <w:jc w:val="both"/>
        <w:rPr>
          <w:sz w:val="24"/>
        </w:rPr>
      </w:pPr>
      <w:r w:rsidRPr="000E4545">
        <w:rPr>
          <w:sz w:val="24"/>
        </w:rPr>
        <w:t>7.4.</w:t>
      </w:r>
      <w:r w:rsidRPr="000E4545">
        <w:rPr>
          <w:sz w:val="24"/>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ежеквартально публикует отчеты об исполнении бюджета субъекта Российской Федерации (муниципального бюджета);</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rPr>
      </w:pPr>
      <w:r w:rsidRPr="000E4545">
        <w:rPr>
          <w:sz w:val="24"/>
          <w:szCs w:val="24"/>
          <w:lang w:eastAsia="ru-RU"/>
        </w:rPr>
        <w:t>публикует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в срок, предусмотренный нормативными правовыми актами федерального органа исполнительной власти по рынку ценных бумаг.</w:t>
      </w:r>
    </w:p>
    <w:p w:rsidR="004F43DE" w:rsidRPr="000E4545" w:rsidRDefault="004611DD" w:rsidP="004611DD">
      <w:pPr>
        <w:widowControl/>
        <w:tabs>
          <w:tab w:val="left" w:pos="468"/>
        </w:tabs>
        <w:spacing w:before="120"/>
        <w:ind w:left="468" w:hanging="468"/>
        <w:jc w:val="both"/>
        <w:rPr>
          <w:sz w:val="24"/>
        </w:rPr>
      </w:pPr>
      <w:r w:rsidRPr="000E4545">
        <w:rPr>
          <w:sz w:val="24"/>
        </w:rPr>
        <w:t>7.5.</w:t>
      </w:r>
      <w:r w:rsidRPr="000E4545">
        <w:rPr>
          <w:sz w:val="24"/>
        </w:rPr>
        <w:tab/>
        <w:t>Наличие у эмитента и/или выпуска облигаций кредитного рейтинга одного из рейтинговых агентств.</w:t>
      </w:r>
    </w:p>
    <w:p w:rsidR="004611DD" w:rsidRPr="000E4545" w:rsidRDefault="004611DD">
      <w:pPr>
        <w:widowControl/>
        <w:overflowPunct/>
        <w:textAlignment w:val="auto"/>
        <w:rPr>
          <w:sz w:val="24"/>
          <w:szCs w:val="24"/>
          <w:lang w:eastAsia="ru-RU"/>
        </w:rPr>
      </w:pPr>
    </w:p>
    <w:p w:rsidR="004F43DE" w:rsidRPr="000E4545" w:rsidRDefault="004F43DE">
      <w:pPr>
        <w:widowControl/>
        <w:numPr>
          <w:ilvl w:val="0"/>
          <w:numId w:val="9"/>
        </w:numPr>
        <w:tabs>
          <w:tab w:val="clear" w:pos="720"/>
          <w:tab w:val="left" w:pos="468"/>
          <w:tab w:val="num" w:pos="540"/>
        </w:tabs>
        <w:spacing w:before="120"/>
        <w:ind w:hanging="720"/>
        <w:jc w:val="both"/>
        <w:rPr>
          <w:b/>
          <w:sz w:val="24"/>
          <w:szCs w:val="24"/>
          <w:lang w:eastAsia="ru-RU"/>
        </w:rPr>
      </w:pPr>
      <w:r w:rsidRPr="000E4545">
        <w:rPr>
          <w:b/>
          <w:sz w:val="24"/>
          <w:szCs w:val="24"/>
          <w:lang w:eastAsia="ru-RU"/>
        </w:rPr>
        <w:t>Ценные бумаги, эмитентом которых является Центральный банк Российской Федерации.</w:t>
      </w:r>
    </w:p>
    <w:p w:rsidR="004F43DE" w:rsidRPr="000E4545" w:rsidRDefault="004F43DE">
      <w:pPr>
        <w:widowControl/>
        <w:tabs>
          <w:tab w:val="left" w:pos="2136"/>
        </w:tabs>
        <w:spacing w:before="120"/>
        <w:ind w:left="468" w:hanging="468"/>
        <w:jc w:val="both"/>
        <w:rPr>
          <w:sz w:val="24"/>
          <w:szCs w:val="24"/>
        </w:rPr>
      </w:pPr>
      <w:r w:rsidRPr="000E4545">
        <w:rPr>
          <w:sz w:val="24"/>
          <w:szCs w:val="24"/>
          <w:lang w:eastAsia="ru-RU"/>
        </w:rPr>
        <w:t>8.1.</w:t>
      </w:r>
      <w:r w:rsidRPr="000E4545">
        <w:rPr>
          <w:sz w:val="24"/>
          <w:szCs w:val="24"/>
          <w:lang w:eastAsia="ru-RU"/>
        </w:rPr>
        <w:tab/>
      </w:r>
      <w:r w:rsidRPr="000E4545">
        <w:rPr>
          <w:sz w:val="24"/>
          <w:szCs w:val="24"/>
        </w:rPr>
        <w:t>Объем выпуска - не менее 1 млрд. руб.</w:t>
      </w:r>
    </w:p>
    <w:p w:rsidR="004F43DE" w:rsidRPr="000E4545" w:rsidRDefault="004F43DE">
      <w:pPr>
        <w:widowControl/>
        <w:tabs>
          <w:tab w:val="left" w:pos="468"/>
          <w:tab w:val="left" w:pos="2136"/>
        </w:tabs>
        <w:spacing w:before="120"/>
        <w:ind w:left="468" w:hanging="468"/>
        <w:jc w:val="both"/>
        <w:rPr>
          <w:sz w:val="24"/>
          <w:szCs w:val="24"/>
        </w:rPr>
      </w:pPr>
      <w:r w:rsidRPr="000E4545">
        <w:rPr>
          <w:sz w:val="24"/>
          <w:szCs w:val="24"/>
        </w:rPr>
        <w:t>8.2.</w:t>
      </w:r>
      <w:r w:rsidRPr="000E4545">
        <w:rPr>
          <w:sz w:val="24"/>
          <w:szCs w:val="24"/>
        </w:rPr>
        <w:tab/>
        <w:t xml:space="preserve"> Ежемесячный объем сделок, заключенных с этими ценными бумагами за последние     3 месяца - не менее 10 млн. руб.</w:t>
      </w:r>
    </w:p>
    <w:p w:rsidR="004F43DE" w:rsidRPr="000E4545" w:rsidRDefault="004F43DE">
      <w:pPr>
        <w:widowControl/>
        <w:numPr>
          <w:ilvl w:val="1"/>
          <w:numId w:val="9"/>
        </w:numPr>
        <w:tabs>
          <w:tab w:val="num" w:pos="540"/>
        </w:tabs>
        <w:spacing w:before="120"/>
        <w:ind w:left="540" w:hanging="540"/>
        <w:jc w:val="both"/>
        <w:rPr>
          <w:sz w:val="24"/>
        </w:rPr>
      </w:pPr>
      <w:r w:rsidRPr="000E4545">
        <w:rPr>
          <w:sz w:val="24"/>
        </w:rPr>
        <w:t xml:space="preserve"> </w:t>
      </w:r>
      <w:r w:rsidR="00750D6B" w:rsidRPr="000E4545">
        <w:rPr>
          <w:sz w:val="24"/>
        </w:rPr>
        <w:t xml:space="preserve"> </w:t>
      </w:r>
      <w:r w:rsidRPr="000E4545">
        <w:rPr>
          <w:sz w:val="24"/>
        </w:rPr>
        <w:t>Среднемесячный объем сделок с этими ценными бумагами, рассчитанный по итогам последних 6 месяцев - не менее 25 млн. руб.</w:t>
      </w:r>
    </w:p>
    <w:p w:rsidR="004F43DE" w:rsidRPr="000E4545" w:rsidRDefault="004F43DE">
      <w:pPr>
        <w:widowControl/>
        <w:tabs>
          <w:tab w:val="left" w:pos="468"/>
        </w:tabs>
        <w:spacing w:before="120"/>
        <w:ind w:left="468" w:hanging="468"/>
        <w:jc w:val="both"/>
        <w:rPr>
          <w:sz w:val="24"/>
          <w:szCs w:val="24"/>
        </w:rPr>
      </w:pPr>
      <w:r w:rsidRPr="000E4545">
        <w:rPr>
          <w:sz w:val="24"/>
          <w:szCs w:val="24"/>
          <w:lang w:eastAsia="ru-RU"/>
        </w:rPr>
        <w:lastRenderedPageBreak/>
        <w:t>8.4.</w:t>
      </w:r>
      <w:r w:rsidRPr="000E4545">
        <w:rPr>
          <w:sz w:val="24"/>
          <w:szCs w:val="24"/>
          <w:lang w:eastAsia="ru-RU"/>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4F43DE" w:rsidRPr="000E4545" w:rsidRDefault="004F43DE">
      <w:pPr>
        <w:widowControl/>
        <w:tabs>
          <w:tab w:val="left" w:pos="540"/>
          <w:tab w:val="left" w:pos="2136"/>
        </w:tabs>
        <w:spacing w:before="120"/>
        <w:jc w:val="both"/>
        <w:rPr>
          <w:b/>
          <w:sz w:val="24"/>
          <w:szCs w:val="24"/>
          <w:lang w:eastAsia="ru-RU"/>
        </w:rPr>
      </w:pPr>
    </w:p>
    <w:p w:rsidR="004F43DE" w:rsidRPr="000E4545" w:rsidRDefault="004F43DE">
      <w:pPr>
        <w:widowControl/>
        <w:tabs>
          <w:tab w:val="left" w:pos="540"/>
          <w:tab w:val="left" w:pos="2136"/>
        </w:tabs>
        <w:spacing w:before="120"/>
        <w:jc w:val="both"/>
        <w:rPr>
          <w:b/>
          <w:sz w:val="24"/>
          <w:szCs w:val="24"/>
          <w:lang w:eastAsia="ru-RU"/>
        </w:rPr>
      </w:pPr>
      <w:r w:rsidRPr="000E4545">
        <w:rPr>
          <w:b/>
          <w:sz w:val="24"/>
          <w:szCs w:val="24"/>
          <w:lang w:eastAsia="ru-RU"/>
        </w:rPr>
        <w:t>9.     Ценные бумаги, выпущенные от имени иностранных государств:</w:t>
      </w:r>
    </w:p>
    <w:p w:rsidR="004F43DE" w:rsidRPr="000E4545" w:rsidRDefault="004F43DE" w:rsidP="00750D6B">
      <w:pPr>
        <w:widowControl/>
        <w:tabs>
          <w:tab w:val="left" w:pos="2136"/>
        </w:tabs>
        <w:spacing w:before="120"/>
        <w:ind w:left="468" w:hanging="468"/>
        <w:jc w:val="both"/>
        <w:rPr>
          <w:sz w:val="24"/>
          <w:szCs w:val="24"/>
        </w:rPr>
      </w:pPr>
      <w:r w:rsidRPr="000E4545">
        <w:rPr>
          <w:sz w:val="24"/>
        </w:rPr>
        <w:t>9.1</w:t>
      </w:r>
      <w:r w:rsidRPr="000E4545">
        <w:rPr>
          <w:sz w:val="24"/>
          <w:szCs w:val="24"/>
        </w:rPr>
        <w:t>.</w:t>
      </w:r>
      <w:r w:rsidR="00750D6B" w:rsidRPr="000E4545">
        <w:rPr>
          <w:sz w:val="24"/>
          <w:szCs w:val="24"/>
        </w:rPr>
        <w:t xml:space="preserve"> Иностранному </w:t>
      </w:r>
      <w:r w:rsidRPr="000E4545">
        <w:rPr>
          <w:sz w:val="24"/>
          <w:szCs w:val="24"/>
        </w:rPr>
        <w:t>государству не менее чем двумя ведущими международными рейтинговыми агентствами присвоен суверенный кредитный рейтинг на уровне инвестиционного класса;</w:t>
      </w:r>
    </w:p>
    <w:p w:rsidR="004F43DE" w:rsidRPr="000E4545" w:rsidRDefault="004F43DE" w:rsidP="00750D6B">
      <w:pPr>
        <w:widowControl/>
        <w:tabs>
          <w:tab w:val="left" w:pos="2136"/>
        </w:tabs>
        <w:spacing w:before="120"/>
        <w:ind w:left="468" w:hanging="468"/>
        <w:jc w:val="both"/>
        <w:rPr>
          <w:sz w:val="24"/>
          <w:szCs w:val="24"/>
        </w:rPr>
      </w:pPr>
      <w:r w:rsidRPr="000E4545">
        <w:rPr>
          <w:sz w:val="24"/>
          <w:szCs w:val="24"/>
        </w:rPr>
        <w:t>9.2</w:t>
      </w:r>
      <w:r w:rsidR="00750D6B" w:rsidRPr="000E4545">
        <w:rPr>
          <w:sz w:val="24"/>
          <w:szCs w:val="24"/>
        </w:rPr>
        <w:t>.</w:t>
      </w:r>
      <w:r w:rsidRPr="000E4545">
        <w:rPr>
          <w:sz w:val="24"/>
          <w:szCs w:val="24"/>
        </w:rPr>
        <w:t xml:space="preserve"> Ежемесячный объем сделок, заключенных с облигациями за последние 3 месяца - не менее 10 млн. руб.</w:t>
      </w:r>
    </w:p>
    <w:p w:rsidR="004F43DE" w:rsidRPr="000E4545" w:rsidRDefault="004F43DE" w:rsidP="00750D6B">
      <w:pPr>
        <w:widowControl/>
        <w:tabs>
          <w:tab w:val="left" w:pos="2136"/>
        </w:tabs>
        <w:spacing w:before="120"/>
        <w:ind w:left="468" w:hanging="468"/>
        <w:jc w:val="both"/>
        <w:rPr>
          <w:sz w:val="24"/>
          <w:szCs w:val="24"/>
        </w:rPr>
      </w:pPr>
      <w:r w:rsidRPr="000E4545">
        <w:rPr>
          <w:sz w:val="24"/>
          <w:szCs w:val="24"/>
        </w:rPr>
        <w:t>9.3.</w:t>
      </w:r>
      <w:r w:rsidR="00750D6B" w:rsidRPr="000E4545">
        <w:rPr>
          <w:sz w:val="24"/>
          <w:szCs w:val="24"/>
        </w:rPr>
        <w:t xml:space="preserve"> </w:t>
      </w:r>
      <w:r w:rsidRPr="000E4545">
        <w:rPr>
          <w:sz w:val="24"/>
          <w:szCs w:val="24"/>
        </w:rPr>
        <w:t>Среднемесячный объем сделок с облигациями, рассчитанный по итогам последних 6 месяцев - не менее 25 млн. руб.</w:t>
      </w:r>
    </w:p>
    <w:p w:rsidR="004F43DE" w:rsidRPr="000E4545" w:rsidRDefault="004F43DE" w:rsidP="00750D6B">
      <w:pPr>
        <w:widowControl/>
        <w:tabs>
          <w:tab w:val="left" w:pos="2136"/>
        </w:tabs>
        <w:spacing w:before="120"/>
        <w:ind w:left="468" w:hanging="468"/>
        <w:jc w:val="both"/>
        <w:rPr>
          <w:sz w:val="24"/>
        </w:rPr>
      </w:pPr>
      <w:r w:rsidRPr="000E4545">
        <w:rPr>
          <w:sz w:val="24"/>
          <w:szCs w:val="24"/>
        </w:rPr>
        <w:t xml:space="preserve">9.4. </w:t>
      </w:r>
      <w:r w:rsidR="00750D6B" w:rsidRPr="000E4545">
        <w:rPr>
          <w:sz w:val="24"/>
          <w:szCs w:val="24"/>
        </w:rPr>
        <w:t xml:space="preserve"> </w:t>
      </w:r>
      <w:r w:rsidRPr="000E4545">
        <w:rPr>
          <w:sz w:val="24"/>
          <w:szCs w:val="24"/>
        </w:rPr>
        <w:t>Орган власти иностранного государства, выступающий</w:t>
      </w:r>
      <w:r w:rsidRPr="000E4545">
        <w:rPr>
          <w:sz w:val="24"/>
        </w:rPr>
        <w:t xml:space="preserve"> эмитентом указанных ценных бумаг, принял следующие обязательства по раскрытию информации:</w:t>
      </w:r>
    </w:p>
    <w:p w:rsidR="004F43DE" w:rsidRPr="000E4545" w:rsidRDefault="004F43DE" w:rsidP="00750D6B">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ежеквартально публикует отчеты об исполнении бюджета этого иностранного государства;</w:t>
      </w:r>
    </w:p>
    <w:p w:rsidR="004F43DE" w:rsidRPr="000E4545" w:rsidRDefault="004F43DE" w:rsidP="00750D6B">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публикует на своей странице в сети Интернет и предоставляет фондовой бирже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фондовой бирже не позднее одного дня с даты, следующей за датой, на которую должны были быть исполнены соответствующие обязательства.</w:t>
      </w:r>
    </w:p>
    <w:p w:rsidR="004F43DE" w:rsidRPr="000E4545" w:rsidRDefault="004F43DE">
      <w:pPr>
        <w:widowControl/>
        <w:tabs>
          <w:tab w:val="left" w:pos="540"/>
        </w:tabs>
        <w:spacing w:before="120"/>
        <w:jc w:val="both"/>
        <w:rPr>
          <w:sz w:val="24"/>
        </w:rPr>
      </w:pPr>
    </w:p>
    <w:p w:rsidR="004F43DE" w:rsidRPr="000E4545" w:rsidRDefault="004F43DE">
      <w:pPr>
        <w:widowControl/>
        <w:spacing w:before="120"/>
        <w:jc w:val="both"/>
        <w:rPr>
          <w:sz w:val="24"/>
        </w:rPr>
      </w:pPr>
      <w:r w:rsidRPr="000E4545">
        <w:rPr>
          <w:sz w:val="24"/>
          <w:u w:val="single"/>
        </w:rPr>
        <w:t>Примечания</w:t>
      </w:r>
      <w:r w:rsidRPr="000E4545">
        <w:rPr>
          <w:sz w:val="24"/>
        </w:rPr>
        <w:t>:</w:t>
      </w:r>
    </w:p>
    <w:p w:rsidR="004F43DE" w:rsidRPr="000E4545" w:rsidRDefault="004F43DE">
      <w:pPr>
        <w:widowControl/>
        <w:spacing w:before="120"/>
        <w:jc w:val="both"/>
        <w:rPr>
          <w:sz w:val="24"/>
        </w:rPr>
      </w:pPr>
    </w:p>
    <w:p w:rsidR="004F43DE" w:rsidRPr="000E4545" w:rsidRDefault="004F43DE" w:rsidP="00750D6B">
      <w:pPr>
        <w:widowControl/>
        <w:tabs>
          <w:tab w:val="left" w:pos="540"/>
        </w:tabs>
        <w:spacing w:before="120"/>
        <w:jc w:val="both"/>
        <w:rPr>
          <w:sz w:val="24"/>
        </w:rPr>
      </w:pPr>
      <w:r w:rsidRPr="000E4545">
        <w:rPr>
          <w:sz w:val="24"/>
        </w:rPr>
        <w:t>1.</w:t>
      </w:r>
      <w:r w:rsidRPr="000E4545">
        <w:rPr>
          <w:sz w:val="24"/>
        </w:rPr>
        <w:tab/>
        <w:t>Требования п.п. 1.2, 1.5, 2.2, 3.1 не распространяются на ценные бумаги эмитента, созданного в результате реорганизации юридического лица (юридических лиц) при одновременном соблюдении следующих условий:</w:t>
      </w:r>
    </w:p>
    <w:p w:rsidR="004F43DE" w:rsidRPr="000E4545" w:rsidRDefault="004F43DE" w:rsidP="00750D6B">
      <w:pPr>
        <w:widowControl/>
        <w:numPr>
          <w:ilvl w:val="0"/>
          <w:numId w:val="1"/>
        </w:numPr>
        <w:tabs>
          <w:tab w:val="clear" w:pos="360"/>
          <w:tab w:val="left" w:pos="540"/>
        </w:tabs>
        <w:overflowPunct/>
        <w:ind w:left="468" w:hanging="468"/>
        <w:jc w:val="both"/>
        <w:textAlignment w:val="auto"/>
        <w:rPr>
          <w:sz w:val="24"/>
        </w:rPr>
      </w:pPr>
      <w:r w:rsidRPr="000E4545">
        <w:rPr>
          <w:sz w:val="24"/>
        </w:rPr>
        <w:t>этого же вида ценные бумаги юридического лица (юридических лиц), в результате реорганизации которого</w:t>
      </w:r>
      <w:r w:rsidR="00750D6B" w:rsidRPr="000E4545">
        <w:rPr>
          <w:sz w:val="24"/>
        </w:rPr>
        <w:t xml:space="preserve"> </w:t>
      </w:r>
      <w:r w:rsidRPr="000E4545">
        <w:rPr>
          <w:sz w:val="24"/>
        </w:rPr>
        <w:t>(ых) был создан эмитент, были включены в котировальные списки хотя бы одной фондовой биржи;</w:t>
      </w:r>
    </w:p>
    <w:p w:rsidR="004F43DE" w:rsidRPr="000E4545" w:rsidRDefault="004F43DE" w:rsidP="00750D6B">
      <w:pPr>
        <w:widowControl/>
        <w:numPr>
          <w:ilvl w:val="0"/>
          <w:numId w:val="1"/>
        </w:numPr>
        <w:tabs>
          <w:tab w:val="clear" w:pos="360"/>
          <w:tab w:val="left" w:pos="540"/>
        </w:tabs>
        <w:overflowPunct/>
        <w:ind w:left="468" w:hanging="468"/>
        <w:jc w:val="both"/>
        <w:textAlignment w:val="auto"/>
        <w:rPr>
          <w:sz w:val="24"/>
        </w:rPr>
      </w:pPr>
      <w:r w:rsidRPr="000E4545">
        <w:rPr>
          <w:sz w:val="24"/>
        </w:rPr>
        <w:t>с момента регистрации выпуска ценных бумаг, размещенных в процессе реорганизации, прошло не более 3 месяцев, а с момента создания юридического лица, являющегося эмитентом, прошло не более 6 месяцев.</w:t>
      </w:r>
    </w:p>
    <w:p w:rsidR="004F43DE" w:rsidRPr="000E4545" w:rsidRDefault="004F43DE" w:rsidP="00750D6B">
      <w:pPr>
        <w:widowControl/>
        <w:tabs>
          <w:tab w:val="left" w:pos="540"/>
        </w:tabs>
        <w:spacing w:before="120"/>
        <w:jc w:val="both"/>
        <w:rPr>
          <w:sz w:val="24"/>
          <w:szCs w:val="24"/>
        </w:rPr>
      </w:pPr>
      <w:r w:rsidRPr="000E4545">
        <w:rPr>
          <w:sz w:val="24"/>
          <w:szCs w:val="24"/>
        </w:rPr>
        <w:tab/>
        <w:t>Указанные ценные бумаги могут быть включены в Котировальный список ЗАО «ФБ ММВБ» «А» первого уровня, если ценные бумаги юридического лица (юридических лиц), в результате реорганизации которого(ых) был создан эмитент, были включены в Котировальный список ЗАО «ФБ ММВБ» «А» первого уровня.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в которые были включены ценные бумаги юридических лиц, в результате которых был создан эмитент.</w:t>
      </w:r>
    </w:p>
    <w:p w:rsidR="000D6C99" w:rsidRPr="000E4545" w:rsidRDefault="004F43DE" w:rsidP="000D6C99">
      <w:pPr>
        <w:widowControl/>
        <w:tabs>
          <w:tab w:val="left" w:pos="540"/>
        </w:tabs>
        <w:spacing w:before="120"/>
        <w:jc w:val="both"/>
        <w:rPr>
          <w:sz w:val="24"/>
        </w:rPr>
      </w:pPr>
      <w:r w:rsidRPr="000E4545">
        <w:rPr>
          <w:sz w:val="24"/>
        </w:rPr>
        <w:t xml:space="preserve">2. </w:t>
      </w:r>
      <w:r w:rsidR="00750D6B" w:rsidRPr="000E4545">
        <w:rPr>
          <w:sz w:val="24"/>
        </w:rPr>
        <w:t xml:space="preserve">  </w:t>
      </w:r>
      <w:r w:rsidR="000D6C99" w:rsidRPr="000E4545">
        <w:rPr>
          <w:sz w:val="24"/>
        </w:rPr>
        <w:t>Для целей включения в котировальные списки ценных бумаг эмитента, созданного в результате реорганизации юридического лица (юридических лиц), применяются следующие правила:</w:t>
      </w:r>
    </w:p>
    <w:p w:rsidR="000D6C99" w:rsidRPr="000E4545" w:rsidRDefault="000D6C99" w:rsidP="000D6C99">
      <w:pPr>
        <w:widowControl/>
        <w:tabs>
          <w:tab w:val="left" w:pos="540"/>
        </w:tabs>
        <w:spacing w:before="120"/>
        <w:jc w:val="both"/>
        <w:rPr>
          <w:sz w:val="24"/>
        </w:rPr>
      </w:pPr>
      <w:r w:rsidRPr="000E4545">
        <w:rPr>
          <w:sz w:val="24"/>
        </w:rPr>
        <w:lastRenderedPageBreak/>
        <w:t>срок существования эмитента и наличие (отсутствие) у него убытков определяется с учетом срока деятельности и наличия (отсутствия) убытков у юридического лица (одного из юридических лиц), в результате реорганизации которого был создан эмитент;</w:t>
      </w:r>
    </w:p>
    <w:p w:rsidR="004F43DE" w:rsidRPr="000E4545" w:rsidRDefault="000D6C99" w:rsidP="000D6C99">
      <w:pPr>
        <w:widowControl/>
        <w:tabs>
          <w:tab w:val="left" w:pos="540"/>
        </w:tabs>
        <w:spacing w:before="120"/>
        <w:jc w:val="both"/>
        <w:rPr>
          <w:sz w:val="24"/>
        </w:rPr>
      </w:pPr>
      <w:r w:rsidRPr="000E4545">
        <w:rPr>
          <w:sz w:val="24"/>
        </w:rPr>
        <w:t>требование о наличии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применяется, начиная с финансовой (бухгалтерской) отчетности за год, в котором была завершена реорганизация, а для эмитента, реорганизация которого была завершена после 1 октября, - начиная с финансовой (бухгалтерской) отчетности за год, следующий за годом, в котором была завершена реорганизация (за исключением эмитента, к которому осуществлялось присоединение или из которого осуществлялось выделение, а также случаев преобразования эмитента).</w:t>
      </w:r>
    </w:p>
    <w:p w:rsidR="004F43DE" w:rsidRPr="000E4545" w:rsidRDefault="004F43DE" w:rsidP="00750D6B">
      <w:pPr>
        <w:widowControl/>
        <w:tabs>
          <w:tab w:val="left" w:pos="540"/>
        </w:tabs>
        <w:spacing w:before="120"/>
        <w:jc w:val="both"/>
        <w:rPr>
          <w:sz w:val="24"/>
        </w:rPr>
      </w:pPr>
      <w:r w:rsidRPr="000E4545">
        <w:rPr>
          <w:sz w:val="24"/>
        </w:rPr>
        <w:t>3.</w:t>
      </w:r>
      <w:r w:rsidRPr="000E4545">
        <w:rPr>
          <w:sz w:val="24"/>
        </w:rPr>
        <w:tab/>
        <w:t xml:space="preserve">Облигации эмитента могут быть включены в Котировальный список ЗАО «ФБ ММВБ» «А» первого уровня без соблюдения требований п. 2.2, если акции этого эмитента уже включены в Котировальный список ЗАО «ФБ ММВБ» «А» первого уровня. </w:t>
      </w:r>
    </w:p>
    <w:p w:rsidR="004F43DE" w:rsidRPr="000E4545" w:rsidRDefault="004F43DE" w:rsidP="00750D6B">
      <w:pPr>
        <w:widowControl/>
        <w:tabs>
          <w:tab w:val="left" w:pos="540"/>
        </w:tabs>
        <w:spacing w:before="120"/>
        <w:jc w:val="both"/>
        <w:rPr>
          <w:sz w:val="24"/>
          <w:szCs w:val="24"/>
        </w:rPr>
      </w:pPr>
      <w:r w:rsidRPr="000E4545">
        <w:rPr>
          <w:sz w:val="24"/>
        </w:rPr>
        <w:t>4.     В случаях предусмотренных пунктами 1 и 3 Примечаний к настоящему Приложению</w:t>
      </w:r>
      <w:r w:rsidRPr="000E4545">
        <w:rPr>
          <w:sz w:val="24"/>
          <w:szCs w:val="24"/>
        </w:rPr>
        <w:t>, а также в случае перевода ценных бумаг из Котировального списка ЗАО «ФБ ММВБ» «В» в Котировальный список ЗАО «ФБ ММВБ» «А» первого уровня, в течение первых 6 месяцев с момента включения указанных ценных бумаг в Котировальный список «А» первого уровня среднемесячный объем сделок с данными ценными бумагами, рассчитанный по итогам последних 3 месяцев не должен быть ниже минимального объема, предусмотренного в пунктах 1.6, 2.3, 3.3, 3.4 настоящего Приложения.</w:t>
      </w:r>
    </w:p>
    <w:p w:rsidR="004F43DE" w:rsidRPr="000E4545" w:rsidRDefault="004F43DE" w:rsidP="00750D6B">
      <w:pPr>
        <w:widowControl/>
        <w:tabs>
          <w:tab w:val="left" w:pos="540"/>
        </w:tabs>
        <w:spacing w:before="120"/>
        <w:jc w:val="both"/>
        <w:rPr>
          <w:sz w:val="24"/>
        </w:rPr>
      </w:pPr>
      <w:r w:rsidRPr="000E4545">
        <w:rPr>
          <w:sz w:val="24"/>
          <w:szCs w:val="24"/>
        </w:rPr>
        <w:t>5.</w:t>
      </w:r>
      <w:r w:rsidRPr="000E4545">
        <w:rPr>
          <w:sz w:val="24"/>
        </w:rPr>
        <w:t xml:space="preserve"> Требования п.п. 1.2, 1.5, 2.2, 3.1 не распространяются на ценные бумаги эмитента, размещенные в результате конвертации ценных бумаг того же эмитента при одновременном соблюдении следующих условий:</w:t>
      </w:r>
    </w:p>
    <w:p w:rsidR="004F43DE" w:rsidRPr="000E4545" w:rsidRDefault="004F43DE" w:rsidP="00750D6B">
      <w:pPr>
        <w:widowControl/>
        <w:numPr>
          <w:ilvl w:val="0"/>
          <w:numId w:val="1"/>
        </w:numPr>
        <w:tabs>
          <w:tab w:val="clear" w:pos="360"/>
          <w:tab w:val="left" w:pos="540"/>
        </w:tabs>
        <w:overflowPunct/>
        <w:ind w:left="468" w:hanging="468"/>
        <w:jc w:val="both"/>
        <w:textAlignment w:val="auto"/>
        <w:rPr>
          <w:sz w:val="24"/>
        </w:rPr>
      </w:pPr>
      <w:r w:rsidRPr="000E4545">
        <w:rPr>
          <w:sz w:val="24"/>
        </w:rPr>
        <w:t>на момент государственной регистрации эмитентом выпуска ценных бумаг, размещаемых путем конвертации, конвертируемые в них ценные бумаги эмитента были включены в котировальные списки хотя бы одной фондовой биржи;</w:t>
      </w:r>
    </w:p>
    <w:p w:rsidR="004F43DE" w:rsidRPr="000E4545" w:rsidRDefault="004F43DE" w:rsidP="00750D6B">
      <w:pPr>
        <w:widowControl/>
        <w:numPr>
          <w:ilvl w:val="0"/>
          <w:numId w:val="1"/>
        </w:numPr>
        <w:tabs>
          <w:tab w:val="clear" w:pos="360"/>
          <w:tab w:val="left" w:pos="540"/>
        </w:tabs>
        <w:overflowPunct/>
        <w:ind w:left="468" w:hanging="468"/>
        <w:jc w:val="both"/>
        <w:textAlignment w:val="auto"/>
        <w:rPr>
          <w:sz w:val="24"/>
        </w:rPr>
      </w:pPr>
      <w:r w:rsidRPr="000E4545">
        <w:rPr>
          <w:sz w:val="24"/>
        </w:rPr>
        <w:t>с момента государственной регистрации эмитентом выпуска ценных бумаг, размещенных путем конвертации, прошло не более 3 месяцев.</w:t>
      </w:r>
    </w:p>
    <w:p w:rsidR="004F43DE" w:rsidRPr="000E4545" w:rsidRDefault="004F43DE" w:rsidP="00750D6B">
      <w:pPr>
        <w:widowControl/>
        <w:tabs>
          <w:tab w:val="left" w:pos="540"/>
        </w:tabs>
        <w:spacing w:before="120"/>
        <w:jc w:val="both"/>
        <w:rPr>
          <w:sz w:val="24"/>
          <w:szCs w:val="24"/>
        </w:rPr>
      </w:pPr>
      <w:r w:rsidRPr="000E4545">
        <w:rPr>
          <w:sz w:val="24"/>
          <w:szCs w:val="24"/>
        </w:rPr>
        <w:tab/>
        <w:t xml:space="preserve">Указанные ценные бумаги могут быть включены в Котировальный список ЗАО «ФБ ММВБ» «А» первого уровня, если сконвертированные в них ценные бумаги того же эмитента, были включены в Котировальный список ЗАО «ФБ ММВБ» «А» первого уровня. </w:t>
      </w:r>
    </w:p>
    <w:p w:rsidR="004F43DE" w:rsidRPr="000E4545" w:rsidRDefault="004F43DE" w:rsidP="00750D6B">
      <w:pPr>
        <w:widowControl/>
        <w:tabs>
          <w:tab w:val="left" w:pos="540"/>
        </w:tabs>
        <w:spacing w:before="120"/>
        <w:jc w:val="both"/>
        <w:rPr>
          <w:sz w:val="24"/>
          <w:szCs w:val="24"/>
        </w:rPr>
      </w:pPr>
      <w:r w:rsidRPr="000E4545">
        <w:rPr>
          <w:sz w:val="24"/>
          <w:szCs w:val="24"/>
        </w:rPr>
        <w:t>6.</w:t>
      </w:r>
      <w:r w:rsidRPr="000E4545">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4F43DE" w:rsidRPr="000E4545" w:rsidRDefault="004F43DE" w:rsidP="00750D6B">
      <w:pPr>
        <w:widowControl/>
        <w:tabs>
          <w:tab w:val="left" w:pos="540"/>
        </w:tabs>
        <w:spacing w:before="120"/>
        <w:jc w:val="both"/>
        <w:rPr>
          <w:sz w:val="24"/>
          <w:szCs w:val="24"/>
        </w:rPr>
      </w:pPr>
      <w:r w:rsidRPr="000E4545">
        <w:rPr>
          <w:sz w:val="24"/>
          <w:szCs w:val="24"/>
        </w:rPr>
        <w:t>7.</w:t>
      </w:r>
      <w:r w:rsidRPr="000E4545">
        <w:rPr>
          <w:sz w:val="24"/>
          <w:szCs w:val="24"/>
        </w:rPr>
        <w:tab/>
        <w:t>Требования п.п. 1.6, 2.3, 3.3, 3.4, 4.2, 5.3, 6.3, 7.3, 8.3, 9.3 действуют только в процессе поддержания ценных бумаг в Котировальном списке.</w:t>
      </w:r>
    </w:p>
    <w:p w:rsidR="004F43DE" w:rsidRPr="000E4545" w:rsidRDefault="004F43DE" w:rsidP="00750D6B">
      <w:pPr>
        <w:widowControl/>
        <w:tabs>
          <w:tab w:val="left" w:pos="540"/>
        </w:tabs>
        <w:overflowPunct/>
        <w:jc w:val="both"/>
        <w:textAlignment w:val="auto"/>
        <w:rPr>
          <w:sz w:val="22"/>
          <w:szCs w:val="22"/>
        </w:rPr>
      </w:pPr>
      <w:r w:rsidRPr="000E4545">
        <w:rPr>
          <w:sz w:val="22"/>
          <w:szCs w:val="22"/>
        </w:rPr>
        <w:tab/>
      </w:r>
      <w:r w:rsidRPr="000E4545">
        <w:rPr>
          <w:sz w:val="24"/>
          <w:szCs w:val="24"/>
        </w:rPr>
        <w:t xml:space="preserve">При снижении среднемесячного объема сделок с ценными бумагами, рассчитанного по итогам последних 6 месяцев, ниже минимального объема, предусмотренного в п.п. 1.6, 2.3, 3.3, 3.4, 4.2, 5.3, 6.3, 7.3, 8.3, 9.3 настоящего Приложения, делистинг указанных ценных бумаг не осуществляется, если по истечении 1 месяца с момента выявления ЗАО «ФБ ММВБ» указанных нарушений среднемесячный объем сделок с ценными бумагами, рассчитанный по итогам последних 6 месяцев соответствует требованиям п.п. 1.6, 2.3, 3.3, 3.4, 4.2, 5.3, 6.3, 7.3, 8.3, 9.3 настоящего Приложения. </w:t>
      </w:r>
    </w:p>
    <w:p w:rsidR="004F43DE" w:rsidRPr="000E4545" w:rsidRDefault="004F43DE" w:rsidP="00750D6B">
      <w:pPr>
        <w:widowControl/>
        <w:tabs>
          <w:tab w:val="left" w:pos="540"/>
        </w:tabs>
        <w:overflowPunct/>
        <w:ind w:firstLine="468"/>
        <w:jc w:val="both"/>
        <w:textAlignment w:val="auto"/>
        <w:rPr>
          <w:sz w:val="24"/>
          <w:szCs w:val="24"/>
          <w:lang w:eastAsia="ru-RU"/>
        </w:rPr>
      </w:pPr>
      <w:r w:rsidRPr="000E4545">
        <w:rPr>
          <w:sz w:val="24"/>
          <w:szCs w:val="24"/>
        </w:rPr>
        <w:t>При этом п</w:t>
      </w:r>
      <w:r w:rsidRPr="000E4545">
        <w:rPr>
          <w:sz w:val="24"/>
          <w:szCs w:val="24"/>
          <w:lang w:eastAsia="ru-RU"/>
        </w:rPr>
        <w:t xml:space="preserve">ри снижении среднемесячного объема сделок с облигациями, рассчитанного по итогам последних 6 месяцев, ниже минимального объема, предусмотренного п. п. 2.3, 4.2, 7.3, 8.3,  9.3 делистинг облигаций не осуществляется, если в течение указанных 6 месяцев не менее двух третьих каждого торгового дня маркет-мейкер(ы) подавал(и) встречные заявки по </w:t>
      </w:r>
      <w:r w:rsidRPr="000E4545">
        <w:rPr>
          <w:sz w:val="24"/>
          <w:szCs w:val="24"/>
          <w:lang w:eastAsia="ru-RU"/>
        </w:rPr>
        <w:lastRenderedPageBreak/>
        <w:t>этим ценным бумагам и спрэд по этим заявкам не превышал размера спрэда, рассчитанного в следующем порядке.</w:t>
      </w:r>
    </w:p>
    <w:p w:rsidR="004F43DE" w:rsidRPr="000E4545" w:rsidRDefault="004F43DE" w:rsidP="00750D6B">
      <w:pPr>
        <w:widowControl/>
        <w:tabs>
          <w:tab w:val="left" w:pos="540"/>
        </w:tabs>
        <w:overflowPunct/>
        <w:textAlignment w:val="auto"/>
        <w:rPr>
          <w:sz w:val="24"/>
          <w:szCs w:val="24"/>
          <w:lang w:eastAsia="ru-RU"/>
        </w:rPr>
      </w:pPr>
    </w:p>
    <w:p w:rsidR="004F43DE" w:rsidRPr="000E4545" w:rsidRDefault="004F43DE" w:rsidP="00750D6B">
      <w:pPr>
        <w:tabs>
          <w:tab w:val="left" w:pos="540"/>
        </w:tabs>
        <w:jc w:val="both"/>
        <w:rPr>
          <w:sz w:val="24"/>
          <w:szCs w:val="24"/>
        </w:rPr>
      </w:pPr>
      <w:r w:rsidRPr="000E4545">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4F43DE" w:rsidRPr="000E4545" w:rsidRDefault="004F43DE" w:rsidP="00750D6B">
      <w:pPr>
        <w:tabs>
          <w:tab w:val="left" w:pos="540"/>
        </w:tabs>
        <w:spacing w:before="120" w:after="120"/>
        <w:jc w:val="both"/>
        <w:rPr>
          <w:sz w:val="24"/>
          <w:szCs w:val="24"/>
        </w:rPr>
      </w:pPr>
      <w:r w:rsidRPr="000E4545">
        <w:rPr>
          <w:sz w:val="24"/>
          <w:szCs w:val="24"/>
        </w:rPr>
        <w:t xml:space="preserve">С=((Ц1-Ц2)/Ц2)*100%, где </w:t>
      </w:r>
    </w:p>
    <w:p w:rsidR="004F43DE" w:rsidRPr="000E4545" w:rsidRDefault="004F43DE" w:rsidP="00750D6B">
      <w:pPr>
        <w:tabs>
          <w:tab w:val="left" w:pos="540"/>
        </w:tabs>
        <w:ind w:left="708"/>
        <w:jc w:val="both"/>
        <w:rPr>
          <w:sz w:val="24"/>
          <w:szCs w:val="24"/>
        </w:rPr>
      </w:pPr>
      <w:r w:rsidRPr="000E4545">
        <w:rPr>
          <w:sz w:val="24"/>
          <w:szCs w:val="24"/>
        </w:rPr>
        <w:t>С – спред,</w:t>
      </w:r>
    </w:p>
    <w:p w:rsidR="004F43DE" w:rsidRPr="000E4545" w:rsidRDefault="004F43DE" w:rsidP="00750D6B">
      <w:pPr>
        <w:tabs>
          <w:tab w:val="left" w:pos="540"/>
        </w:tabs>
        <w:ind w:left="708"/>
        <w:jc w:val="both"/>
        <w:rPr>
          <w:sz w:val="24"/>
          <w:szCs w:val="24"/>
        </w:rPr>
      </w:pPr>
      <w:r w:rsidRPr="000E4545">
        <w:rPr>
          <w:sz w:val="24"/>
          <w:szCs w:val="24"/>
        </w:rPr>
        <w:t>Ц1 - лучшая (наименьшая) цена в заявках на продажу,</w:t>
      </w:r>
    </w:p>
    <w:p w:rsidR="004F43DE" w:rsidRPr="000E4545" w:rsidRDefault="004F43DE" w:rsidP="00750D6B">
      <w:pPr>
        <w:tabs>
          <w:tab w:val="left" w:pos="540"/>
        </w:tabs>
        <w:ind w:left="708"/>
        <w:jc w:val="both"/>
        <w:rPr>
          <w:sz w:val="24"/>
          <w:szCs w:val="24"/>
        </w:rPr>
      </w:pPr>
      <w:r w:rsidRPr="000E4545">
        <w:rPr>
          <w:sz w:val="24"/>
          <w:szCs w:val="24"/>
        </w:rPr>
        <w:t>Ц2 - лучшая (наибольшая) цена в заявках на покупку.</w:t>
      </w:r>
    </w:p>
    <w:p w:rsidR="004F43DE" w:rsidRPr="000E4545" w:rsidRDefault="004F43DE" w:rsidP="00750D6B">
      <w:pPr>
        <w:tabs>
          <w:tab w:val="left" w:pos="540"/>
        </w:tabs>
        <w:jc w:val="both"/>
        <w:rPr>
          <w:sz w:val="24"/>
          <w:szCs w:val="24"/>
        </w:rPr>
      </w:pPr>
    </w:p>
    <w:p w:rsidR="004F43DE" w:rsidRPr="000E4545" w:rsidRDefault="004F43DE" w:rsidP="00750D6B">
      <w:pPr>
        <w:tabs>
          <w:tab w:val="left" w:pos="540"/>
        </w:tabs>
        <w:jc w:val="both"/>
        <w:rPr>
          <w:sz w:val="24"/>
          <w:szCs w:val="24"/>
        </w:rPr>
      </w:pPr>
      <w:r w:rsidRPr="000E4545">
        <w:rPr>
          <w:sz w:val="24"/>
          <w:szCs w:val="24"/>
        </w:rPr>
        <w:t xml:space="preserve">Величина максимального спрэда по облигациям, рассчитывается по формуле: </w:t>
      </w:r>
    </w:p>
    <w:p w:rsidR="004F43DE" w:rsidRPr="000E4545" w:rsidRDefault="004F43DE" w:rsidP="00750D6B">
      <w:pPr>
        <w:tabs>
          <w:tab w:val="left" w:pos="540"/>
        </w:tabs>
        <w:spacing w:before="120" w:after="120"/>
        <w:jc w:val="both"/>
        <w:rPr>
          <w:sz w:val="24"/>
          <w:szCs w:val="24"/>
        </w:rPr>
      </w:pPr>
      <w:r w:rsidRPr="000E4545">
        <w:rPr>
          <w:sz w:val="24"/>
          <w:szCs w:val="24"/>
        </w:rPr>
        <w:t>МС=0,25+М/К, где</w:t>
      </w:r>
    </w:p>
    <w:p w:rsidR="004F43DE" w:rsidRPr="000E4545" w:rsidRDefault="004F43DE" w:rsidP="00750D6B">
      <w:pPr>
        <w:tabs>
          <w:tab w:val="left" w:pos="540"/>
        </w:tabs>
        <w:ind w:left="708"/>
        <w:jc w:val="both"/>
        <w:rPr>
          <w:sz w:val="24"/>
          <w:szCs w:val="24"/>
        </w:rPr>
      </w:pPr>
      <w:r w:rsidRPr="000E4545">
        <w:rPr>
          <w:sz w:val="24"/>
          <w:szCs w:val="24"/>
        </w:rPr>
        <w:t>МС – максимальный спрэд, выраженный в процентах от номинальной стоимости облигации;</w:t>
      </w:r>
    </w:p>
    <w:p w:rsidR="004F43DE" w:rsidRPr="000E4545" w:rsidRDefault="004F43DE" w:rsidP="00750D6B">
      <w:pPr>
        <w:tabs>
          <w:tab w:val="left" w:pos="540"/>
        </w:tabs>
        <w:ind w:left="708"/>
        <w:jc w:val="both"/>
        <w:rPr>
          <w:sz w:val="24"/>
          <w:szCs w:val="24"/>
        </w:rPr>
      </w:pPr>
      <w:r w:rsidRPr="000E4545">
        <w:rPr>
          <w:sz w:val="24"/>
          <w:szCs w:val="24"/>
        </w:rPr>
        <w:t>М - количество целых месяцев, оставшихся до погашения облигации;</w:t>
      </w:r>
    </w:p>
    <w:p w:rsidR="004F43DE" w:rsidRPr="000E4545" w:rsidRDefault="004F43DE" w:rsidP="00750D6B">
      <w:pPr>
        <w:tabs>
          <w:tab w:val="left" w:pos="540"/>
        </w:tabs>
        <w:ind w:left="708"/>
        <w:jc w:val="both"/>
        <w:rPr>
          <w:sz w:val="24"/>
          <w:szCs w:val="24"/>
        </w:rPr>
      </w:pPr>
      <w:r w:rsidRPr="000E4545">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4F43DE" w:rsidRPr="000E4545">
        <w:tc>
          <w:tcPr>
            <w:tcW w:w="750" w:type="dxa"/>
          </w:tcPr>
          <w:p w:rsidR="004F43DE" w:rsidRPr="000E4545" w:rsidRDefault="004F43DE" w:rsidP="00750D6B">
            <w:pPr>
              <w:tabs>
                <w:tab w:val="left" w:pos="540"/>
              </w:tabs>
              <w:jc w:val="both"/>
              <w:rPr>
                <w:sz w:val="24"/>
                <w:szCs w:val="24"/>
              </w:rPr>
            </w:pPr>
            <w:r w:rsidRPr="000E4545">
              <w:rPr>
                <w:sz w:val="24"/>
                <w:szCs w:val="24"/>
              </w:rPr>
              <w:t>100</w:t>
            </w:r>
          </w:p>
        </w:tc>
        <w:tc>
          <w:tcPr>
            <w:tcW w:w="330" w:type="dxa"/>
          </w:tcPr>
          <w:p w:rsidR="004F43DE" w:rsidRPr="000E4545" w:rsidRDefault="004F43DE" w:rsidP="00750D6B">
            <w:pPr>
              <w:tabs>
                <w:tab w:val="left" w:pos="540"/>
              </w:tabs>
              <w:jc w:val="both"/>
              <w:rPr>
                <w:sz w:val="24"/>
                <w:szCs w:val="24"/>
              </w:rPr>
            </w:pPr>
            <w:r w:rsidRPr="000E4545">
              <w:rPr>
                <w:sz w:val="24"/>
                <w:szCs w:val="24"/>
              </w:rPr>
              <w:t>-</w:t>
            </w:r>
          </w:p>
        </w:tc>
        <w:tc>
          <w:tcPr>
            <w:tcW w:w="7560" w:type="dxa"/>
          </w:tcPr>
          <w:p w:rsidR="004F43DE" w:rsidRPr="000E4545" w:rsidRDefault="004F43DE" w:rsidP="00750D6B">
            <w:pPr>
              <w:tabs>
                <w:tab w:val="left" w:pos="540"/>
              </w:tabs>
              <w:rPr>
                <w:sz w:val="24"/>
                <w:szCs w:val="24"/>
              </w:rPr>
            </w:pPr>
            <w:r w:rsidRPr="000E4545">
              <w:rPr>
                <w:sz w:val="24"/>
                <w:szCs w:val="24"/>
              </w:rPr>
              <w:t>для расчета спрэда, по облигациям, включенным в Котировальный список "А" первого уровня;</w:t>
            </w:r>
          </w:p>
        </w:tc>
      </w:tr>
      <w:tr w:rsidR="004F43DE" w:rsidRPr="000E4545">
        <w:tc>
          <w:tcPr>
            <w:tcW w:w="750" w:type="dxa"/>
          </w:tcPr>
          <w:p w:rsidR="004F43DE" w:rsidRPr="000E4545" w:rsidRDefault="004F43DE" w:rsidP="00750D6B">
            <w:pPr>
              <w:tabs>
                <w:tab w:val="left" w:pos="540"/>
              </w:tabs>
              <w:jc w:val="both"/>
              <w:rPr>
                <w:sz w:val="24"/>
                <w:szCs w:val="24"/>
              </w:rPr>
            </w:pPr>
            <w:r w:rsidRPr="000E4545">
              <w:rPr>
                <w:sz w:val="24"/>
                <w:szCs w:val="24"/>
              </w:rPr>
              <w:t>75</w:t>
            </w:r>
          </w:p>
        </w:tc>
        <w:tc>
          <w:tcPr>
            <w:tcW w:w="330" w:type="dxa"/>
          </w:tcPr>
          <w:p w:rsidR="004F43DE" w:rsidRPr="000E4545" w:rsidRDefault="004F43DE" w:rsidP="00750D6B">
            <w:pPr>
              <w:tabs>
                <w:tab w:val="left" w:pos="540"/>
              </w:tabs>
              <w:jc w:val="both"/>
              <w:rPr>
                <w:sz w:val="24"/>
                <w:szCs w:val="24"/>
              </w:rPr>
            </w:pPr>
            <w:r w:rsidRPr="000E4545">
              <w:rPr>
                <w:sz w:val="24"/>
                <w:szCs w:val="24"/>
              </w:rPr>
              <w:t>-</w:t>
            </w:r>
          </w:p>
        </w:tc>
        <w:tc>
          <w:tcPr>
            <w:tcW w:w="7560" w:type="dxa"/>
          </w:tcPr>
          <w:p w:rsidR="004F43DE" w:rsidRPr="000E4545" w:rsidRDefault="004F43DE" w:rsidP="00750D6B">
            <w:pPr>
              <w:tabs>
                <w:tab w:val="left" w:pos="540"/>
              </w:tabs>
              <w:rPr>
                <w:sz w:val="24"/>
                <w:szCs w:val="24"/>
              </w:rPr>
            </w:pPr>
            <w:r w:rsidRPr="000E4545">
              <w:rPr>
                <w:sz w:val="24"/>
                <w:szCs w:val="24"/>
              </w:rPr>
              <w:t>для расчета спрэда, по облигациям, включенным в Котировальный список "А" второго уровня;</w:t>
            </w:r>
          </w:p>
          <w:p w:rsidR="004F43DE" w:rsidRPr="000E4545" w:rsidRDefault="004F43DE" w:rsidP="00750D6B">
            <w:pPr>
              <w:tabs>
                <w:tab w:val="left" w:pos="540"/>
              </w:tabs>
              <w:rPr>
                <w:sz w:val="24"/>
                <w:szCs w:val="24"/>
              </w:rPr>
            </w:pPr>
          </w:p>
        </w:tc>
      </w:tr>
      <w:tr w:rsidR="004F43DE" w:rsidRPr="000E4545">
        <w:tc>
          <w:tcPr>
            <w:tcW w:w="750" w:type="dxa"/>
          </w:tcPr>
          <w:p w:rsidR="004F43DE" w:rsidRPr="000E4545" w:rsidRDefault="004F43DE" w:rsidP="00750D6B">
            <w:pPr>
              <w:tabs>
                <w:tab w:val="left" w:pos="540"/>
              </w:tabs>
              <w:jc w:val="both"/>
              <w:rPr>
                <w:sz w:val="24"/>
                <w:szCs w:val="24"/>
              </w:rPr>
            </w:pPr>
            <w:r w:rsidRPr="000E4545">
              <w:rPr>
                <w:sz w:val="24"/>
                <w:szCs w:val="24"/>
              </w:rPr>
              <w:t>50</w:t>
            </w:r>
          </w:p>
        </w:tc>
        <w:tc>
          <w:tcPr>
            <w:tcW w:w="330" w:type="dxa"/>
          </w:tcPr>
          <w:p w:rsidR="004F43DE" w:rsidRPr="000E4545" w:rsidRDefault="004F43DE" w:rsidP="00750D6B">
            <w:pPr>
              <w:tabs>
                <w:tab w:val="left" w:pos="540"/>
              </w:tabs>
              <w:jc w:val="both"/>
              <w:rPr>
                <w:sz w:val="24"/>
                <w:szCs w:val="24"/>
              </w:rPr>
            </w:pPr>
            <w:r w:rsidRPr="000E4545">
              <w:rPr>
                <w:sz w:val="24"/>
                <w:szCs w:val="24"/>
              </w:rPr>
              <w:t>-</w:t>
            </w:r>
          </w:p>
        </w:tc>
        <w:tc>
          <w:tcPr>
            <w:tcW w:w="7560" w:type="dxa"/>
          </w:tcPr>
          <w:p w:rsidR="004F43DE" w:rsidRPr="000E4545" w:rsidRDefault="004F43DE" w:rsidP="00750D6B">
            <w:pPr>
              <w:tabs>
                <w:tab w:val="left" w:pos="540"/>
              </w:tabs>
              <w:rPr>
                <w:sz w:val="24"/>
                <w:szCs w:val="24"/>
              </w:rPr>
            </w:pPr>
            <w:r w:rsidRPr="000E4545">
              <w:rPr>
                <w:sz w:val="24"/>
                <w:szCs w:val="24"/>
              </w:rPr>
              <w:t>для расчета спрэда, по облигациям, включенным в Котировальный список "Б".</w:t>
            </w:r>
          </w:p>
        </w:tc>
      </w:tr>
    </w:tbl>
    <w:p w:rsidR="004F43DE" w:rsidRPr="000E4545" w:rsidRDefault="004F43DE" w:rsidP="00750D6B">
      <w:pPr>
        <w:tabs>
          <w:tab w:val="left" w:pos="540"/>
        </w:tabs>
        <w:jc w:val="both"/>
        <w:rPr>
          <w:sz w:val="24"/>
          <w:szCs w:val="24"/>
          <w:lang w:eastAsia="ru-RU"/>
        </w:rPr>
      </w:pPr>
    </w:p>
    <w:p w:rsidR="004F43DE" w:rsidRPr="000E4545" w:rsidRDefault="004F43DE" w:rsidP="00750D6B">
      <w:pPr>
        <w:tabs>
          <w:tab w:val="left" w:pos="540"/>
        </w:tabs>
        <w:jc w:val="both"/>
        <w:rPr>
          <w:sz w:val="24"/>
          <w:szCs w:val="24"/>
          <w:lang w:eastAsia="ru-RU"/>
        </w:rPr>
      </w:pPr>
      <w:r w:rsidRPr="000E4545">
        <w:rPr>
          <w:sz w:val="24"/>
          <w:szCs w:val="24"/>
        </w:rPr>
        <w:t>8.</w:t>
      </w:r>
      <w:r w:rsidRPr="000E4545">
        <w:rPr>
          <w:sz w:val="24"/>
          <w:szCs w:val="24"/>
        </w:rPr>
        <w:tab/>
      </w:r>
      <w:r w:rsidRPr="000E4545">
        <w:rPr>
          <w:sz w:val="24"/>
          <w:szCs w:val="24"/>
          <w:lang w:eastAsia="ru-RU"/>
        </w:rPr>
        <w:t xml:space="preserve">Облигации эмитента - ипотечного агента включаются в Котировальные списки ЗАО «ФБ ММВБ» "А" первого уровня   без соблюдения требований, предусмотренных </w:t>
      </w:r>
      <w:hyperlink w:anchor="sub_2000" w:history="1">
        <w:r w:rsidR="00D717E4" w:rsidRPr="000E4545">
          <w:rPr>
            <w:sz w:val="24"/>
            <w:szCs w:val="24"/>
            <w:lang w:eastAsia="ru-RU"/>
          </w:rPr>
          <w:t>Приложением</w:t>
        </w:r>
      </w:hyperlink>
      <w:r w:rsidR="00D717E4" w:rsidRPr="000E4545">
        <w:rPr>
          <w:sz w:val="24"/>
          <w:szCs w:val="24"/>
          <w:lang w:eastAsia="ru-RU"/>
        </w:rPr>
        <w:t xml:space="preserve"> 35</w:t>
      </w:r>
      <w:r w:rsidRPr="000E4545">
        <w:rPr>
          <w:sz w:val="24"/>
          <w:szCs w:val="24"/>
          <w:lang w:eastAsia="ru-RU"/>
        </w:rPr>
        <w:t xml:space="preserve">  настоящих Правил. При этом: </w:t>
      </w:r>
    </w:p>
    <w:p w:rsidR="004F43DE" w:rsidRPr="000E4545" w:rsidRDefault="004F43DE" w:rsidP="00750D6B">
      <w:pPr>
        <w:tabs>
          <w:tab w:val="left" w:pos="540"/>
        </w:tabs>
        <w:ind w:firstLine="720"/>
        <w:jc w:val="both"/>
        <w:rPr>
          <w:sz w:val="24"/>
          <w:szCs w:val="24"/>
          <w:lang w:eastAsia="ru-RU"/>
        </w:rPr>
      </w:pPr>
      <w:r w:rsidRPr="000E4545">
        <w:rPr>
          <w:sz w:val="24"/>
          <w:szCs w:val="24"/>
          <w:lang w:eastAsia="ru-RU"/>
        </w:rPr>
        <w:t>внутренними документами эмитента - ипотечного агента должны быть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p w:rsidR="004F43DE" w:rsidRPr="000E4545" w:rsidRDefault="004F43DE" w:rsidP="00750D6B">
      <w:pPr>
        <w:widowControl/>
        <w:tabs>
          <w:tab w:val="left" w:pos="540"/>
        </w:tabs>
        <w:overflowPunct/>
        <w:ind w:firstLine="720"/>
        <w:jc w:val="both"/>
        <w:textAlignment w:val="auto"/>
        <w:rPr>
          <w:sz w:val="24"/>
          <w:szCs w:val="24"/>
          <w:lang w:eastAsia="ru-RU"/>
        </w:rPr>
      </w:pPr>
      <w:r w:rsidRPr="000E4545">
        <w:rPr>
          <w:sz w:val="24"/>
          <w:szCs w:val="24"/>
          <w:lang w:eastAsia="ru-RU"/>
        </w:rPr>
        <w:t>общее собрание акционеров эмитента - ипотечного агента должно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p w:rsidR="004F43DE" w:rsidRPr="000E4545" w:rsidRDefault="004F43DE" w:rsidP="00750D6B">
      <w:pPr>
        <w:widowControl/>
        <w:tabs>
          <w:tab w:val="left" w:pos="540"/>
        </w:tabs>
        <w:overflowPunct/>
        <w:ind w:left="170"/>
        <w:jc w:val="both"/>
        <w:textAlignment w:val="auto"/>
        <w:rPr>
          <w:i/>
          <w:iCs/>
          <w:color w:val="800080"/>
          <w:sz w:val="24"/>
          <w:szCs w:val="24"/>
          <w:lang w:eastAsia="ru-RU"/>
        </w:rPr>
      </w:pPr>
    </w:p>
    <w:p w:rsidR="004F43DE" w:rsidRPr="000E4545" w:rsidRDefault="004F43DE" w:rsidP="00750D6B">
      <w:pPr>
        <w:widowControl/>
        <w:tabs>
          <w:tab w:val="left" w:pos="540"/>
        </w:tabs>
        <w:overflowPunct/>
        <w:jc w:val="both"/>
        <w:textAlignment w:val="auto"/>
        <w:rPr>
          <w:sz w:val="24"/>
          <w:szCs w:val="24"/>
          <w:lang w:eastAsia="ru-RU"/>
        </w:rPr>
      </w:pPr>
      <w:r w:rsidRPr="000E4545">
        <w:rPr>
          <w:sz w:val="24"/>
          <w:szCs w:val="24"/>
          <w:lang w:eastAsia="ru-RU"/>
        </w:rPr>
        <w:t>9</w:t>
      </w:r>
      <w:r w:rsidR="00192EB7" w:rsidRPr="000E4545">
        <w:rPr>
          <w:sz w:val="24"/>
          <w:szCs w:val="24"/>
          <w:lang w:eastAsia="ru-RU"/>
        </w:rPr>
        <w:t>.</w:t>
      </w:r>
      <w:r w:rsidR="00192EB7" w:rsidRPr="000E4545">
        <w:rPr>
          <w:sz w:val="24"/>
          <w:szCs w:val="24"/>
          <w:lang w:eastAsia="ru-RU"/>
        </w:rPr>
        <w:tab/>
      </w:r>
      <w:r w:rsidRPr="000E4545">
        <w:rPr>
          <w:sz w:val="24"/>
        </w:rPr>
        <w:t xml:space="preserve">Требования п.п. 2.5, 2.6, 2.7 не распространяются на  </w:t>
      </w:r>
      <w:r w:rsidRPr="000E4545">
        <w:rPr>
          <w:sz w:val="24"/>
          <w:szCs w:val="24"/>
          <w:lang w:eastAsia="ru-RU"/>
        </w:rPr>
        <w:t>облигации эмитента - ипотечного агента при  включении  в Котировальный список ЗАО «ФБ ММВБ» «А» первого уровня.</w:t>
      </w:r>
      <w:r w:rsidR="00D43A98" w:rsidRPr="000E4545">
        <w:rPr>
          <w:sz w:val="24"/>
          <w:szCs w:val="24"/>
          <w:lang w:eastAsia="ru-RU"/>
        </w:rPr>
        <w:t xml:space="preserve"> При этом, если эмитент - ипотечный агент существует менее 3 лет, требование об отсутствии убытков применяется, начиная с четвертого года его существования.</w:t>
      </w:r>
    </w:p>
    <w:p w:rsidR="00192EB7" w:rsidRPr="000E4545" w:rsidRDefault="00192EB7" w:rsidP="00750D6B">
      <w:pPr>
        <w:widowControl/>
        <w:tabs>
          <w:tab w:val="left" w:pos="540"/>
        </w:tabs>
        <w:overflowPunct/>
        <w:jc w:val="both"/>
        <w:textAlignment w:val="auto"/>
        <w:rPr>
          <w:sz w:val="24"/>
          <w:szCs w:val="24"/>
          <w:lang w:eastAsia="ru-RU"/>
        </w:rPr>
      </w:pPr>
    </w:p>
    <w:p w:rsidR="007C41EF" w:rsidRPr="000E4545" w:rsidRDefault="00192EB7">
      <w:pPr>
        <w:widowControl/>
        <w:tabs>
          <w:tab w:val="left" w:pos="468"/>
        </w:tabs>
        <w:spacing w:before="120"/>
        <w:jc w:val="both"/>
        <w:rPr>
          <w:sz w:val="24"/>
          <w:szCs w:val="24"/>
          <w:lang w:eastAsia="ru-RU"/>
        </w:rPr>
      </w:pPr>
      <w:r w:rsidRPr="000E4545">
        <w:rPr>
          <w:sz w:val="24"/>
          <w:szCs w:val="24"/>
        </w:rPr>
        <w:t>10.</w:t>
      </w:r>
      <w:r w:rsidRPr="000E4545">
        <w:rPr>
          <w:sz w:val="24"/>
          <w:szCs w:val="24"/>
        </w:rPr>
        <w:tab/>
      </w:r>
      <w:r w:rsidR="008C7930" w:rsidRPr="000E4545">
        <w:rPr>
          <w:sz w:val="24"/>
          <w:szCs w:val="24"/>
          <w:lang w:eastAsia="ru-RU"/>
        </w:rPr>
        <w:t>При включении и поддержании облигаций корпоративных эмитентов и облигаций, выпущенных от имени субъектов Российской Федерации и муниципальных образований, в Котировальный список ЗАО «ФБ ММВБ» «А» первого уровня требования к уровню рейтинга</w:t>
      </w:r>
      <w:r w:rsidR="007C41EF" w:rsidRPr="000E4545">
        <w:rPr>
          <w:sz w:val="24"/>
          <w:szCs w:val="24"/>
          <w:lang w:eastAsia="ru-RU"/>
        </w:rPr>
        <w:t xml:space="preserve"> эмитента и/или выпуска облигаций данного эмитента</w:t>
      </w:r>
      <w:r w:rsidR="008C7930" w:rsidRPr="000E4545">
        <w:rPr>
          <w:sz w:val="24"/>
          <w:szCs w:val="24"/>
          <w:lang w:eastAsia="ru-RU"/>
        </w:rPr>
        <w:t>, а также к перечню рейтинговых агентств устанавливается решением Совета директоров ЗАО «ФБ ММВБ».</w:t>
      </w:r>
    </w:p>
    <w:p w:rsidR="0029320B" w:rsidRPr="000E4545" w:rsidRDefault="0029320B">
      <w:pPr>
        <w:widowControl/>
        <w:jc w:val="right"/>
        <w:rPr>
          <w:sz w:val="24"/>
          <w:szCs w:val="24"/>
        </w:rPr>
      </w:pPr>
    </w:p>
    <w:p w:rsidR="004F43DE" w:rsidRPr="000E4545" w:rsidRDefault="004611DD">
      <w:pPr>
        <w:widowControl/>
        <w:jc w:val="right"/>
        <w:rPr>
          <w:b/>
          <w:sz w:val="24"/>
        </w:rPr>
      </w:pPr>
      <w:r w:rsidRPr="000E4545">
        <w:rPr>
          <w:sz w:val="24"/>
          <w:szCs w:val="24"/>
        </w:rPr>
        <w:br w:type="page"/>
      </w:r>
      <w:r w:rsidR="004F43DE" w:rsidRPr="000E4545">
        <w:rPr>
          <w:b/>
          <w:sz w:val="24"/>
        </w:rPr>
        <w:lastRenderedPageBreak/>
        <w:t>ПРИЛОЖЕНИЕ 30.</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spacing w:before="120"/>
        <w:jc w:val="both"/>
        <w:rPr>
          <w:b/>
          <w:sz w:val="24"/>
        </w:rPr>
      </w:pPr>
      <w:r w:rsidRPr="000E4545">
        <w:rPr>
          <w:b/>
          <w:sz w:val="24"/>
        </w:rPr>
        <w:t>Требования при включении и поддержании ценных бумаг в Котировальном списке ЗАО «ФБ ММВБ» “А” второго уровня</w:t>
      </w:r>
    </w:p>
    <w:p w:rsidR="004F43DE" w:rsidRPr="000E4545" w:rsidRDefault="004F43DE">
      <w:pPr>
        <w:pStyle w:val="30"/>
        <w:widowControl/>
        <w:tabs>
          <w:tab w:val="left" w:pos="468"/>
        </w:tabs>
        <w:spacing w:before="120"/>
      </w:pPr>
      <w:r w:rsidRPr="000E4545">
        <w:t>1.</w:t>
      </w:r>
      <w:r w:rsidRPr="000E4545">
        <w:tab/>
        <w:t>Акции.</w:t>
      </w:r>
    </w:p>
    <w:p w:rsidR="004F43DE" w:rsidRPr="000E4545" w:rsidRDefault="004F43DE">
      <w:pPr>
        <w:widowControl/>
        <w:tabs>
          <w:tab w:val="left" w:pos="1776"/>
        </w:tabs>
        <w:spacing w:before="120"/>
        <w:ind w:left="540" w:hanging="540"/>
        <w:jc w:val="both"/>
        <w:rPr>
          <w:sz w:val="24"/>
        </w:rPr>
      </w:pPr>
      <w:r w:rsidRPr="000E4545">
        <w:rPr>
          <w:sz w:val="24"/>
        </w:rPr>
        <w:t>1.1.</w:t>
      </w:r>
      <w:r w:rsidRPr="000E4545">
        <w:rPr>
          <w:sz w:val="24"/>
        </w:rPr>
        <w:tab/>
        <w:t>Во владении одного лица и (или) его аффилированных лиц находится не более 75% обыкновенных именных акций эмитента, а также эмитент принял обязательства по предоставлению информации, о том, что одно лицо или его аффилированные лица стали владельцами более 75 % обыкновенных акций в течение 5 дней с момента, когда эмитент узнал или должен был узнать об этом (при включении в котировальный список обыкновенных акций).</w:t>
      </w:r>
    </w:p>
    <w:p w:rsidR="004F43DE" w:rsidRPr="000E4545" w:rsidRDefault="004F43DE">
      <w:pPr>
        <w:widowControl/>
        <w:tabs>
          <w:tab w:val="left" w:pos="468"/>
          <w:tab w:val="left" w:pos="1776"/>
        </w:tabs>
        <w:spacing w:before="120"/>
        <w:ind w:left="468" w:hanging="468"/>
        <w:jc w:val="both"/>
        <w:rPr>
          <w:sz w:val="24"/>
        </w:rPr>
      </w:pPr>
      <w:r w:rsidRPr="000E4545">
        <w:rPr>
          <w:sz w:val="24"/>
        </w:rPr>
        <w:t>1.2.</w:t>
      </w:r>
      <w:r w:rsidRPr="000E4545">
        <w:rPr>
          <w:sz w:val="24"/>
        </w:rPr>
        <w:tab/>
        <w:t>Капитализация акций данной категории (типа):</w:t>
      </w:r>
    </w:p>
    <w:p w:rsidR="004F43DE" w:rsidRPr="000E4545" w:rsidRDefault="004F43DE">
      <w:pPr>
        <w:widowControl/>
        <w:spacing w:before="120"/>
        <w:ind w:left="468"/>
        <w:jc w:val="both"/>
        <w:rPr>
          <w:sz w:val="24"/>
        </w:rPr>
      </w:pPr>
      <w:r w:rsidRPr="000E4545">
        <w:rPr>
          <w:sz w:val="24"/>
        </w:rPr>
        <w:t>Для обыкновенных акций – не менее 3 млрд. руб</w:t>
      </w:r>
    </w:p>
    <w:p w:rsidR="004F43DE" w:rsidRPr="000E4545" w:rsidRDefault="004F43DE">
      <w:pPr>
        <w:widowControl/>
        <w:spacing w:before="120"/>
        <w:ind w:left="468"/>
        <w:jc w:val="both"/>
        <w:rPr>
          <w:sz w:val="24"/>
        </w:rPr>
      </w:pPr>
      <w:r w:rsidRPr="000E4545">
        <w:rPr>
          <w:sz w:val="24"/>
        </w:rPr>
        <w:t>Для привилегированных акций – не менее 1 млрд. руб.</w:t>
      </w:r>
    </w:p>
    <w:p w:rsidR="004F43DE" w:rsidRPr="000E4545" w:rsidRDefault="004F43DE">
      <w:pPr>
        <w:widowControl/>
        <w:spacing w:before="120"/>
        <w:ind w:left="468"/>
        <w:jc w:val="both"/>
        <w:rPr>
          <w:sz w:val="24"/>
        </w:rPr>
      </w:pPr>
      <w:r w:rsidRPr="000E4545">
        <w:rPr>
          <w:sz w:val="24"/>
        </w:rPr>
        <w:t>При этом капитализация акций определяется как произведение количества акций данного типа и их средневзвешенной цены.</w:t>
      </w:r>
    </w:p>
    <w:p w:rsidR="004F43DE" w:rsidRPr="000E4545" w:rsidRDefault="004F43DE">
      <w:pPr>
        <w:widowControl/>
        <w:tabs>
          <w:tab w:val="left" w:pos="468"/>
        </w:tabs>
        <w:spacing w:before="120"/>
        <w:ind w:left="468" w:hanging="468"/>
        <w:jc w:val="both"/>
        <w:rPr>
          <w:sz w:val="24"/>
        </w:rPr>
      </w:pPr>
      <w:r w:rsidRPr="000E4545">
        <w:rPr>
          <w:sz w:val="24"/>
        </w:rPr>
        <w:t>1.3.</w:t>
      </w:r>
      <w:r w:rsidRPr="000E4545">
        <w:rPr>
          <w:sz w:val="24"/>
        </w:rPr>
        <w:tab/>
        <w:t>Срок существования эмитента -  не менее 3 лет.</w:t>
      </w:r>
    </w:p>
    <w:p w:rsidR="004F43DE" w:rsidRPr="000E4545" w:rsidRDefault="004F43DE">
      <w:pPr>
        <w:widowControl/>
        <w:tabs>
          <w:tab w:val="left" w:pos="468"/>
        </w:tabs>
        <w:spacing w:before="120"/>
        <w:ind w:left="468" w:hanging="468"/>
        <w:jc w:val="both"/>
        <w:rPr>
          <w:sz w:val="24"/>
        </w:rPr>
      </w:pPr>
      <w:r w:rsidRPr="000E4545">
        <w:rPr>
          <w:sz w:val="24"/>
        </w:rPr>
        <w:t>1.4.</w:t>
      </w:r>
      <w:r w:rsidRPr="000E4545">
        <w:rPr>
          <w:sz w:val="24"/>
        </w:rPr>
        <w:tab/>
        <w:t>Отсутствие убытков по итогам 2 лет из последних 3.</w:t>
      </w:r>
    </w:p>
    <w:p w:rsidR="004F43DE" w:rsidRPr="000E4545" w:rsidRDefault="004F43DE">
      <w:pPr>
        <w:widowControl/>
        <w:numPr>
          <w:ilvl w:val="1"/>
          <w:numId w:val="5"/>
        </w:numPr>
        <w:tabs>
          <w:tab w:val="clear" w:pos="360"/>
          <w:tab w:val="num" w:pos="468"/>
        </w:tabs>
        <w:spacing w:before="120"/>
        <w:ind w:left="468" w:hanging="468"/>
        <w:jc w:val="both"/>
        <w:rPr>
          <w:sz w:val="24"/>
        </w:rPr>
      </w:pPr>
      <w:r w:rsidRPr="000E4545">
        <w:rPr>
          <w:sz w:val="24"/>
        </w:rPr>
        <w:t>Ежемесячный объем сделок, заключенных с акциями данной категории (типа) за последние 3 месяца - не менее 2, 5 млн. руб.</w:t>
      </w:r>
    </w:p>
    <w:p w:rsidR="004F43DE" w:rsidRPr="000E4545" w:rsidRDefault="004F43DE">
      <w:pPr>
        <w:widowControl/>
        <w:numPr>
          <w:ilvl w:val="1"/>
          <w:numId w:val="5"/>
        </w:numPr>
        <w:tabs>
          <w:tab w:val="clear" w:pos="360"/>
          <w:tab w:val="num" w:pos="468"/>
        </w:tabs>
        <w:spacing w:before="120"/>
        <w:ind w:left="468" w:hanging="468"/>
        <w:jc w:val="both"/>
        <w:rPr>
          <w:sz w:val="24"/>
        </w:rPr>
      </w:pPr>
      <w:r w:rsidRPr="000E4545">
        <w:rPr>
          <w:sz w:val="24"/>
        </w:rPr>
        <w:t>Среднемесячный объем сделок с акциями данного типа, рассчитанный по итогам последних 6 месяцев -  не менее 5 млн. руб.</w:t>
      </w:r>
    </w:p>
    <w:p w:rsidR="004F43DE" w:rsidRPr="000E4545" w:rsidRDefault="004F43DE">
      <w:pPr>
        <w:widowControl/>
        <w:numPr>
          <w:ilvl w:val="1"/>
          <w:numId w:val="5"/>
        </w:numPr>
        <w:tabs>
          <w:tab w:val="clear" w:pos="360"/>
          <w:tab w:val="num" w:pos="468"/>
          <w:tab w:val="left" w:pos="2136"/>
        </w:tabs>
        <w:spacing w:before="120"/>
        <w:ind w:left="468" w:hanging="468"/>
        <w:jc w:val="both"/>
        <w:rPr>
          <w:sz w:val="24"/>
        </w:rPr>
      </w:pPr>
      <w:r w:rsidRPr="000E4545">
        <w:rPr>
          <w:sz w:val="24"/>
        </w:rPr>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4F43DE" w:rsidRPr="000E4545" w:rsidRDefault="004F43DE">
      <w:pPr>
        <w:widowControl/>
        <w:numPr>
          <w:ilvl w:val="1"/>
          <w:numId w:val="5"/>
        </w:numPr>
        <w:tabs>
          <w:tab w:val="clear" w:pos="360"/>
          <w:tab w:val="num" w:pos="468"/>
          <w:tab w:val="left" w:pos="2136"/>
        </w:tabs>
        <w:spacing w:before="120"/>
        <w:ind w:left="468" w:hanging="468"/>
        <w:jc w:val="both"/>
        <w:rPr>
          <w:sz w:val="24"/>
        </w:rPr>
      </w:pPr>
      <w:r w:rsidRPr="000E4545">
        <w:rPr>
          <w:sz w:val="24"/>
        </w:rPr>
        <w:t xml:space="preserve">Соблюдение требований, предусмотренных в Приложении </w:t>
      </w:r>
      <w:r w:rsidR="00D717E4" w:rsidRPr="000E4545">
        <w:rPr>
          <w:sz w:val="24"/>
        </w:rPr>
        <w:t>34</w:t>
      </w:r>
      <w:r w:rsidRPr="000E4545">
        <w:rPr>
          <w:sz w:val="24"/>
        </w:rPr>
        <w:t xml:space="preserve"> к настоящим Правилам.</w:t>
      </w:r>
    </w:p>
    <w:p w:rsidR="004F43DE" w:rsidRPr="000E4545" w:rsidRDefault="004F43DE">
      <w:pPr>
        <w:widowControl/>
        <w:numPr>
          <w:ilvl w:val="1"/>
          <w:numId w:val="5"/>
        </w:numPr>
        <w:spacing w:before="120"/>
        <w:jc w:val="both"/>
        <w:rPr>
          <w:sz w:val="24"/>
        </w:rPr>
      </w:pPr>
      <w:r w:rsidRPr="000E4545">
        <w:rPr>
          <w:sz w:val="24"/>
        </w:rPr>
        <w:t>Эмитент принял обязательства по предоставлению списка аффилированных лиц эмитента и его регулярному обновлению.</w:t>
      </w:r>
    </w:p>
    <w:p w:rsidR="004F43DE" w:rsidRPr="000E4545" w:rsidRDefault="004F43DE">
      <w:pPr>
        <w:pStyle w:val="30"/>
        <w:widowControl/>
        <w:tabs>
          <w:tab w:val="left" w:pos="468"/>
        </w:tabs>
        <w:spacing w:before="120"/>
      </w:pPr>
    </w:p>
    <w:p w:rsidR="004F43DE" w:rsidRPr="000E4545" w:rsidRDefault="004F43DE">
      <w:pPr>
        <w:pStyle w:val="30"/>
        <w:widowControl/>
        <w:tabs>
          <w:tab w:val="left" w:pos="468"/>
        </w:tabs>
        <w:spacing w:before="120"/>
      </w:pPr>
      <w:r w:rsidRPr="000E4545">
        <w:t>2.</w:t>
      </w:r>
      <w:r w:rsidRPr="000E4545">
        <w:tab/>
        <w:t>Облигации.</w:t>
      </w:r>
    </w:p>
    <w:p w:rsidR="004F43DE" w:rsidRPr="000E4545" w:rsidRDefault="004F43DE">
      <w:pPr>
        <w:widowControl/>
        <w:tabs>
          <w:tab w:val="left" w:pos="468"/>
        </w:tabs>
        <w:spacing w:before="120"/>
        <w:ind w:left="468" w:hanging="468"/>
        <w:jc w:val="both"/>
        <w:rPr>
          <w:sz w:val="24"/>
        </w:rPr>
      </w:pPr>
      <w:r w:rsidRPr="000E4545">
        <w:rPr>
          <w:sz w:val="24"/>
        </w:rPr>
        <w:t>2.1.</w:t>
      </w:r>
      <w:r w:rsidRPr="000E4545">
        <w:rPr>
          <w:sz w:val="24"/>
        </w:rPr>
        <w:tab/>
        <w:t>Объем выпуска – не менее 500 млн. руб.</w:t>
      </w:r>
    </w:p>
    <w:p w:rsidR="004F43DE" w:rsidRPr="000E4545" w:rsidRDefault="004F43DE">
      <w:pPr>
        <w:widowControl/>
        <w:tabs>
          <w:tab w:val="left" w:pos="468"/>
        </w:tabs>
        <w:spacing w:before="120"/>
        <w:ind w:left="468" w:hanging="468"/>
        <w:jc w:val="both"/>
        <w:rPr>
          <w:sz w:val="24"/>
        </w:rPr>
      </w:pPr>
      <w:r w:rsidRPr="000E4545">
        <w:rPr>
          <w:sz w:val="24"/>
        </w:rPr>
        <w:t>2.2.</w:t>
      </w:r>
      <w:r w:rsidRPr="000E4545">
        <w:rPr>
          <w:sz w:val="24"/>
        </w:rPr>
        <w:tab/>
        <w:t>Ежемесячный объем сделок, заключенных с этими облигациями за последние 3 месяца – не менее 1 млн. руб.</w:t>
      </w:r>
    </w:p>
    <w:p w:rsidR="004F43DE" w:rsidRPr="000E4545" w:rsidRDefault="004F43DE">
      <w:pPr>
        <w:widowControl/>
        <w:tabs>
          <w:tab w:val="left" w:pos="468"/>
        </w:tabs>
        <w:spacing w:before="120"/>
        <w:ind w:left="468" w:hanging="468"/>
        <w:jc w:val="both"/>
        <w:rPr>
          <w:sz w:val="24"/>
        </w:rPr>
      </w:pPr>
      <w:r w:rsidRPr="000E4545">
        <w:rPr>
          <w:sz w:val="24"/>
        </w:rPr>
        <w:t>2.3.</w:t>
      </w:r>
      <w:r w:rsidRPr="000E4545">
        <w:rPr>
          <w:sz w:val="24"/>
        </w:rPr>
        <w:tab/>
        <w:t>Среднемесячный объем сделок с облигациями, рассчитанный по итогам последних 6 месяцев - не менее 2,5 млн. руб.</w:t>
      </w:r>
    </w:p>
    <w:p w:rsidR="004F43DE" w:rsidRPr="000E4545" w:rsidRDefault="004F43DE">
      <w:pPr>
        <w:widowControl/>
        <w:tabs>
          <w:tab w:val="left" w:pos="468"/>
        </w:tabs>
        <w:spacing w:before="120"/>
        <w:ind w:left="468" w:hanging="468"/>
        <w:jc w:val="both"/>
        <w:rPr>
          <w:sz w:val="24"/>
        </w:rPr>
      </w:pPr>
      <w:r w:rsidRPr="000E4545">
        <w:rPr>
          <w:sz w:val="24"/>
        </w:rPr>
        <w:t>2.</w:t>
      </w:r>
      <w:r w:rsidR="00724935" w:rsidRPr="000E4545">
        <w:rPr>
          <w:sz w:val="24"/>
        </w:rPr>
        <w:t>4</w:t>
      </w:r>
      <w:r w:rsidRPr="000E4545">
        <w:rPr>
          <w:sz w:val="24"/>
        </w:rPr>
        <w:t>.</w:t>
      </w:r>
      <w:r w:rsidRPr="000E4545">
        <w:rPr>
          <w:sz w:val="24"/>
        </w:rPr>
        <w:tab/>
        <w:t>Срок существования эмитента - не менее 3 лет.</w:t>
      </w:r>
    </w:p>
    <w:p w:rsidR="004F43DE" w:rsidRPr="000E4545" w:rsidRDefault="004F43DE">
      <w:pPr>
        <w:widowControl/>
        <w:tabs>
          <w:tab w:val="left" w:pos="468"/>
          <w:tab w:val="left" w:pos="2136"/>
        </w:tabs>
        <w:spacing w:before="120"/>
        <w:ind w:left="468" w:hanging="468"/>
        <w:jc w:val="both"/>
        <w:rPr>
          <w:sz w:val="24"/>
        </w:rPr>
      </w:pPr>
      <w:r w:rsidRPr="000E4545">
        <w:rPr>
          <w:sz w:val="24"/>
        </w:rPr>
        <w:t>2.</w:t>
      </w:r>
      <w:r w:rsidR="00724935" w:rsidRPr="000E4545">
        <w:rPr>
          <w:sz w:val="24"/>
        </w:rPr>
        <w:t>5</w:t>
      </w:r>
      <w:r w:rsidRPr="000E4545">
        <w:rPr>
          <w:sz w:val="24"/>
        </w:rPr>
        <w:t>.</w:t>
      </w:r>
      <w:r w:rsidRPr="000E4545">
        <w:rPr>
          <w:sz w:val="24"/>
        </w:rPr>
        <w:tab/>
        <w:t>Отсутствие убытков по итогам 2 лет из последних 3.</w:t>
      </w:r>
    </w:p>
    <w:p w:rsidR="004F43DE" w:rsidRPr="000E4545" w:rsidRDefault="004F43DE">
      <w:pPr>
        <w:widowControl/>
        <w:tabs>
          <w:tab w:val="left" w:pos="468"/>
        </w:tabs>
        <w:spacing w:before="120"/>
        <w:ind w:left="468" w:hanging="468"/>
        <w:jc w:val="both"/>
        <w:rPr>
          <w:sz w:val="24"/>
        </w:rPr>
      </w:pPr>
      <w:r w:rsidRPr="000E4545">
        <w:rPr>
          <w:sz w:val="24"/>
        </w:rPr>
        <w:t>2.</w:t>
      </w:r>
      <w:r w:rsidR="00724935" w:rsidRPr="000E4545">
        <w:rPr>
          <w:sz w:val="24"/>
        </w:rPr>
        <w:t>6</w:t>
      </w:r>
      <w:r w:rsidRPr="000E4545">
        <w:rPr>
          <w:sz w:val="24"/>
        </w:rPr>
        <w:t>.</w:t>
      </w:r>
      <w:r w:rsidRPr="000E4545">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w:t>
      </w:r>
      <w:r w:rsidRPr="000E4545">
        <w:rPr>
          <w:sz w:val="24"/>
        </w:rPr>
        <w:lastRenderedPageBreak/>
        <w:t>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w:t>
      </w:r>
    </w:p>
    <w:p w:rsidR="004F43DE" w:rsidRPr="000E4545" w:rsidRDefault="004F43DE">
      <w:pPr>
        <w:widowControl/>
        <w:tabs>
          <w:tab w:val="left" w:pos="468"/>
          <w:tab w:val="left" w:pos="2136"/>
        </w:tabs>
        <w:spacing w:before="120"/>
        <w:ind w:left="468" w:hanging="468"/>
        <w:jc w:val="both"/>
        <w:rPr>
          <w:sz w:val="24"/>
        </w:rPr>
      </w:pPr>
      <w:r w:rsidRPr="000E4545">
        <w:rPr>
          <w:sz w:val="24"/>
        </w:rPr>
        <w:t>2.</w:t>
      </w:r>
      <w:r w:rsidR="00724935" w:rsidRPr="000E4545">
        <w:rPr>
          <w:sz w:val="24"/>
        </w:rPr>
        <w:t>7</w:t>
      </w:r>
      <w:r w:rsidRPr="000E4545">
        <w:rPr>
          <w:sz w:val="24"/>
        </w:rPr>
        <w:t>.</w:t>
      </w:r>
      <w:r w:rsidRPr="000E4545">
        <w:rPr>
          <w:sz w:val="24"/>
        </w:rPr>
        <w:tab/>
        <w:t xml:space="preserve">Соблюдение требований, предусмотренных в Приложении </w:t>
      </w:r>
      <w:r w:rsidR="00D717E4" w:rsidRPr="000E4545">
        <w:rPr>
          <w:sz w:val="24"/>
        </w:rPr>
        <w:t>35</w:t>
      </w:r>
      <w:r w:rsidRPr="000E4545">
        <w:rPr>
          <w:sz w:val="24"/>
        </w:rPr>
        <w:t xml:space="preserve"> к настоящим Правилам.</w:t>
      </w:r>
    </w:p>
    <w:p w:rsidR="004F43DE" w:rsidRPr="000E4545" w:rsidRDefault="004F43DE">
      <w:pPr>
        <w:widowControl/>
        <w:tabs>
          <w:tab w:val="left" w:pos="468"/>
        </w:tabs>
        <w:spacing w:before="120"/>
        <w:jc w:val="both"/>
        <w:rPr>
          <w:b/>
          <w:sz w:val="24"/>
          <w:szCs w:val="24"/>
          <w:lang w:eastAsia="ru-RU"/>
        </w:rPr>
      </w:pPr>
    </w:p>
    <w:p w:rsidR="004F43DE" w:rsidRPr="000E4545" w:rsidRDefault="004F43DE">
      <w:pPr>
        <w:widowControl/>
        <w:tabs>
          <w:tab w:val="left" w:pos="468"/>
        </w:tabs>
        <w:spacing w:before="120"/>
        <w:jc w:val="both"/>
        <w:rPr>
          <w:b/>
          <w:sz w:val="24"/>
          <w:szCs w:val="24"/>
          <w:lang w:eastAsia="ru-RU"/>
        </w:rPr>
      </w:pPr>
      <w:r w:rsidRPr="000E4545">
        <w:rPr>
          <w:b/>
          <w:sz w:val="24"/>
          <w:szCs w:val="24"/>
          <w:lang w:eastAsia="ru-RU"/>
        </w:rPr>
        <w:t>3.</w:t>
      </w:r>
      <w:r w:rsidRPr="000E4545">
        <w:rPr>
          <w:b/>
          <w:sz w:val="24"/>
          <w:szCs w:val="24"/>
          <w:lang w:eastAsia="ru-RU"/>
        </w:rPr>
        <w:tab/>
        <w:t>Российские депозитарные расписки</w:t>
      </w:r>
    </w:p>
    <w:p w:rsidR="004F43DE" w:rsidRPr="000E4545" w:rsidRDefault="004F43DE">
      <w:pPr>
        <w:widowControl/>
        <w:numPr>
          <w:ilvl w:val="1"/>
          <w:numId w:val="12"/>
        </w:numPr>
        <w:tabs>
          <w:tab w:val="clear" w:pos="360"/>
          <w:tab w:val="num" w:pos="540"/>
          <w:tab w:val="left" w:pos="2136"/>
        </w:tabs>
        <w:spacing w:before="120"/>
        <w:ind w:left="540" w:hanging="540"/>
        <w:jc w:val="both"/>
        <w:rPr>
          <w:sz w:val="24"/>
          <w:szCs w:val="24"/>
        </w:rPr>
      </w:pPr>
      <w:r w:rsidRPr="000E4545">
        <w:rPr>
          <w:sz w:val="24"/>
          <w:szCs w:val="24"/>
        </w:rPr>
        <w:t>Ежемесячный объем сделок, заключенных с данными российскими депозитарными расписками, за последние 3 месяца - не менее 2,5 млн. руб. (для  российских депозитарных расписок, удостоверяющих право собственности на акции).</w:t>
      </w:r>
    </w:p>
    <w:p w:rsidR="004F43DE" w:rsidRPr="000E4545" w:rsidRDefault="004F43DE">
      <w:pPr>
        <w:widowControl/>
        <w:tabs>
          <w:tab w:val="left" w:pos="540"/>
          <w:tab w:val="left" w:pos="2136"/>
        </w:tabs>
        <w:spacing w:before="120"/>
        <w:ind w:left="540"/>
        <w:jc w:val="both"/>
        <w:rPr>
          <w:sz w:val="24"/>
          <w:szCs w:val="24"/>
        </w:rPr>
      </w:pPr>
      <w:r w:rsidRPr="000E4545">
        <w:rPr>
          <w:sz w:val="24"/>
          <w:szCs w:val="24"/>
        </w:rPr>
        <w:t>Ежемесячный объем сделок, заключенных с данными российскими депозитарными расписками, за последние 3 месяца - не менее 1 млн. руб. (для  российских депозитарных расписок, удостоверяющих право собственности на облигации).</w:t>
      </w:r>
    </w:p>
    <w:p w:rsidR="004F43DE" w:rsidRPr="000E4545" w:rsidRDefault="004F43DE">
      <w:pPr>
        <w:widowControl/>
        <w:numPr>
          <w:ilvl w:val="1"/>
          <w:numId w:val="13"/>
        </w:numPr>
        <w:tabs>
          <w:tab w:val="clear" w:pos="360"/>
          <w:tab w:val="num" w:pos="540"/>
        </w:tabs>
        <w:spacing w:before="120"/>
        <w:ind w:left="540" w:hanging="540"/>
        <w:jc w:val="both"/>
        <w:rPr>
          <w:sz w:val="24"/>
        </w:rPr>
      </w:pPr>
      <w:r w:rsidRPr="000E4545">
        <w:rPr>
          <w:sz w:val="24"/>
        </w:rPr>
        <w:t>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 на иностранных фондовых биржах), перечень которых утвержден ФСФР России.</w:t>
      </w:r>
    </w:p>
    <w:p w:rsidR="004F43DE" w:rsidRPr="000E4545" w:rsidRDefault="004F43DE">
      <w:pPr>
        <w:widowControl/>
        <w:numPr>
          <w:ilvl w:val="1"/>
          <w:numId w:val="14"/>
        </w:numPr>
        <w:tabs>
          <w:tab w:val="clear" w:pos="360"/>
          <w:tab w:val="num" w:pos="540"/>
        </w:tabs>
        <w:spacing w:before="120"/>
        <w:ind w:left="540" w:hanging="540"/>
        <w:jc w:val="both"/>
        <w:rPr>
          <w:sz w:val="24"/>
        </w:rPr>
      </w:pPr>
      <w:r w:rsidRPr="000E4545">
        <w:rPr>
          <w:sz w:val="24"/>
        </w:rPr>
        <w:t>Среднемесячный объем сделок с российскими депозитарными расписками на акции, рассчитанный по итогам последних 6 месяцев - не менее 5 млн. руб.</w:t>
      </w:r>
    </w:p>
    <w:p w:rsidR="004F43DE" w:rsidRPr="000E4545" w:rsidRDefault="004F43DE">
      <w:pPr>
        <w:widowControl/>
        <w:numPr>
          <w:ilvl w:val="1"/>
          <w:numId w:val="14"/>
        </w:numPr>
        <w:tabs>
          <w:tab w:val="clear" w:pos="360"/>
          <w:tab w:val="num" w:pos="540"/>
        </w:tabs>
        <w:spacing w:before="120"/>
        <w:ind w:left="540" w:hanging="540"/>
        <w:jc w:val="both"/>
        <w:rPr>
          <w:sz w:val="24"/>
        </w:rPr>
      </w:pPr>
      <w:r w:rsidRPr="000E4545">
        <w:rPr>
          <w:sz w:val="24"/>
        </w:rPr>
        <w:t>Среднемесячный объем сделок с российскими депозитарными расписками на облигации, рассчитанный по итогам последних 6 месяцев - не менее 2,5 млн. руб.</w:t>
      </w:r>
    </w:p>
    <w:p w:rsidR="004F43DE" w:rsidRPr="000E4545" w:rsidRDefault="004F43DE">
      <w:pPr>
        <w:widowControl/>
        <w:spacing w:before="120"/>
        <w:jc w:val="both"/>
        <w:rPr>
          <w:sz w:val="24"/>
        </w:rPr>
      </w:pPr>
    </w:p>
    <w:p w:rsidR="004F43DE" w:rsidRPr="000E4545" w:rsidRDefault="004F43DE">
      <w:pPr>
        <w:widowControl/>
        <w:tabs>
          <w:tab w:val="left" w:pos="468"/>
        </w:tabs>
        <w:spacing w:before="120"/>
        <w:ind w:left="468" w:hanging="468"/>
        <w:jc w:val="both"/>
        <w:rPr>
          <w:b/>
          <w:sz w:val="24"/>
        </w:rPr>
      </w:pPr>
      <w:r w:rsidRPr="000E4545">
        <w:rPr>
          <w:b/>
          <w:sz w:val="24"/>
        </w:rPr>
        <w:t>4.</w:t>
      </w:r>
      <w:r w:rsidRPr="000E4545">
        <w:rPr>
          <w:b/>
          <w:sz w:val="24"/>
        </w:rPr>
        <w:tab/>
        <w:t>Облигации Международных финансовых организаций.</w:t>
      </w:r>
    </w:p>
    <w:p w:rsidR="004F43DE" w:rsidRPr="000E4545" w:rsidRDefault="004F43DE">
      <w:pPr>
        <w:widowControl/>
        <w:tabs>
          <w:tab w:val="left" w:pos="468"/>
        </w:tabs>
        <w:spacing w:before="120"/>
        <w:ind w:left="468" w:hanging="468"/>
        <w:jc w:val="both"/>
        <w:rPr>
          <w:sz w:val="24"/>
        </w:rPr>
      </w:pPr>
      <w:r w:rsidRPr="000E4545">
        <w:rPr>
          <w:bCs/>
          <w:sz w:val="24"/>
        </w:rPr>
        <w:t>4.1</w:t>
      </w:r>
      <w:r w:rsidRPr="000E4545">
        <w:rPr>
          <w:sz w:val="24"/>
        </w:rPr>
        <w:t>.</w:t>
      </w:r>
      <w:r w:rsidRPr="000E4545">
        <w:rPr>
          <w:sz w:val="24"/>
        </w:rPr>
        <w:tab/>
        <w:t xml:space="preserve">Объем выпуска - не менее 500 млн. руб. </w:t>
      </w:r>
    </w:p>
    <w:p w:rsidR="004F43DE" w:rsidRPr="000E4545" w:rsidRDefault="004F43DE">
      <w:pPr>
        <w:widowControl/>
        <w:tabs>
          <w:tab w:val="left" w:pos="468"/>
        </w:tabs>
        <w:spacing w:before="120"/>
        <w:ind w:left="468" w:hanging="468"/>
        <w:jc w:val="both"/>
        <w:rPr>
          <w:sz w:val="24"/>
        </w:rPr>
      </w:pPr>
      <w:r w:rsidRPr="000E4545">
        <w:rPr>
          <w:sz w:val="24"/>
        </w:rPr>
        <w:t>4.2.</w:t>
      </w:r>
      <w:r w:rsidRPr="000E4545">
        <w:rPr>
          <w:sz w:val="24"/>
        </w:rPr>
        <w:tab/>
        <w:t xml:space="preserve">Среднемесячный объем сделок с облигациями, рассчитанный по итогам последних 6 месяцев - не менее 2,5 млн. руб. </w:t>
      </w:r>
    </w:p>
    <w:p w:rsidR="004F43DE" w:rsidRPr="000E4545" w:rsidRDefault="004F43DE">
      <w:pPr>
        <w:widowControl/>
        <w:tabs>
          <w:tab w:val="left" w:pos="468"/>
        </w:tabs>
        <w:spacing w:before="120"/>
        <w:ind w:left="468" w:hanging="468"/>
        <w:jc w:val="both"/>
        <w:rPr>
          <w:sz w:val="24"/>
        </w:rPr>
      </w:pPr>
      <w:r w:rsidRPr="000E4545">
        <w:rPr>
          <w:sz w:val="24"/>
        </w:rPr>
        <w:t>4.3.</w:t>
      </w:r>
      <w:r w:rsidRPr="000E4545">
        <w:rPr>
          <w:sz w:val="24"/>
        </w:rPr>
        <w:tab/>
        <w:t xml:space="preserve">Наличие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и раскрытие ее вместе с аудиторским заключением в отношении указанной отчетности на русском языке. </w:t>
      </w:r>
    </w:p>
    <w:p w:rsidR="004F43DE" w:rsidRPr="000E4545" w:rsidRDefault="004F43DE">
      <w:pPr>
        <w:widowControl/>
        <w:tabs>
          <w:tab w:val="left" w:pos="468"/>
        </w:tabs>
        <w:spacing w:before="120"/>
        <w:ind w:left="468" w:hanging="468"/>
        <w:jc w:val="both"/>
        <w:rPr>
          <w:b/>
          <w:sz w:val="24"/>
        </w:rPr>
      </w:pPr>
    </w:p>
    <w:p w:rsidR="004F43DE" w:rsidRPr="000E4545" w:rsidRDefault="004F43DE">
      <w:pPr>
        <w:widowControl/>
        <w:tabs>
          <w:tab w:val="left" w:pos="468"/>
        </w:tabs>
        <w:spacing w:before="120"/>
        <w:ind w:left="468" w:hanging="468"/>
        <w:jc w:val="both"/>
        <w:rPr>
          <w:b/>
          <w:sz w:val="24"/>
        </w:rPr>
      </w:pPr>
      <w:r w:rsidRPr="000E4545">
        <w:rPr>
          <w:b/>
          <w:sz w:val="24"/>
        </w:rPr>
        <w:t>5.</w:t>
      </w:r>
      <w:r w:rsidRPr="000E4545">
        <w:rPr>
          <w:b/>
          <w:sz w:val="24"/>
        </w:rPr>
        <w:tab/>
        <w:t>Инвестиционные паи.</w:t>
      </w:r>
    </w:p>
    <w:p w:rsidR="004F43DE" w:rsidRPr="000E4545" w:rsidRDefault="004F43DE">
      <w:pPr>
        <w:widowControl/>
        <w:tabs>
          <w:tab w:val="left" w:pos="468"/>
        </w:tabs>
        <w:spacing w:before="120"/>
        <w:ind w:left="468" w:hanging="468"/>
        <w:jc w:val="both"/>
        <w:rPr>
          <w:sz w:val="24"/>
        </w:rPr>
      </w:pPr>
      <w:r w:rsidRPr="000E4545">
        <w:rPr>
          <w:sz w:val="24"/>
        </w:rPr>
        <w:t>5.1.</w:t>
      </w:r>
      <w:r w:rsidRPr="000E4545">
        <w:rPr>
          <w:sz w:val="24"/>
        </w:rPr>
        <w:tab/>
        <w:t>Стоимость чистых активов паевого фонда:</w:t>
      </w:r>
    </w:p>
    <w:p w:rsidR="004F43DE" w:rsidRPr="000E4545" w:rsidRDefault="004F43DE">
      <w:pPr>
        <w:widowControl/>
        <w:tabs>
          <w:tab w:val="left" w:pos="-2886"/>
        </w:tabs>
        <w:spacing w:before="120"/>
        <w:ind w:left="468"/>
        <w:jc w:val="both"/>
        <w:rPr>
          <w:sz w:val="24"/>
        </w:rPr>
      </w:pPr>
      <w:r w:rsidRPr="000E4545">
        <w:rPr>
          <w:sz w:val="24"/>
        </w:rPr>
        <w:t>Для открытых и интервальных - не менее 10 млн. руб.</w:t>
      </w:r>
    </w:p>
    <w:p w:rsidR="004F43DE" w:rsidRPr="000E4545" w:rsidRDefault="004F43DE">
      <w:pPr>
        <w:widowControl/>
        <w:tabs>
          <w:tab w:val="left" w:pos="-2886"/>
        </w:tabs>
        <w:spacing w:before="120"/>
        <w:ind w:left="468"/>
        <w:jc w:val="both"/>
        <w:rPr>
          <w:sz w:val="24"/>
        </w:rPr>
      </w:pPr>
      <w:r w:rsidRPr="000E4545">
        <w:rPr>
          <w:sz w:val="24"/>
        </w:rPr>
        <w:t>Для закрытых - не менее 50 млн.руб.</w:t>
      </w:r>
    </w:p>
    <w:p w:rsidR="004F43DE" w:rsidRPr="000E4545" w:rsidRDefault="004F43DE">
      <w:pPr>
        <w:widowControl/>
        <w:tabs>
          <w:tab w:val="left" w:pos="468"/>
        </w:tabs>
        <w:spacing w:before="120"/>
        <w:ind w:left="468" w:hanging="468"/>
        <w:jc w:val="both"/>
        <w:rPr>
          <w:sz w:val="24"/>
        </w:rPr>
      </w:pPr>
      <w:r w:rsidRPr="000E4545">
        <w:rPr>
          <w:sz w:val="24"/>
        </w:rPr>
        <w:t>5.2.</w:t>
      </w:r>
      <w:r w:rsidRPr="000E4545">
        <w:rPr>
          <w:sz w:val="24"/>
        </w:rPr>
        <w:tab/>
        <w:t>Срок существования инвестиционного фонда - не менее 1 года.</w:t>
      </w:r>
    </w:p>
    <w:p w:rsidR="004F43DE" w:rsidRPr="000E4545" w:rsidRDefault="004F43DE">
      <w:pPr>
        <w:widowControl/>
        <w:tabs>
          <w:tab w:val="left" w:pos="468"/>
        </w:tabs>
        <w:spacing w:before="120"/>
        <w:ind w:left="468" w:hanging="468"/>
        <w:jc w:val="both"/>
        <w:rPr>
          <w:sz w:val="24"/>
        </w:rPr>
      </w:pPr>
      <w:r w:rsidRPr="000E4545">
        <w:rPr>
          <w:sz w:val="24"/>
        </w:rPr>
        <w:t>5.3.</w:t>
      </w:r>
      <w:r w:rsidRPr="000E4545">
        <w:rPr>
          <w:sz w:val="24"/>
        </w:rPr>
        <w:tab/>
        <w:t>Среднемесячный объем сделок с инвестиционными паями, рассчитанный по итогам последних 6 месяцев - не менее 300 тыс. руб.</w:t>
      </w:r>
    </w:p>
    <w:p w:rsidR="004F43DE" w:rsidRPr="000E4545" w:rsidRDefault="004F43DE">
      <w:pPr>
        <w:widowControl/>
        <w:tabs>
          <w:tab w:val="left" w:pos="468"/>
        </w:tabs>
        <w:spacing w:before="120"/>
        <w:ind w:left="468" w:hanging="468"/>
        <w:jc w:val="both"/>
        <w:rPr>
          <w:sz w:val="24"/>
        </w:rPr>
      </w:pPr>
    </w:p>
    <w:p w:rsidR="004F43DE" w:rsidRPr="000E4545" w:rsidRDefault="004F43DE">
      <w:pPr>
        <w:widowControl/>
        <w:tabs>
          <w:tab w:val="left" w:pos="468"/>
        </w:tabs>
        <w:spacing w:before="120"/>
        <w:jc w:val="both"/>
        <w:rPr>
          <w:b/>
          <w:sz w:val="24"/>
        </w:rPr>
      </w:pPr>
      <w:r w:rsidRPr="000E4545">
        <w:rPr>
          <w:b/>
          <w:sz w:val="24"/>
        </w:rPr>
        <w:t>6.     Ипотечные сертификаты участия.</w:t>
      </w:r>
    </w:p>
    <w:p w:rsidR="004F43DE" w:rsidRPr="000E4545" w:rsidRDefault="004F43DE">
      <w:pPr>
        <w:widowControl/>
        <w:numPr>
          <w:ilvl w:val="1"/>
          <w:numId w:val="17"/>
        </w:numPr>
        <w:spacing w:before="120"/>
        <w:jc w:val="both"/>
        <w:rPr>
          <w:sz w:val="24"/>
        </w:rPr>
      </w:pPr>
      <w:r w:rsidRPr="000E4545">
        <w:rPr>
          <w:sz w:val="24"/>
        </w:rPr>
        <w:t xml:space="preserve">  Размер ипотечного покрытия составляет не менее 50-ти млн. руб.</w:t>
      </w:r>
    </w:p>
    <w:p w:rsidR="004F43DE" w:rsidRPr="000E4545" w:rsidRDefault="004F43DE">
      <w:pPr>
        <w:widowControl/>
        <w:numPr>
          <w:ilvl w:val="1"/>
          <w:numId w:val="17"/>
        </w:numPr>
        <w:tabs>
          <w:tab w:val="clear" w:pos="360"/>
          <w:tab w:val="num" w:pos="540"/>
        </w:tabs>
        <w:spacing w:before="120"/>
        <w:jc w:val="both"/>
        <w:rPr>
          <w:sz w:val="24"/>
        </w:rPr>
      </w:pPr>
      <w:r w:rsidRPr="000E4545">
        <w:rPr>
          <w:sz w:val="24"/>
        </w:rPr>
        <w:t>Срок существования ипотечного покрытия - не менее 1 лет.</w:t>
      </w:r>
    </w:p>
    <w:p w:rsidR="004F43DE" w:rsidRPr="000E4545" w:rsidRDefault="004F43DE">
      <w:pPr>
        <w:widowControl/>
        <w:numPr>
          <w:ilvl w:val="1"/>
          <w:numId w:val="17"/>
        </w:numPr>
        <w:tabs>
          <w:tab w:val="clear" w:pos="360"/>
          <w:tab w:val="left" w:pos="540"/>
        </w:tabs>
        <w:spacing w:before="120"/>
        <w:ind w:left="540" w:hanging="540"/>
        <w:jc w:val="both"/>
        <w:rPr>
          <w:sz w:val="24"/>
        </w:rPr>
      </w:pPr>
      <w:r w:rsidRPr="000E4545">
        <w:rPr>
          <w:sz w:val="24"/>
        </w:rPr>
        <w:lastRenderedPageBreak/>
        <w:t>Среднемесячный объем сделок с ипотечными сертификатами участия, рассчитанный по итогам последних 6 месяцев - не менее 300 тыс. руб.</w:t>
      </w:r>
    </w:p>
    <w:p w:rsidR="004F43DE" w:rsidRPr="000E4545" w:rsidRDefault="004F43DE">
      <w:pPr>
        <w:widowControl/>
        <w:spacing w:before="120"/>
        <w:jc w:val="both"/>
        <w:rPr>
          <w:b/>
          <w:sz w:val="24"/>
        </w:rPr>
      </w:pPr>
    </w:p>
    <w:p w:rsidR="004F43DE" w:rsidRPr="000E4545" w:rsidRDefault="004F43DE">
      <w:pPr>
        <w:widowControl/>
        <w:tabs>
          <w:tab w:val="left" w:pos="468"/>
        </w:tabs>
        <w:spacing w:before="120"/>
        <w:ind w:left="468" w:hanging="468"/>
        <w:jc w:val="both"/>
        <w:rPr>
          <w:b/>
          <w:sz w:val="24"/>
        </w:rPr>
      </w:pPr>
      <w:r w:rsidRPr="000E4545">
        <w:rPr>
          <w:b/>
          <w:sz w:val="24"/>
        </w:rPr>
        <w:t>7.</w:t>
      </w:r>
      <w:r w:rsidRPr="000E4545">
        <w:rPr>
          <w:b/>
          <w:sz w:val="24"/>
        </w:rPr>
        <w:tab/>
        <w:t>Ценные бумаги, выпущенные от имени субъектов Российской Федерации и муниципальных образований.</w:t>
      </w:r>
    </w:p>
    <w:p w:rsidR="004F43DE" w:rsidRPr="000E4545" w:rsidRDefault="004F43DE">
      <w:pPr>
        <w:widowControl/>
        <w:tabs>
          <w:tab w:val="left" w:pos="468"/>
        </w:tabs>
        <w:spacing w:before="120"/>
        <w:ind w:left="468" w:hanging="468"/>
        <w:jc w:val="both"/>
        <w:rPr>
          <w:sz w:val="24"/>
        </w:rPr>
      </w:pPr>
      <w:r w:rsidRPr="000E4545">
        <w:rPr>
          <w:sz w:val="24"/>
          <w:szCs w:val="24"/>
          <w:lang w:eastAsia="ru-RU"/>
        </w:rPr>
        <w:t>7.1.</w:t>
      </w:r>
      <w:r w:rsidRPr="000E4545">
        <w:rPr>
          <w:sz w:val="24"/>
          <w:szCs w:val="24"/>
          <w:lang w:eastAsia="ru-RU"/>
        </w:rPr>
        <w:tab/>
      </w:r>
      <w:r w:rsidRPr="000E4545">
        <w:rPr>
          <w:sz w:val="24"/>
        </w:rPr>
        <w:t>Объем выпуска - не менее 500 млн. руб.</w:t>
      </w:r>
    </w:p>
    <w:p w:rsidR="004F43DE" w:rsidRPr="000E4545" w:rsidRDefault="004F43DE">
      <w:pPr>
        <w:widowControl/>
        <w:numPr>
          <w:ilvl w:val="1"/>
          <w:numId w:val="15"/>
        </w:numPr>
        <w:tabs>
          <w:tab w:val="clear" w:pos="360"/>
          <w:tab w:val="num" w:pos="540"/>
        </w:tabs>
        <w:spacing w:before="120"/>
        <w:ind w:left="540" w:hanging="540"/>
        <w:jc w:val="both"/>
        <w:rPr>
          <w:sz w:val="24"/>
        </w:rPr>
      </w:pPr>
      <w:r w:rsidRPr="000E4545">
        <w:rPr>
          <w:sz w:val="24"/>
        </w:rPr>
        <w:t>Ежемесячный объем сделок, заключенных с этими ценными бумагами за последние 3 месяца - не менее 1 млн. руб.</w:t>
      </w:r>
    </w:p>
    <w:p w:rsidR="004F43DE" w:rsidRPr="000E4545" w:rsidRDefault="004F43DE">
      <w:pPr>
        <w:widowControl/>
        <w:numPr>
          <w:ilvl w:val="1"/>
          <w:numId w:val="16"/>
        </w:numPr>
        <w:tabs>
          <w:tab w:val="clear" w:pos="360"/>
          <w:tab w:val="num" w:pos="540"/>
        </w:tabs>
        <w:spacing w:before="120"/>
        <w:ind w:left="540" w:hanging="540"/>
        <w:jc w:val="both"/>
        <w:rPr>
          <w:sz w:val="24"/>
        </w:rPr>
      </w:pPr>
      <w:r w:rsidRPr="000E4545">
        <w:rPr>
          <w:sz w:val="24"/>
        </w:rPr>
        <w:t>Среднемесячный объем сделок с этими ценными бумагами, рассчитанный по итогам последних 6 месяцев - не менее 2,5 млн. руб.</w:t>
      </w:r>
    </w:p>
    <w:p w:rsidR="004F43DE" w:rsidRPr="000E4545" w:rsidRDefault="004F43DE">
      <w:pPr>
        <w:widowControl/>
        <w:tabs>
          <w:tab w:val="left" w:pos="468"/>
        </w:tabs>
        <w:spacing w:before="120"/>
        <w:ind w:left="468" w:hanging="468"/>
        <w:jc w:val="both"/>
        <w:rPr>
          <w:sz w:val="24"/>
        </w:rPr>
      </w:pPr>
      <w:r w:rsidRPr="000E4545">
        <w:rPr>
          <w:sz w:val="24"/>
        </w:rPr>
        <w:t>7.4.</w:t>
      </w:r>
      <w:r w:rsidRPr="000E4545">
        <w:rPr>
          <w:sz w:val="24"/>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ежеквартально публикует отчеты об исполнении бюджета субъекта Российской Федерации (муниципального бюджета);</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rPr>
      </w:pPr>
      <w:r w:rsidRPr="000E4545">
        <w:rPr>
          <w:sz w:val="24"/>
          <w:szCs w:val="24"/>
          <w:lang w:eastAsia="ru-RU"/>
        </w:rPr>
        <w:t>публикует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в срок, предусмотренный нормативными правовыми актами федерального органа исполнительной власти по рынку ценных бумаг.</w:t>
      </w:r>
    </w:p>
    <w:p w:rsidR="004F43DE" w:rsidRPr="000E4545" w:rsidRDefault="004F43DE">
      <w:pPr>
        <w:widowControl/>
        <w:spacing w:before="120"/>
        <w:jc w:val="both"/>
      </w:pPr>
    </w:p>
    <w:p w:rsidR="004F43DE" w:rsidRPr="000E4545" w:rsidRDefault="004F43DE">
      <w:pPr>
        <w:widowControl/>
        <w:tabs>
          <w:tab w:val="left" w:pos="468"/>
          <w:tab w:val="left" w:pos="2136"/>
        </w:tabs>
        <w:spacing w:before="120"/>
        <w:ind w:left="468" w:hanging="468"/>
        <w:jc w:val="both"/>
        <w:rPr>
          <w:b/>
          <w:sz w:val="24"/>
          <w:szCs w:val="24"/>
          <w:lang w:eastAsia="ru-RU"/>
        </w:rPr>
      </w:pPr>
      <w:r w:rsidRPr="000E4545">
        <w:rPr>
          <w:b/>
          <w:sz w:val="24"/>
          <w:szCs w:val="24"/>
          <w:lang w:eastAsia="ru-RU"/>
        </w:rPr>
        <w:t>8.</w:t>
      </w:r>
      <w:r w:rsidRPr="000E4545">
        <w:rPr>
          <w:b/>
          <w:sz w:val="24"/>
          <w:szCs w:val="24"/>
          <w:lang w:eastAsia="ru-RU"/>
        </w:rPr>
        <w:tab/>
        <w:t>Ценные бумаги, эмитентом которых является Центральный банк Российской Федерации.</w:t>
      </w:r>
    </w:p>
    <w:p w:rsidR="004F43DE" w:rsidRPr="000E4545" w:rsidRDefault="004F43DE">
      <w:pPr>
        <w:widowControl/>
        <w:tabs>
          <w:tab w:val="left" w:pos="468"/>
        </w:tabs>
        <w:spacing w:before="120"/>
        <w:ind w:left="468" w:hanging="468"/>
        <w:jc w:val="both"/>
        <w:rPr>
          <w:sz w:val="24"/>
          <w:szCs w:val="24"/>
        </w:rPr>
      </w:pPr>
      <w:r w:rsidRPr="000E4545">
        <w:rPr>
          <w:sz w:val="24"/>
          <w:szCs w:val="24"/>
          <w:lang w:eastAsia="ru-RU"/>
        </w:rPr>
        <w:t>8.1.</w:t>
      </w:r>
      <w:r w:rsidRPr="000E4545">
        <w:rPr>
          <w:sz w:val="24"/>
          <w:szCs w:val="24"/>
          <w:lang w:eastAsia="ru-RU"/>
        </w:rPr>
        <w:tab/>
      </w:r>
      <w:r w:rsidRPr="000E4545">
        <w:rPr>
          <w:sz w:val="24"/>
          <w:szCs w:val="24"/>
        </w:rPr>
        <w:t>Объем выпуска - не менее 500 млн. руб.</w:t>
      </w:r>
    </w:p>
    <w:p w:rsidR="004F43DE" w:rsidRPr="000E4545" w:rsidRDefault="004F43DE">
      <w:pPr>
        <w:widowControl/>
        <w:tabs>
          <w:tab w:val="left" w:pos="468"/>
        </w:tabs>
        <w:spacing w:before="120"/>
        <w:ind w:left="468" w:hanging="468"/>
        <w:jc w:val="both"/>
        <w:rPr>
          <w:sz w:val="24"/>
          <w:szCs w:val="24"/>
        </w:rPr>
      </w:pPr>
      <w:r w:rsidRPr="000E4545">
        <w:rPr>
          <w:sz w:val="24"/>
          <w:szCs w:val="24"/>
          <w:lang w:eastAsia="ru-RU"/>
        </w:rPr>
        <w:t>8.2.</w:t>
      </w:r>
      <w:r w:rsidRPr="000E4545">
        <w:rPr>
          <w:sz w:val="24"/>
          <w:szCs w:val="24"/>
          <w:lang w:eastAsia="ru-RU"/>
        </w:rPr>
        <w:tab/>
      </w:r>
      <w:r w:rsidRPr="000E4545">
        <w:rPr>
          <w:sz w:val="24"/>
          <w:szCs w:val="24"/>
        </w:rPr>
        <w:t>Ежемесячный объем сделок, заключенных с этими ценными бумагами за последние 3 месяца - не менее 1 млн. руб.</w:t>
      </w:r>
    </w:p>
    <w:p w:rsidR="004F43DE" w:rsidRPr="000E4545" w:rsidRDefault="004F43DE">
      <w:pPr>
        <w:widowControl/>
        <w:tabs>
          <w:tab w:val="left" w:pos="468"/>
        </w:tabs>
        <w:spacing w:before="120"/>
        <w:ind w:left="468" w:hanging="468"/>
        <w:jc w:val="both"/>
        <w:rPr>
          <w:sz w:val="24"/>
        </w:rPr>
      </w:pPr>
      <w:r w:rsidRPr="000E4545">
        <w:rPr>
          <w:sz w:val="24"/>
        </w:rPr>
        <w:t>8.3.</w:t>
      </w:r>
      <w:r w:rsidRPr="000E4545">
        <w:rPr>
          <w:sz w:val="24"/>
        </w:rPr>
        <w:tab/>
        <w:t>Среднемесячный объем сделок с этими ценными бумагами, рассчитанный по итогам последних 6 месяцев - не менее 2,5 млн. руб.</w:t>
      </w:r>
    </w:p>
    <w:p w:rsidR="004F43DE" w:rsidRPr="000E4545" w:rsidRDefault="004F43DE">
      <w:pPr>
        <w:widowControl/>
        <w:tabs>
          <w:tab w:val="left" w:pos="468"/>
        </w:tabs>
        <w:spacing w:before="120"/>
        <w:ind w:left="468" w:hanging="468"/>
        <w:jc w:val="both"/>
        <w:rPr>
          <w:sz w:val="24"/>
        </w:rPr>
      </w:pPr>
      <w:r w:rsidRPr="000E4545">
        <w:rPr>
          <w:sz w:val="24"/>
        </w:rPr>
        <w:t>8.4.</w:t>
      </w:r>
      <w:r w:rsidRPr="000E4545">
        <w:rPr>
          <w:sz w:val="24"/>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4F43DE" w:rsidRPr="000E4545" w:rsidRDefault="004F43DE">
      <w:pPr>
        <w:widowControl/>
        <w:spacing w:before="120"/>
        <w:jc w:val="both"/>
      </w:pPr>
    </w:p>
    <w:p w:rsidR="004F43DE" w:rsidRPr="000E4545" w:rsidRDefault="004F43DE">
      <w:pPr>
        <w:widowControl/>
        <w:tabs>
          <w:tab w:val="left" w:pos="468"/>
          <w:tab w:val="left" w:pos="2136"/>
        </w:tabs>
        <w:spacing w:before="120"/>
        <w:jc w:val="both"/>
        <w:rPr>
          <w:b/>
          <w:sz w:val="24"/>
          <w:szCs w:val="24"/>
          <w:lang w:eastAsia="ru-RU"/>
        </w:rPr>
      </w:pPr>
      <w:r w:rsidRPr="000E4545">
        <w:rPr>
          <w:b/>
          <w:sz w:val="24"/>
          <w:szCs w:val="24"/>
          <w:lang w:eastAsia="ru-RU"/>
        </w:rPr>
        <w:t>9. Ценные бумаги, выпущенные от имени иностранных государств:</w:t>
      </w:r>
    </w:p>
    <w:p w:rsidR="004F43DE" w:rsidRPr="000E4545" w:rsidRDefault="004F43DE">
      <w:pPr>
        <w:widowControl/>
        <w:spacing w:before="120"/>
        <w:jc w:val="both"/>
        <w:rPr>
          <w:sz w:val="24"/>
        </w:rPr>
      </w:pPr>
    </w:p>
    <w:p w:rsidR="004F43DE" w:rsidRPr="000E4545" w:rsidRDefault="004F43DE" w:rsidP="00724935">
      <w:pPr>
        <w:widowControl/>
        <w:tabs>
          <w:tab w:val="left" w:pos="468"/>
        </w:tabs>
        <w:spacing w:before="120"/>
        <w:ind w:left="468" w:hanging="468"/>
        <w:jc w:val="both"/>
        <w:rPr>
          <w:sz w:val="24"/>
          <w:szCs w:val="24"/>
        </w:rPr>
      </w:pPr>
      <w:r w:rsidRPr="000E4545">
        <w:rPr>
          <w:sz w:val="24"/>
          <w:szCs w:val="24"/>
        </w:rPr>
        <w:t>9.1.</w:t>
      </w:r>
      <w:r w:rsidR="00724935" w:rsidRPr="000E4545">
        <w:rPr>
          <w:sz w:val="24"/>
          <w:szCs w:val="24"/>
        </w:rPr>
        <w:t xml:space="preserve"> И</w:t>
      </w:r>
      <w:r w:rsidRPr="000E4545">
        <w:rPr>
          <w:sz w:val="24"/>
          <w:szCs w:val="24"/>
        </w:rPr>
        <w:t>ностранному государству не менее чем двумя ведущими международными рейтинговыми агентствами присвоен суверенный кредитный рейтинг на уровне инвестиционного класса;</w:t>
      </w:r>
    </w:p>
    <w:p w:rsidR="004F43DE" w:rsidRPr="000E4545" w:rsidRDefault="004F43DE">
      <w:pPr>
        <w:widowControl/>
        <w:tabs>
          <w:tab w:val="left" w:pos="468"/>
        </w:tabs>
        <w:spacing w:before="120"/>
        <w:ind w:left="468" w:hanging="468"/>
        <w:jc w:val="both"/>
        <w:rPr>
          <w:sz w:val="24"/>
          <w:szCs w:val="24"/>
        </w:rPr>
      </w:pPr>
      <w:r w:rsidRPr="000E4545">
        <w:rPr>
          <w:sz w:val="24"/>
          <w:szCs w:val="24"/>
        </w:rPr>
        <w:lastRenderedPageBreak/>
        <w:t>9.2.</w:t>
      </w:r>
      <w:r w:rsidRPr="000E4545">
        <w:rPr>
          <w:sz w:val="24"/>
          <w:szCs w:val="24"/>
        </w:rPr>
        <w:tab/>
        <w:t>Ежемесячный объем сделок, заключенных с этими облигациями за последние 3 месяца – не менее 1 млн. руб.</w:t>
      </w:r>
    </w:p>
    <w:p w:rsidR="004F43DE" w:rsidRPr="000E4545" w:rsidRDefault="004F43DE">
      <w:pPr>
        <w:widowControl/>
        <w:tabs>
          <w:tab w:val="left" w:pos="468"/>
        </w:tabs>
        <w:spacing w:before="120"/>
        <w:ind w:left="468" w:hanging="468"/>
        <w:jc w:val="both"/>
        <w:rPr>
          <w:sz w:val="24"/>
          <w:szCs w:val="24"/>
        </w:rPr>
      </w:pPr>
      <w:r w:rsidRPr="000E4545">
        <w:rPr>
          <w:sz w:val="24"/>
          <w:szCs w:val="24"/>
        </w:rPr>
        <w:t>9.3.</w:t>
      </w:r>
      <w:r w:rsidRPr="000E4545">
        <w:rPr>
          <w:sz w:val="24"/>
          <w:szCs w:val="24"/>
        </w:rPr>
        <w:tab/>
        <w:t>Среднемесячный объем сделок с облигациями, рассчитанный по итогам последних 6 месяцев - не менее 2,5 млн. руб.</w:t>
      </w:r>
    </w:p>
    <w:p w:rsidR="004F43DE" w:rsidRPr="000E4545" w:rsidRDefault="004F43DE" w:rsidP="00724935">
      <w:pPr>
        <w:widowControl/>
        <w:tabs>
          <w:tab w:val="left" w:pos="468"/>
        </w:tabs>
        <w:spacing w:before="120"/>
        <w:ind w:left="468" w:hanging="468"/>
        <w:jc w:val="both"/>
        <w:rPr>
          <w:sz w:val="24"/>
          <w:szCs w:val="24"/>
        </w:rPr>
      </w:pPr>
      <w:r w:rsidRPr="000E4545">
        <w:rPr>
          <w:sz w:val="24"/>
          <w:szCs w:val="24"/>
        </w:rPr>
        <w:t xml:space="preserve"> 9.4. Орган власти иностранного государства, выступающий эмитентом указанных ценных бумаг, принял следующие обязательства по раскрытию информации:</w:t>
      </w:r>
    </w:p>
    <w:p w:rsidR="004F43DE" w:rsidRPr="000E4545" w:rsidRDefault="004F43DE">
      <w:pPr>
        <w:jc w:val="both"/>
        <w:rPr>
          <w:sz w:val="24"/>
          <w:szCs w:val="24"/>
        </w:rPr>
      </w:pPr>
    </w:p>
    <w:p w:rsidR="004F43DE" w:rsidRPr="000E4545" w:rsidRDefault="004F43DE" w:rsidP="00724935">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 ежеквартально публикует отчеты об исполнении бюджета этого иностранного государства;</w:t>
      </w:r>
    </w:p>
    <w:p w:rsidR="004F43DE" w:rsidRPr="000E4545" w:rsidRDefault="004F43DE" w:rsidP="00724935">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 публикует на своей странице в сети Интернет и предоставляет фондовой бирже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фондовой бирже не позднее одного дня с даты, следующей за датой, на которую должны были быть исполнены соответствующие обязательства.</w:t>
      </w:r>
    </w:p>
    <w:p w:rsidR="004F43DE" w:rsidRPr="000E4545" w:rsidRDefault="004F43DE">
      <w:pPr>
        <w:widowControl/>
        <w:spacing w:before="120"/>
        <w:jc w:val="both"/>
      </w:pPr>
    </w:p>
    <w:p w:rsidR="004F43DE" w:rsidRPr="000E4545" w:rsidRDefault="004F43DE">
      <w:pPr>
        <w:widowControl/>
        <w:spacing w:before="120"/>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spacing w:before="120"/>
        <w:jc w:val="both"/>
        <w:rPr>
          <w:sz w:val="24"/>
        </w:rPr>
      </w:pPr>
      <w:r w:rsidRPr="000E4545">
        <w:rPr>
          <w:sz w:val="24"/>
        </w:rPr>
        <w:t>1.</w:t>
      </w:r>
      <w:r w:rsidRPr="000E4545">
        <w:rPr>
          <w:sz w:val="24"/>
        </w:rPr>
        <w:tab/>
        <w:t>Требования п.п. 1.2, 1.5, 2.2, 3.1 не распространяются на ценные бумаги эмитента, созданного в результате реорганизации юридического лица (юридических лиц) при одновременном соблюдении следующих условий:</w:t>
      </w:r>
    </w:p>
    <w:p w:rsidR="004F43DE" w:rsidRPr="000E4545" w:rsidRDefault="00724935">
      <w:pPr>
        <w:widowControl/>
        <w:numPr>
          <w:ilvl w:val="0"/>
          <w:numId w:val="3"/>
        </w:numPr>
        <w:tabs>
          <w:tab w:val="clear" w:pos="720"/>
        </w:tabs>
        <w:spacing w:before="120"/>
        <w:ind w:left="858" w:hanging="390"/>
        <w:jc w:val="both"/>
        <w:rPr>
          <w:sz w:val="24"/>
        </w:rPr>
      </w:pPr>
      <w:r w:rsidRPr="000E4545">
        <w:rPr>
          <w:sz w:val="24"/>
        </w:rPr>
        <w:t xml:space="preserve">   </w:t>
      </w:r>
      <w:r w:rsidR="004F43DE" w:rsidRPr="000E4545">
        <w:rPr>
          <w:sz w:val="24"/>
        </w:rPr>
        <w:t>этого же вида ценные бумаги юридического лица (юридических лиц), в результате реорганизации которого(ых) был создан эмитент, были включены в котировальные списки хотя бы одной фондовой биржи;</w:t>
      </w:r>
    </w:p>
    <w:p w:rsidR="004F43DE" w:rsidRPr="000E4545" w:rsidRDefault="00724935">
      <w:pPr>
        <w:widowControl/>
        <w:numPr>
          <w:ilvl w:val="0"/>
          <w:numId w:val="3"/>
        </w:numPr>
        <w:tabs>
          <w:tab w:val="clear" w:pos="720"/>
        </w:tabs>
        <w:spacing w:before="120"/>
        <w:ind w:left="858" w:hanging="390"/>
        <w:jc w:val="both"/>
        <w:rPr>
          <w:sz w:val="24"/>
        </w:rPr>
      </w:pPr>
      <w:r w:rsidRPr="000E4545">
        <w:rPr>
          <w:sz w:val="24"/>
        </w:rPr>
        <w:t xml:space="preserve">   </w:t>
      </w:r>
      <w:r w:rsidR="004F43DE" w:rsidRPr="000E4545">
        <w:rPr>
          <w:sz w:val="24"/>
        </w:rPr>
        <w:t>с момента регистрации выпуска ценных бумаг, размещенных в процессе реорганизации, прошло не более 3 месяцев, а с момента создания юридического лица, являющегося эмитентом, прошло не более 6 месяцев.</w:t>
      </w:r>
    </w:p>
    <w:p w:rsidR="004F43DE" w:rsidRPr="000E4545" w:rsidRDefault="004F43DE">
      <w:pPr>
        <w:widowControl/>
        <w:tabs>
          <w:tab w:val="left" w:pos="468"/>
        </w:tabs>
        <w:spacing w:before="120"/>
        <w:jc w:val="both"/>
        <w:rPr>
          <w:sz w:val="24"/>
          <w:szCs w:val="24"/>
        </w:rPr>
      </w:pPr>
      <w:r w:rsidRPr="000E4545">
        <w:rPr>
          <w:sz w:val="24"/>
          <w:szCs w:val="24"/>
        </w:rPr>
        <w:tab/>
        <w:t>Указанные ценные бумаги могут быть включены в Котировальный список ЗАО «ФБ ММВБ» «А» второго уровня, если ценные бумаги юридического лица (юридических лиц), в результате реорганизации которого(ых) был создан эмитент, были включены в в Котировальный список ЗАО «ФБ ММВБ» «А» первого уровня или Котировальный список ЗАО «ФБ ММВБ» «А» второго уровня.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в которые были включены ценные бумаги юридических лиц, в результате которых был создан эмитент.</w:t>
      </w:r>
    </w:p>
    <w:p w:rsidR="000D6C99" w:rsidRPr="000E4545" w:rsidRDefault="004F43DE" w:rsidP="000D6C99">
      <w:pPr>
        <w:widowControl/>
        <w:tabs>
          <w:tab w:val="left" w:pos="468"/>
        </w:tabs>
        <w:spacing w:before="120"/>
        <w:jc w:val="both"/>
        <w:rPr>
          <w:sz w:val="24"/>
        </w:rPr>
      </w:pPr>
      <w:r w:rsidRPr="000E4545">
        <w:rPr>
          <w:sz w:val="24"/>
        </w:rPr>
        <w:t xml:space="preserve">2.  </w:t>
      </w:r>
      <w:r w:rsidR="000D6C99" w:rsidRPr="000E4545">
        <w:rPr>
          <w:sz w:val="24"/>
        </w:rPr>
        <w:t>Для целей включения в котировальные списки ценных бумаг эмитента, созданного в результате реорганизации юридического лица (юридических лиц), применяются следующие правила:</w:t>
      </w:r>
    </w:p>
    <w:p w:rsidR="000D6C99" w:rsidRPr="000E4545" w:rsidRDefault="000D6C99" w:rsidP="000D6C99">
      <w:pPr>
        <w:widowControl/>
        <w:tabs>
          <w:tab w:val="left" w:pos="468"/>
        </w:tabs>
        <w:spacing w:before="120"/>
        <w:jc w:val="both"/>
        <w:rPr>
          <w:sz w:val="24"/>
        </w:rPr>
      </w:pPr>
      <w:r w:rsidRPr="000E4545">
        <w:rPr>
          <w:sz w:val="24"/>
        </w:rPr>
        <w:t>срок существования эмитента и наличие (отсутствие) у него убытков определяется с учетом срока деятельности и наличия (отсутствия) убытков у юридического лица (одного из юридических лиц), в результате реорганизации которого был создан эмитент;</w:t>
      </w:r>
    </w:p>
    <w:p w:rsidR="004F43DE" w:rsidRPr="000E4545" w:rsidRDefault="000D6C99" w:rsidP="000D6C99">
      <w:pPr>
        <w:widowControl/>
        <w:tabs>
          <w:tab w:val="left" w:pos="468"/>
        </w:tabs>
        <w:spacing w:before="120"/>
        <w:jc w:val="both"/>
        <w:rPr>
          <w:sz w:val="24"/>
        </w:rPr>
      </w:pPr>
      <w:r w:rsidRPr="000E4545">
        <w:rPr>
          <w:sz w:val="24"/>
        </w:rPr>
        <w:t xml:space="preserve">требование о наличии годовой финансовой (бухгалтерской) отчетности в соответствии с Международными стандартами финансовой отчетности (МСФО) и (или) Общепринятыми принципами бухгалтерского учета США (US GAAP), в отношении которой был проведен аудит, применяется, начиная с финансовой (бухгалтерской) отчетности за год, в котором </w:t>
      </w:r>
      <w:r w:rsidRPr="000E4545">
        <w:rPr>
          <w:sz w:val="24"/>
        </w:rPr>
        <w:lastRenderedPageBreak/>
        <w:t>была завершена реорганизация, а для эмитента, реорганизация которого была завершена после 1 октября, - начиная с финансовой (бухгалтерской) отчетности за год, следующий за годом, в котором была завершена реорганизация (за исключением эмитента, к которому осуществлялось присоединение или из которого осуществлялось выделение, а также случаев преобразования эмитента).</w:t>
      </w:r>
      <w:r w:rsidR="004F43DE" w:rsidRPr="000E4545">
        <w:rPr>
          <w:sz w:val="24"/>
        </w:rPr>
        <w:t xml:space="preserve"> </w:t>
      </w:r>
    </w:p>
    <w:p w:rsidR="004F43DE" w:rsidRPr="000E4545" w:rsidRDefault="004F43DE">
      <w:pPr>
        <w:widowControl/>
        <w:tabs>
          <w:tab w:val="left" w:pos="468"/>
        </w:tabs>
        <w:spacing w:before="120"/>
        <w:jc w:val="both"/>
        <w:rPr>
          <w:sz w:val="24"/>
          <w:szCs w:val="24"/>
        </w:rPr>
      </w:pPr>
      <w:r w:rsidRPr="000E4545">
        <w:rPr>
          <w:sz w:val="24"/>
          <w:szCs w:val="24"/>
        </w:rPr>
        <w:t>3.</w:t>
      </w:r>
      <w:r w:rsidRPr="000E4545">
        <w:rPr>
          <w:sz w:val="24"/>
          <w:szCs w:val="24"/>
        </w:rPr>
        <w:tab/>
        <w:t xml:space="preserve">Облигации эмитента могут быть включены в Котировальный список ЗАО «ФБ ММВБ» «А» второго уровня без соблюдения требований п. 2.2, если акции этого эмитента уже включены в Котировальный список ЗАО «ФБ ММВБ» «А» второго уровня или Котировальный список ЗАО «ФБ ММВБ» «А» первого уровня. </w:t>
      </w:r>
    </w:p>
    <w:p w:rsidR="004F43DE" w:rsidRPr="000E4545" w:rsidRDefault="004F43DE">
      <w:pPr>
        <w:widowControl/>
        <w:tabs>
          <w:tab w:val="left" w:pos="468"/>
        </w:tabs>
        <w:spacing w:before="120"/>
        <w:jc w:val="both"/>
        <w:rPr>
          <w:sz w:val="24"/>
          <w:szCs w:val="24"/>
        </w:rPr>
      </w:pPr>
      <w:r w:rsidRPr="000E4545">
        <w:rPr>
          <w:sz w:val="24"/>
          <w:szCs w:val="24"/>
        </w:rPr>
        <w:t>4.     В случаях предусмотренных пунктами 1 и 3 Примечаний к настоящему Приложению, а также в случае перевода ценных бумаг из Котировального списка ЗАО «ФБ ММВБ» «В» в Котировальный список ЗАО «ФБ ММВБ» «А» второго уровня, в течение первых 6 месяцев с момента включения указанных ценных бумаг в Котировальный список «А» второго уровня среднемесячный объем сделок с данными ценными бумагами, рассчитанный по итогам последних 3 месяцев не должен быть ниже минимального объема, предусмотренного в пунктах 1.6, 2.3, 3.3, 3.4 настоящего Приложения.</w:t>
      </w:r>
    </w:p>
    <w:p w:rsidR="004F43DE" w:rsidRPr="000E4545" w:rsidRDefault="004F43DE">
      <w:pPr>
        <w:widowControl/>
        <w:tabs>
          <w:tab w:val="left" w:pos="468"/>
        </w:tabs>
        <w:spacing w:before="120"/>
        <w:jc w:val="both"/>
        <w:rPr>
          <w:sz w:val="24"/>
        </w:rPr>
      </w:pPr>
      <w:r w:rsidRPr="000E4545">
        <w:rPr>
          <w:sz w:val="24"/>
          <w:szCs w:val="24"/>
        </w:rPr>
        <w:t>5.</w:t>
      </w:r>
      <w:r w:rsidRPr="000E4545">
        <w:rPr>
          <w:sz w:val="24"/>
        </w:rPr>
        <w:t xml:space="preserve">   Требования п.п. 1.6, 2.3, 3.3, 3.4, 4.2, 5.3, 6.3, 7.3, 8.3, 9.3 не распространяются на ценные бумаги эмитента, размещенные в результате конвертации ценных бумаг того же эмитента при одновременном соблюдении следующих условий:</w:t>
      </w:r>
    </w:p>
    <w:p w:rsidR="004F43DE" w:rsidRPr="000E4545" w:rsidRDefault="004F43DE">
      <w:pPr>
        <w:widowControl/>
        <w:numPr>
          <w:ilvl w:val="0"/>
          <w:numId w:val="1"/>
        </w:numPr>
        <w:tabs>
          <w:tab w:val="clear" w:pos="360"/>
          <w:tab w:val="num" w:pos="468"/>
        </w:tabs>
        <w:overflowPunct/>
        <w:ind w:left="468" w:hanging="468"/>
        <w:jc w:val="both"/>
        <w:textAlignment w:val="auto"/>
        <w:rPr>
          <w:sz w:val="24"/>
        </w:rPr>
      </w:pPr>
      <w:r w:rsidRPr="000E4545">
        <w:rPr>
          <w:sz w:val="24"/>
        </w:rPr>
        <w:t>на момент государственной регистрации эмитентом выпуска ценных бумаг, размещаемых путем конвертации, конвертируемые в них ценные бумаги эмитента были включены в котировальные списки хотя бы одной фондовой биржи;</w:t>
      </w:r>
    </w:p>
    <w:p w:rsidR="004F43DE" w:rsidRPr="000E4545" w:rsidRDefault="004F43DE">
      <w:pPr>
        <w:widowControl/>
        <w:numPr>
          <w:ilvl w:val="0"/>
          <w:numId w:val="1"/>
        </w:numPr>
        <w:tabs>
          <w:tab w:val="clear" w:pos="360"/>
          <w:tab w:val="num" w:pos="468"/>
        </w:tabs>
        <w:overflowPunct/>
        <w:ind w:left="468" w:hanging="468"/>
        <w:jc w:val="both"/>
        <w:textAlignment w:val="auto"/>
        <w:rPr>
          <w:sz w:val="24"/>
        </w:rPr>
      </w:pPr>
      <w:r w:rsidRPr="000E4545">
        <w:rPr>
          <w:sz w:val="24"/>
        </w:rPr>
        <w:t>с момента государственной регистрации эмитентом выпуска ценных бумаг, размещенных путем конвертации, прошло не более 3 месяцев.</w:t>
      </w:r>
    </w:p>
    <w:p w:rsidR="004F43DE" w:rsidRPr="000E4545" w:rsidRDefault="004F43DE">
      <w:pPr>
        <w:widowControl/>
        <w:tabs>
          <w:tab w:val="left" w:pos="468"/>
        </w:tabs>
        <w:spacing w:before="120"/>
        <w:jc w:val="both"/>
        <w:rPr>
          <w:sz w:val="24"/>
          <w:szCs w:val="24"/>
        </w:rPr>
      </w:pPr>
      <w:r w:rsidRPr="000E4545">
        <w:rPr>
          <w:sz w:val="24"/>
          <w:szCs w:val="24"/>
        </w:rPr>
        <w:tab/>
        <w:t xml:space="preserve">Указанные ценные бумаги могут быть включены в Котировальный список ЗАО «ФБ ММВБ» «А» второго уровня, если сконвертированные в них ценные бумаги того же эмитента, были включены в Котировальный список ЗАО «ФБ ММВБ» «А» первого уровня или Котировальный список ЗАО «ФБ ММВБ» «А» второго уровня. </w:t>
      </w:r>
    </w:p>
    <w:p w:rsidR="004F43DE" w:rsidRPr="000E4545" w:rsidRDefault="004F43DE">
      <w:pPr>
        <w:widowControl/>
        <w:tabs>
          <w:tab w:val="left" w:pos="468"/>
        </w:tabs>
        <w:spacing w:before="120"/>
        <w:jc w:val="both"/>
        <w:rPr>
          <w:sz w:val="24"/>
          <w:szCs w:val="24"/>
        </w:rPr>
      </w:pPr>
      <w:r w:rsidRPr="000E4545">
        <w:rPr>
          <w:sz w:val="24"/>
          <w:szCs w:val="24"/>
        </w:rPr>
        <w:t>6.    Акции и облигации эмитента могут быть включены в Котировальный список ЗАО «ФБ ММВБ» «А» второго уровня без соблюдения требований п.п. 1.8, 2.8, если эмитент принял обязательство по соблюдению таких требований по истечении года со дня включения ценных бумаг в Котировальный список ЗАО «ФБ ММВБ» «А» второго уровня, а также принял обязательство по предоставлению ЗАО «ФБ ММВБ» информации о соблюдении этих требований.</w:t>
      </w:r>
    </w:p>
    <w:p w:rsidR="004F43DE" w:rsidRPr="000E4545" w:rsidRDefault="004F43DE">
      <w:pPr>
        <w:widowControl/>
        <w:tabs>
          <w:tab w:val="left" w:pos="468"/>
        </w:tabs>
        <w:spacing w:before="120"/>
        <w:jc w:val="both"/>
        <w:rPr>
          <w:sz w:val="24"/>
          <w:szCs w:val="24"/>
        </w:rPr>
      </w:pPr>
      <w:r w:rsidRPr="000E4545">
        <w:rPr>
          <w:sz w:val="24"/>
          <w:szCs w:val="24"/>
        </w:rPr>
        <w:t>7.</w:t>
      </w:r>
      <w:r w:rsidRPr="000E4545">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4F43DE" w:rsidRPr="000E4545" w:rsidRDefault="004F43DE">
      <w:pPr>
        <w:widowControl/>
        <w:tabs>
          <w:tab w:val="left" w:pos="468"/>
        </w:tabs>
        <w:spacing w:before="120"/>
        <w:jc w:val="both"/>
        <w:rPr>
          <w:sz w:val="24"/>
          <w:szCs w:val="24"/>
        </w:rPr>
      </w:pPr>
      <w:r w:rsidRPr="000E4545">
        <w:rPr>
          <w:sz w:val="24"/>
          <w:szCs w:val="24"/>
        </w:rPr>
        <w:t>8.</w:t>
      </w:r>
      <w:r w:rsidRPr="000E4545">
        <w:rPr>
          <w:sz w:val="24"/>
          <w:szCs w:val="24"/>
        </w:rPr>
        <w:tab/>
        <w:t xml:space="preserve">Требования п.п. </w:t>
      </w:r>
      <w:r w:rsidRPr="000E4545">
        <w:rPr>
          <w:sz w:val="24"/>
        </w:rPr>
        <w:t xml:space="preserve">1.6, 2.3, 3.3, 3.4, 4.2, 5.3, 6.3, 7.3, 8.3, 9.3 </w:t>
      </w:r>
      <w:r w:rsidRPr="000E4545">
        <w:rPr>
          <w:sz w:val="24"/>
          <w:szCs w:val="24"/>
        </w:rPr>
        <w:t>действуют только в процессе поддержания ценных бумаг в Котировальном списке.</w:t>
      </w:r>
    </w:p>
    <w:p w:rsidR="004F43DE" w:rsidRPr="000E4545" w:rsidRDefault="004F43DE">
      <w:pPr>
        <w:widowControl/>
        <w:tabs>
          <w:tab w:val="left" w:pos="468"/>
        </w:tabs>
        <w:overflowPunct/>
        <w:ind w:firstLine="468"/>
        <w:jc w:val="both"/>
        <w:textAlignment w:val="auto"/>
        <w:rPr>
          <w:sz w:val="22"/>
          <w:szCs w:val="22"/>
        </w:rPr>
      </w:pPr>
      <w:r w:rsidRPr="000E4545">
        <w:rPr>
          <w:sz w:val="24"/>
          <w:szCs w:val="24"/>
        </w:rPr>
        <w:t xml:space="preserve">При снижении среднемесячного объема сделок с ценными бумагами, рассчитанного по итогам последних 6 месяцев, ниже минимального объема, предусмотренного в п.п. 1.6, 2.3, 3.3, 4.2, 5.3, 6.3 настоящего Приложения, делистинг указанных ценных бумаг не осуществляется, если по истечении 1 месяца с момента выявления ЗАО «ФБ ММВБ» указанных нарушений среднемесячный объем сделок с ценными бумагами, рассчитанный по итогам последних 6 месяцев соответствует требованиям п.п.  </w:t>
      </w:r>
      <w:r w:rsidRPr="000E4545">
        <w:rPr>
          <w:sz w:val="24"/>
        </w:rPr>
        <w:t xml:space="preserve">1.6, 2.3, 3.3, 3.4, 4.2, 5.3, 6.3, 7.3, 8.3, 9.3 </w:t>
      </w:r>
      <w:r w:rsidRPr="000E4545">
        <w:rPr>
          <w:sz w:val="24"/>
          <w:szCs w:val="24"/>
        </w:rPr>
        <w:t>настоящего Приложения.</w:t>
      </w:r>
    </w:p>
    <w:p w:rsidR="004F43DE" w:rsidRPr="000E4545" w:rsidRDefault="004F43DE">
      <w:pPr>
        <w:widowControl/>
        <w:tabs>
          <w:tab w:val="left" w:pos="468"/>
        </w:tabs>
        <w:overflowPunct/>
        <w:ind w:firstLine="468"/>
        <w:jc w:val="both"/>
        <w:textAlignment w:val="auto"/>
        <w:rPr>
          <w:sz w:val="24"/>
          <w:szCs w:val="24"/>
          <w:lang w:eastAsia="ru-RU"/>
        </w:rPr>
      </w:pPr>
      <w:r w:rsidRPr="000E4545">
        <w:rPr>
          <w:sz w:val="24"/>
          <w:szCs w:val="24"/>
        </w:rPr>
        <w:t>При этом п</w:t>
      </w:r>
      <w:r w:rsidRPr="000E4545">
        <w:rPr>
          <w:sz w:val="24"/>
          <w:szCs w:val="24"/>
          <w:lang w:eastAsia="ru-RU"/>
        </w:rPr>
        <w:t xml:space="preserve">ри снижении среднемесячного объема сделок с облигациями, рассчитанного по итогам последних 6 месяцев, ниже минимального объема, предусмотренного п.п. 2.3, 4.2, 7.3, 8.3, 9.3  делистинг облигаций не осуществляется, если в течение указанных 6 месяцев не </w:t>
      </w:r>
      <w:r w:rsidRPr="000E4545">
        <w:rPr>
          <w:sz w:val="24"/>
          <w:szCs w:val="24"/>
          <w:lang w:eastAsia="ru-RU"/>
        </w:rPr>
        <w:lastRenderedPageBreak/>
        <w:t>менее двух третьих каждого торгового дня маркет-мейкер(ы) подавал(и) встречные заявки по этим ценным бумагам и спрэд по этим заявкам не превышал размера спрэда, рассчитанного в следующем порядке.</w:t>
      </w:r>
    </w:p>
    <w:p w:rsidR="004F43DE" w:rsidRPr="000E4545" w:rsidRDefault="004F43DE">
      <w:pPr>
        <w:widowControl/>
        <w:overflowPunct/>
        <w:textAlignment w:val="auto"/>
        <w:rPr>
          <w:sz w:val="24"/>
          <w:szCs w:val="24"/>
          <w:lang w:eastAsia="ru-RU"/>
        </w:rPr>
      </w:pPr>
    </w:p>
    <w:p w:rsidR="004F43DE" w:rsidRPr="000E4545" w:rsidRDefault="004F43DE">
      <w:pPr>
        <w:jc w:val="both"/>
        <w:rPr>
          <w:sz w:val="24"/>
          <w:szCs w:val="24"/>
        </w:rPr>
      </w:pPr>
      <w:r w:rsidRPr="000E4545">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4F43DE" w:rsidRPr="000E4545" w:rsidRDefault="004F43DE">
      <w:pPr>
        <w:spacing w:before="120" w:after="120"/>
        <w:jc w:val="both"/>
        <w:rPr>
          <w:sz w:val="24"/>
          <w:szCs w:val="24"/>
        </w:rPr>
      </w:pPr>
      <w:r w:rsidRPr="000E4545">
        <w:rPr>
          <w:sz w:val="24"/>
          <w:szCs w:val="24"/>
        </w:rPr>
        <w:t xml:space="preserve">С=((Ц1-Ц2)/Ц2)*100%, где </w:t>
      </w:r>
    </w:p>
    <w:p w:rsidR="004F43DE" w:rsidRPr="000E4545" w:rsidRDefault="004F43DE">
      <w:pPr>
        <w:ind w:left="708"/>
        <w:jc w:val="both"/>
        <w:rPr>
          <w:sz w:val="24"/>
          <w:szCs w:val="24"/>
        </w:rPr>
      </w:pPr>
      <w:r w:rsidRPr="000E4545">
        <w:rPr>
          <w:sz w:val="24"/>
          <w:szCs w:val="24"/>
        </w:rPr>
        <w:t>С – спред,</w:t>
      </w:r>
    </w:p>
    <w:p w:rsidR="004F43DE" w:rsidRPr="000E4545" w:rsidRDefault="004F43DE">
      <w:pPr>
        <w:ind w:left="708"/>
        <w:jc w:val="both"/>
        <w:rPr>
          <w:sz w:val="24"/>
          <w:szCs w:val="24"/>
        </w:rPr>
      </w:pPr>
      <w:r w:rsidRPr="000E4545">
        <w:rPr>
          <w:sz w:val="24"/>
          <w:szCs w:val="24"/>
        </w:rPr>
        <w:t>Ц1 - лучшая (наименьшая) цена в заявках на продажу,</w:t>
      </w:r>
    </w:p>
    <w:p w:rsidR="004F43DE" w:rsidRPr="000E4545" w:rsidRDefault="004F43DE">
      <w:pPr>
        <w:ind w:left="708"/>
        <w:jc w:val="both"/>
        <w:rPr>
          <w:sz w:val="24"/>
          <w:szCs w:val="24"/>
        </w:rPr>
      </w:pPr>
      <w:r w:rsidRPr="000E4545">
        <w:rPr>
          <w:sz w:val="24"/>
          <w:szCs w:val="24"/>
        </w:rPr>
        <w:t>Ц2 - лучшая (наибольшая) цена в заявках на покупку.</w:t>
      </w:r>
    </w:p>
    <w:p w:rsidR="004F43DE" w:rsidRPr="000E4545" w:rsidRDefault="004F43DE">
      <w:pPr>
        <w:jc w:val="both"/>
        <w:rPr>
          <w:sz w:val="24"/>
          <w:szCs w:val="24"/>
        </w:rPr>
      </w:pPr>
    </w:p>
    <w:p w:rsidR="004F43DE" w:rsidRPr="000E4545" w:rsidRDefault="004F43DE">
      <w:pPr>
        <w:jc w:val="both"/>
        <w:rPr>
          <w:sz w:val="24"/>
          <w:szCs w:val="24"/>
        </w:rPr>
      </w:pPr>
      <w:r w:rsidRPr="000E4545">
        <w:rPr>
          <w:sz w:val="24"/>
          <w:szCs w:val="24"/>
        </w:rPr>
        <w:t xml:space="preserve">Величина максимального спрэда по облигациям, рассчитывается по формуле: </w:t>
      </w:r>
    </w:p>
    <w:p w:rsidR="004F43DE" w:rsidRPr="000E4545" w:rsidRDefault="004F43DE">
      <w:pPr>
        <w:spacing w:before="120" w:after="120"/>
        <w:jc w:val="both"/>
        <w:rPr>
          <w:sz w:val="24"/>
          <w:szCs w:val="24"/>
        </w:rPr>
      </w:pPr>
      <w:r w:rsidRPr="000E4545">
        <w:rPr>
          <w:sz w:val="24"/>
          <w:szCs w:val="24"/>
        </w:rPr>
        <w:t>МС=0,25+М/К, где</w:t>
      </w:r>
    </w:p>
    <w:p w:rsidR="004F43DE" w:rsidRPr="000E4545" w:rsidRDefault="004F43DE">
      <w:pPr>
        <w:ind w:left="708"/>
        <w:jc w:val="both"/>
        <w:rPr>
          <w:sz w:val="24"/>
          <w:szCs w:val="24"/>
        </w:rPr>
      </w:pPr>
      <w:r w:rsidRPr="000E4545">
        <w:rPr>
          <w:sz w:val="24"/>
          <w:szCs w:val="24"/>
        </w:rPr>
        <w:t>МС – максимальный спрэд, выраженный в процентах от номинальной стоимости облигации;</w:t>
      </w:r>
    </w:p>
    <w:p w:rsidR="004F43DE" w:rsidRPr="000E4545" w:rsidRDefault="004F43DE">
      <w:pPr>
        <w:ind w:left="708"/>
        <w:jc w:val="both"/>
        <w:rPr>
          <w:sz w:val="24"/>
          <w:szCs w:val="24"/>
        </w:rPr>
      </w:pPr>
      <w:r w:rsidRPr="000E4545">
        <w:rPr>
          <w:sz w:val="24"/>
          <w:szCs w:val="24"/>
        </w:rPr>
        <w:t>М - количество целых месяцев, оставшихся до погашения облигации;</w:t>
      </w:r>
    </w:p>
    <w:p w:rsidR="004F43DE" w:rsidRPr="000E4545" w:rsidRDefault="004F43DE">
      <w:pPr>
        <w:ind w:left="708"/>
        <w:jc w:val="both"/>
        <w:rPr>
          <w:sz w:val="24"/>
          <w:szCs w:val="24"/>
        </w:rPr>
      </w:pPr>
      <w:r w:rsidRPr="000E4545">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4F43DE" w:rsidRPr="000E4545">
        <w:tc>
          <w:tcPr>
            <w:tcW w:w="750" w:type="dxa"/>
          </w:tcPr>
          <w:p w:rsidR="004F43DE" w:rsidRPr="000E4545" w:rsidRDefault="004F43DE">
            <w:pPr>
              <w:jc w:val="both"/>
              <w:rPr>
                <w:sz w:val="24"/>
                <w:szCs w:val="24"/>
              </w:rPr>
            </w:pPr>
            <w:r w:rsidRPr="000E4545">
              <w:rPr>
                <w:sz w:val="24"/>
                <w:szCs w:val="24"/>
              </w:rPr>
              <w:t>100</w:t>
            </w:r>
          </w:p>
        </w:tc>
        <w:tc>
          <w:tcPr>
            <w:tcW w:w="330" w:type="dxa"/>
          </w:tcPr>
          <w:p w:rsidR="004F43DE" w:rsidRPr="000E4545" w:rsidRDefault="004F43DE">
            <w:pPr>
              <w:jc w:val="both"/>
              <w:rPr>
                <w:sz w:val="24"/>
                <w:szCs w:val="24"/>
              </w:rPr>
            </w:pPr>
            <w:r w:rsidRPr="000E4545">
              <w:rPr>
                <w:sz w:val="24"/>
                <w:szCs w:val="24"/>
              </w:rPr>
              <w:t>-</w:t>
            </w:r>
          </w:p>
        </w:tc>
        <w:tc>
          <w:tcPr>
            <w:tcW w:w="7560" w:type="dxa"/>
          </w:tcPr>
          <w:p w:rsidR="004F43DE" w:rsidRPr="000E4545" w:rsidRDefault="004F43DE">
            <w:pPr>
              <w:rPr>
                <w:sz w:val="24"/>
                <w:szCs w:val="24"/>
              </w:rPr>
            </w:pPr>
            <w:r w:rsidRPr="000E4545">
              <w:rPr>
                <w:sz w:val="24"/>
                <w:szCs w:val="24"/>
              </w:rPr>
              <w:t>для расчета спрэда, по облигациям, включенным в Котировальный список "А" первого уровня;</w:t>
            </w:r>
          </w:p>
        </w:tc>
      </w:tr>
      <w:tr w:rsidR="004F43DE" w:rsidRPr="000E4545">
        <w:tc>
          <w:tcPr>
            <w:tcW w:w="750" w:type="dxa"/>
          </w:tcPr>
          <w:p w:rsidR="004F43DE" w:rsidRPr="000E4545" w:rsidRDefault="004F43DE">
            <w:pPr>
              <w:jc w:val="both"/>
              <w:rPr>
                <w:sz w:val="24"/>
                <w:szCs w:val="24"/>
              </w:rPr>
            </w:pPr>
            <w:r w:rsidRPr="000E4545">
              <w:rPr>
                <w:sz w:val="24"/>
                <w:szCs w:val="24"/>
              </w:rPr>
              <w:t>75</w:t>
            </w:r>
          </w:p>
        </w:tc>
        <w:tc>
          <w:tcPr>
            <w:tcW w:w="330" w:type="dxa"/>
          </w:tcPr>
          <w:p w:rsidR="004F43DE" w:rsidRPr="000E4545" w:rsidRDefault="004F43DE">
            <w:pPr>
              <w:jc w:val="both"/>
              <w:rPr>
                <w:sz w:val="24"/>
                <w:szCs w:val="24"/>
              </w:rPr>
            </w:pPr>
            <w:r w:rsidRPr="000E4545">
              <w:rPr>
                <w:sz w:val="24"/>
                <w:szCs w:val="24"/>
              </w:rPr>
              <w:t>-</w:t>
            </w:r>
          </w:p>
        </w:tc>
        <w:tc>
          <w:tcPr>
            <w:tcW w:w="7560" w:type="dxa"/>
          </w:tcPr>
          <w:p w:rsidR="004F43DE" w:rsidRPr="000E4545" w:rsidRDefault="004F43DE">
            <w:pPr>
              <w:rPr>
                <w:sz w:val="24"/>
                <w:szCs w:val="24"/>
              </w:rPr>
            </w:pPr>
            <w:r w:rsidRPr="000E4545">
              <w:rPr>
                <w:sz w:val="24"/>
                <w:szCs w:val="24"/>
              </w:rPr>
              <w:t>для расчета спрэда, по облигациям, включенным в Котировальный список "А" второго уровня;</w:t>
            </w:r>
          </w:p>
        </w:tc>
      </w:tr>
      <w:tr w:rsidR="004F43DE" w:rsidRPr="000E4545">
        <w:tc>
          <w:tcPr>
            <w:tcW w:w="750" w:type="dxa"/>
          </w:tcPr>
          <w:p w:rsidR="004F43DE" w:rsidRPr="000E4545" w:rsidRDefault="004F43DE">
            <w:pPr>
              <w:jc w:val="both"/>
              <w:rPr>
                <w:sz w:val="24"/>
                <w:szCs w:val="24"/>
              </w:rPr>
            </w:pPr>
            <w:r w:rsidRPr="000E4545">
              <w:rPr>
                <w:sz w:val="24"/>
                <w:szCs w:val="24"/>
              </w:rPr>
              <w:t>50</w:t>
            </w:r>
          </w:p>
        </w:tc>
        <w:tc>
          <w:tcPr>
            <w:tcW w:w="330" w:type="dxa"/>
          </w:tcPr>
          <w:p w:rsidR="004F43DE" w:rsidRPr="000E4545" w:rsidRDefault="004F43DE">
            <w:pPr>
              <w:jc w:val="both"/>
              <w:rPr>
                <w:sz w:val="24"/>
                <w:szCs w:val="24"/>
              </w:rPr>
            </w:pPr>
            <w:r w:rsidRPr="000E4545">
              <w:rPr>
                <w:sz w:val="24"/>
                <w:szCs w:val="24"/>
              </w:rPr>
              <w:t>-</w:t>
            </w:r>
          </w:p>
        </w:tc>
        <w:tc>
          <w:tcPr>
            <w:tcW w:w="7560" w:type="dxa"/>
          </w:tcPr>
          <w:p w:rsidR="004F43DE" w:rsidRPr="000E4545" w:rsidRDefault="004F43DE">
            <w:pPr>
              <w:rPr>
                <w:sz w:val="24"/>
                <w:szCs w:val="24"/>
              </w:rPr>
            </w:pPr>
            <w:r w:rsidRPr="000E4545">
              <w:rPr>
                <w:sz w:val="24"/>
                <w:szCs w:val="24"/>
              </w:rPr>
              <w:t>для расчета спрэда, по облигациям, включенным в Котировальный список "Б".</w:t>
            </w:r>
          </w:p>
        </w:tc>
      </w:tr>
    </w:tbl>
    <w:p w:rsidR="004F43DE" w:rsidRPr="000E4545" w:rsidRDefault="004F43DE">
      <w:pPr>
        <w:rPr>
          <w:sz w:val="24"/>
          <w:szCs w:val="24"/>
        </w:rPr>
      </w:pPr>
    </w:p>
    <w:p w:rsidR="004F43DE" w:rsidRPr="000E4545" w:rsidRDefault="004F43DE" w:rsidP="00724935">
      <w:pPr>
        <w:tabs>
          <w:tab w:val="left" w:pos="540"/>
        </w:tabs>
        <w:jc w:val="both"/>
        <w:rPr>
          <w:sz w:val="24"/>
          <w:szCs w:val="24"/>
          <w:lang w:eastAsia="ru-RU"/>
        </w:rPr>
      </w:pPr>
      <w:r w:rsidRPr="000E4545">
        <w:rPr>
          <w:sz w:val="24"/>
          <w:szCs w:val="24"/>
        </w:rPr>
        <w:t>9.</w:t>
      </w:r>
      <w:r w:rsidRPr="000E4545">
        <w:rPr>
          <w:sz w:val="24"/>
          <w:szCs w:val="24"/>
        </w:rPr>
        <w:tab/>
      </w:r>
      <w:r w:rsidRPr="000E4545">
        <w:rPr>
          <w:sz w:val="24"/>
          <w:szCs w:val="24"/>
          <w:lang w:eastAsia="ru-RU"/>
        </w:rPr>
        <w:t>Облигации эмитента - ипотечного агента включаются в Котировальные списки ЗАО «ФБ ММВБ» "А" второго уровня   без соблюдения требований, предусмотренных Приложением 3</w:t>
      </w:r>
      <w:r w:rsidR="003049DA" w:rsidRPr="000E4545">
        <w:rPr>
          <w:sz w:val="24"/>
          <w:szCs w:val="24"/>
          <w:lang w:eastAsia="ru-RU"/>
        </w:rPr>
        <w:t>5</w:t>
      </w:r>
      <w:r w:rsidRPr="000E4545">
        <w:rPr>
          <w:sz w:val="24"/>
          <w:szCs w:val="24"/>
          <w:lang w:eastAsia="ru-RU"/>
        </w:rPr>
        <w:t xml:space="preserve">  настоящих Правил. При этом:</w:t>
      </w:r>
    </w:p>
    <w:p w:rsidR="004F43DE" w:rsidRPr="000E4545" w:rsidRDefault="004F43DE" w:rsidP="003049DA">
      <w:pPr>
        <w:ind w:firstLine="720"/>
        <w:jc w:val="both"/>
        <w:rPr>
          <w:sz w:val="24"/>
          <w:szCs w:val="24"/>
          <w:lang w:eastAsia="ru-RU"/>
        </w:rPr>
      </w:pPr>
      <w:r w:rsidRPr="000E4545">
        <w:rPr>
          <w:sz w:val="24"/>
          <w:szCs w:val="24"/>
          <w:lang w:eastAsia="ru-RU"/>
        </w:rPr>
        <w:t>внутренними документами эмитента - ипотечного агента должны быть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p w:rsidR="004F43DE" w:rsidRPr="000E4545" w:rsidRDefault="004F43DE">
      <w:pPr>
        <w:widowControl/>
        <w:overflowPunct/>
        <w:ind w:firstLine="720"/>
        <w:jc w:val="both"/>
        <w:textAlignment w:val="auto"/>
        <w:rPr>
          <w:sz w:val="24"/>
          <w:szCs w:val="24"/>
          <w:lang w:eastAsia="ru-RU"/>
        </w:rPr>
      </w:pPr>
      <w:r w:rsidRPr="000E4545">
        <w:rPr>
          <w:sz w:val="24"/>
          <w:szCs w:val="24"/>
          <w:lang w:eastAsia="ru-RU"/>
        </w:rPr>
        <w:t>общее собрание акционеров эмитента - ипотечного агента должно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p w:rsidR="004F43DE" w:rsidRPr="000E4545" w:rsidRDefault="004F43DE">
      <w:pPr>
        <w:widowControl/>
        <w:overflowPunct/>
        <w:ind w:left="170"/>
        <w:jc w:val="both"/>
        <w:textAlignment w:val="auto"/>
        <w:rPr>
          <w:i/>
          <w:iCs/>
          <w:color w:val="800080"/>
          <w:sz w:val="24"/>
          <w:szCs w:val="24"/>
          <w:lang w:eastAsia="ru-RU"/>
        </w:rPr>
      </w:pPr>
    </w:p>
    <w:p w:rsidR="004F43DE" w:rsidRPr="000E4545" w:rsidRDefault="004F43DE">
      <w:pPr>
        <w:widowControl/>
        <w:tabs>
          <w:tab w:val="left" w:pos="720"/>
        </w:tabs>
        <w:overflowPunct/>
        <w:jc w:val="both"/>
        <w:textAlignment w:val="auto"/>
        <w:rPr>
          <w:sz w:val="24"/>
          <w:szCs w:val="24"/>
          <w:lang w:eastAsia="ru-RU"/>
        </w:rPr>
      </w:pPr>
      <w:r w:rsidRPr="000E4545">
        <w:rPr>
          <w:sz w:val="24"/>
          <w:szCs w:val="24"/>
          <w:lang w:eastAsia="ru-RU"/>
        </w:rPr>
        <w:t xml:space="preserve">10.   </w:t>
      </w:r>
      <w:r w:rsidRPr="000E4545">
        <w:rPr>
          <w:sz w:val="24"/>
        </w:rPr>
        <w:t xml:space="preserve">Требования п.п. 2.5, 2.6, 2.7 не распространяются на  </w:t>
      </w:r>
      <w:r w:rsidRPr="000E4545">
        <w:rPr>
          <w:sz w:val="24"/>
          <w:szCs w:val="24"/>
          <w:lang w:eastAsia="ru-RU"/>
        </w:rPr>
        <w:t>облигации эмитента - ипотечного агента при  включении  в Котировальный список ЗАО «ФБ ММВБ» «А» второго уровня.</w:t>
      </w:r>
      <w:r w:rsidR="00D43A98" w:rsidRPr="000E4545">
        <w:rPr>
          <w:sz w:val="24"/>
          <w:szCs w:val="24"/>
          <w:lang w:eastAsia="ru-RU"/>
        </w:rPr>
        <w:t xml:space="preserve"> При этом, если эмитент - ипотечный агент существует менее 3 лет, требование об отсутствии убытков применяется, начиная с четвертого года его существования.</w:t>
      </w:r>
    </w:p>
    <w:p w:rsidR="004F43DE" w:rsidRPr="000E4545" w:rsidRDefault="004F43DE">
      <w:pPr>
        <w:jc w:val="both"/>
        <w:rPr>
          <w:sz w:val="24"/>
        </w:rPr>
      </w:pPr>
    </w:p>
    <w:p w:rsidR="004F43DE" w:rsidRPr="000E4545" w:rsidRDefault="004F43DE">
      <w:pPr>
        <w:widowControl/>
        <w:jc w:val="right"/>
        <w:rPr>
          <w:b/>
          <w:sz w:val="24"/>
        </w:rPr>
      </w:pPr>
      <w:r w:rsidRPr="000E4545">
        <w:rPr>
          <w:sz w:val="24"/>
        </w:rPr>
        <w:br w:type="page"/>
      </w:r>
      <w:r w:rsidRPr="000E4545">
        <w:rPr>
          <w:b/>
          <w:sz w:val="24"/>
        </w:rPr>
        <w:lastRenderedPageBreak/>
        <w:t>ПРИЛОЖЕНИЕ 31.</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spacing w:before="120"/>
        <w:jc w:val="both"/>
        <w:rPr>
          <w:b/>
          <w:sz w:val="24"/>
        </w:rPr>
      </w:pPr>
      <w:r w:rsidRPr="000E4545">
        <w:rPr>
          <w:b/>
          <w:sz w:val="24"/>
        </w:rPr>
        <w:t xml:space="preserve">Требования при включении и поддержании ценных бумаг в Котировальном списке ЗАО «ФБ ММВБ» “Б” </w:t>
      </w:r>
    </w:p>
    <w:p w:rsidR="004F43DE" w:rsidRPr="000E4545" w:rsidRDefault="004F43DE">
      <w:pPr>
        <w:widowControl/>
        <w:tabs>
          <w:tab w:val="left" w:pos="468"/>
        </w:tabs>
        <w:spacing w:before="120"/>
        <w:ind w:left="468" w:hanging="468"/>
        <w:jc w:val="both"/>
        <w:rPr>
          <w:b/>
          <w:sz w:val="24"/>
        </w:rPr>
      </w:pPr>
      <w:r w:rsidRPr="000E4545">
        <w:rPr>
          <w:b/>
          <w:sz w:val="24"/>
        </w:rPr>
        <w:t>1.</w:t>
      </w:r>
      <w:r w:rsidRPr="000E4545">
        <w:rPr>
          <w:b/>
          <w:sz w:val="24"/>
        </w:rPr>
        <w:tab/>
        <w:t>Акции.</w:t>
      </w:r>
    </w:p>
    <w:p w:rsidR="004F43DE" w:rsidRPr="000E4545" w:rsidRDefault="004F43DE">
      <w:pPr>
        <w:widowControl/>
        <w:tabs>
          <w:tab w:val="left" w:pos="468"/>
          <w:tab w:val="left" w:pos="1776"/>
        </w:tabs>
        <w:spacing w:before="120"/>
        <w:ind w:left="468" w:hanging="468"/>
        <w:jc w:val="both"/>
        <w:rPr>
          <w:sz w:val="24"/>
        </w:rPr>
      </w:pPr>
      <w:r w:rsidRPr="000E4545">
        <w:rPr>
          <w:sz w:val="24"/>
        </w:rPr>
        <w:t>1.1.</w:t>
      </w:r>
      <w:r w:rsidRPr="000E4545">
        <w:rPr>
          <w:sz w:val="24"/>
        </w:rPr>
        <w:tab/>
        <w:t>Во владении одного лица и (или) его аффилированных лиц находится не более 90% обыкновенных именных акций эмитента, а также эмитент принял обязательства по предоставлению информации, о том, что одно лицо или его аффилированные лица стали владельцами более 90% обыкновенных акций в течение 5 дней с момента, когда эмитент узнал или должен был узнать об этом (при включении в котировальный список обыкновенных акций).</w:t>
      </w:r>
    </w:p>
    <w:p w:rsidR="004F43DE" w:rsidRPr="000E4545" w:rsidRDefault="004F43DE">
      <w:pPr>
        <w:widowControl/>
        <w:tabs>
          <w:tab w:val="left" w:pos="468"/>
          <w:tab w:val="left" w:pos="1776"/>
        </w:tabs>
        <w:spacing w:before="120"/>
        <w:ind w:left="468" w:hanging="468"/>
        <w:jc w:val="both"/>
        <w:rPr>
          <w:sz w:val="24"/>
        </w:rPr>
      </w:pPr>
      <w:r w:rsidRPr="000E4545">
        <w:rPr>
          <w:sz w:val="24"/>
        </w:rPr>
        <w:t>1.2.</w:t>
      </w:r>
      <w:r w:rsidRPr="000E4545">
        <w:rPr>
          <w:sz w:val="24"/>
        </w:rPr>
        <w:tab/>
        <w:t>Капитализация акций данного типа:</w:t>
      </w:r>
    </w:p>
    <w:p w:rsidR="004F43DE" w:rsidRPr="000E4545" w:rsidRDefault="004F43DE">
      <w:pPr>
        <w:widowControl/>
        <w:spacing w:before="120"/>
        <w:ind w:left="468"/>
        <w:jc w:val="both"/>
        <w:rPr>
          <w:sz w:val="24"/>
        </w:rPr>
      </w:pPr>
      <w:r w:rsidRPr="000E4545">
        <w:rPr>
          <w:sz w:val="24"/>
        </w:rPr>
        <w:t>Для обыкновенных акций – не менее 1,5 млрд. руб.</w:t>
      </w:r>
    </w:p>
    <w:p w:rsidR="004F43DE" w:rsidRPr="000E4545" w:rsidRDefault="004F43DE">
      <w:pPr>
        <w:widowControl/>
        <w:spacing w:before="120"/>
        <w:ind w:left="468"/>
        <w:jc w:val="both"/>
        <w:rPr>
          <w:sz w:val="24"/>
        </w:rPr>
      </w:pPr>
      <w:r w:rsidRPr="000E4545">
        <w:rPr>
          <w:sz w:val="24"/>
        </w:rPr>
        <w:t>Для привилегированных акций – не менее 500 млн. руб.</w:t>
      </w:r>
    </w:p>
    <w:p w:rsidR="004F43DE" w:rsidRPr="000E4545" w:rsidRDefault="004F43DE">
      <w:pPr>
        <w:widowControl/>
        <w:spacing w:before="120"/>
        <w:ind w:left="468"/>
        <w:jc w:val="both"/>
        <w:rPr>
          <w:sz w:val="24"/>
        </w:rPr>
      </w:pPr>
      <w:r w:rsidRPr="000E4545">
        <w:rPr>
          <w:sz w:val="24"/>
        </w:rPr>
        <w:t>При этом капитализация акций определяется как произведение количества акций данного типа и их средневзвешенной цены.</w:t>
      </w:r>
    </w:p>
    <w:p w:rsidR="004F43DE" w:rsidRPr="000E4545" w:rsidRDefault="004F43DE">
      <w:pPr>
        <w:widowControl/>
        <w:tabs>
          <w:tab w:val="left" w:pos="468"/>
          <w:tab w:val="left" w:pos="1776"/>
        </w:tabs>
        <w:spacing w:before="120"/>
        <w:ind w:left="468" w:hanging="468"/>
        <w:jc w:val="both"/>
        <w:rPr>
          <w:sz w:val="24"/>
        </w:rPr>
      </w:pPr>
      <w:r w:rsidRPr="000E4545">
        <w:rPr>
          <w:sz w:val="24"/>
        </w:rPr>
        <w:t>1.3.</w:t>
      </w:r>
      <w:r w:rsidRPr="000E4545">
        <w:rPr>
          <w:sz w:val="24"/>
        </w:rPr>
        <w:tab/>
        <w:t>Срок существования эмитента - не менее 1 года.</w:t>
      </w:r>
    </w:p>
    <w:p w:rsidR="004F43DE" w:rsidRPr="000E4545" w:rsidRDefault="004F43DE">
      <w:pPr>
        <w:widowControl/>
        <w:tabs>
          <w:tab w:val="left" w:pos="468"/>
          <w:tab w:val="left" w:pos="1776"/>
        </w:tabs>
        <w:spacing w:before="120"/>
        <w:ind w:left="468" w:hanging="468"/>
        <w:jc w:val="both"/>
        <w:rPr>
          <w:sz w:val="24"/>
        </w:rPr>
      </w:pPr>
      <w:r w:rsidRPr="000E4545">
        <w:rPr>
          <w:sz w:val="24"/>
        </w:rPr>
        <w:t>1.4.</w:t>
      </w:r>
      <w:r w:rsidRPr="000E4545">
        <w:rPr>
          <w:sz w:val="24"/>
        </w:rPr>
        <w:tab/>
        <w:t>Ежемесячный объем сделок, заключенных с акциями данного типа за последние 3 месяца - не менее 1, 5 млн. руб.</w:t>
      </w:r>
    </w:p>
    <w:p w:rsidR="004F43DE" w:rsidRPr="000E4545" w:rsidRDefault="004F43DE">
      <w:pPr>
        <w:widowControl/>
        <w:tabs>
          <w:tab w:val="left" w:pos="468"/>
          <w:tab w:val="left" w:pos="1776"/>
        </w:tabs>
        <w:spacing w:before="120"/>
        <w:ind w:left="468" w:hanging="468"/>
        <w:jc w:val="both"/>
        <w:rPr>
          <w:sz w:val="24"/>
        </w:rPr>
      </w:pPr>
      <w:r w:rsidRPr="000E4545">
        <w:rPr>
          <w:sz w:val="24"/>
        </w:rPr>
        <w:t>1.5.</w:t>
      </w:r>
      <w:r w:rsidRPr="000E4545">
        <w:rPr>
          <w:sz w:val="24"/>
        </w:rPr>
        <w:tab/>
        <w:t>Среднемесячный объем сделок с акциями данного типа, рассчитанный по итогам последних 6 месяцев - не менее 3 млн. руб.</w:t>
      </w:r>
    </w:p>
    <w:p w:rsidR="004F43DE" w:rsidRPr="000E4545" w:rsidRDefault="004F43DE">
      <w:pPr>
        <w:widowControl/>
        <w:tabs>
          <w:tab w:val="left" w:pos="468"/>
          <w:tab w:val="left" w:pos="2136"/>
        </w:tabs>
        <w:spacing w:before="120"/>
        <w:jc w:val="both"/>
        <w:rPr>
          <w:sz w:val="24"/>
        </w:rPr>
      </w:pPr>
      <w:r w:rsidRPr="000E4545">
        <w:rPr>
          <w:sz w:val="24"/>
        </w:rPr>
        <w:t>1.6.</w:t>
      </w:r>
      <w:r w:rsidRPr="000E4545">
        <w:rPr>
          <w:sz w:val="24"/>
        </w:rPr>
        <w:tab/>
        <w:t xml:space="preserve">Соблюдение требований, предусмотренных в Приложении </w:t>
      </w:r>
      <w:r w:rsidR="00D717E4" w:rsidRPr="000E4545">
        <w:rPr>
          <w:sz w:val="24"/>
        </w:rPr>
        <w:t>36</w:t>
      </w:r>
      <w:r w:rsidRPr="000E4545">
        <w:rPr>
          <w:sz w:val="24"/>
        </w:rPr>
        <w:t xml:space="preserve"> к настоящим Правилам.</w:t>
      </w:r>
    </w:p>
    <w:p w:rsidR="004F43DE" w:rsidRPr="000E4545" w:rsidRDefault="004F43DE">
      <w:pPr>
        <w:widowControl/>
        <w:spacing w:before="120"/>
        <w:ind w:left="468" w:hanging="468"/>
        <w:jc w:val="both"/>
        <w:rPr>
          <w:sz w:val="24"/>
        </w:rPr>
      </w:pPr>
      <w:r w:rsidRPr="000E4545">
        <w:rPr>
          <w:sz w:val="24"/>
        </w:rPr>
        <w:t>1.7. Эмитент принял обязательства по предоставлению списка аффилированных лиц эмитента и его регулярному обновлению.</w:t>
      </w:r>
    </w:p>
    <w:p w:rsidR="004F43DE" w:rsidRPr="000E4545" w:rsidRDefault="004F43DE">
      <w:pPr>
        <w:widowControl/>
        <w:tabs>
          <w:tab w:val="left" w:pos="468"/>
          <w:tab w:val="left" w:pos="2136"/>
        </w:tabs>
        <w:spacing w:before="120"/>
        <w:jc w:val="both"/>
        <w:rPr>
          <w:sz w:val="24"/>
        </w:rPr>
      </w:pPr>
    </w:p>
    <w:p w:rsidR="004F43DE" w:rsidRPr="000E4545" w:rsidRDefault="004F43DE">
      <w:pPr>
        <w:pStyle w:val="30"/>
        <w:widowControl/>
        <w:tabs>
          <w:tab w:val="left" w:pos="468"/>
          <w:tab w:val="left" w:pos="2136"/>
        </w:tabs>
        <w:spacing w:before="120"/>
      </w:pPr>
      <w:r w:rsidRPr="000E4545">
        <w:t>2.</w:t>
      </w:r>
      <w:r w:rsidRPr="000E4545">
        <w:tab/>
        <w:t>Облигации.</w:t>
      </w:r>
    </w:p>
    <w:p w:rsidR="004F43DE" w:rsidRPr="000E4545" w:rsidRDefault="004F43DE">
      <w:pPr>
        <w:widowControl/>
        <w:tabs>
          <w:tab w:val="left" w:pos="468"/>
        </w:tabs>
        <w:spacing w:before="120"/>
        <w:ind w:left="468" w:hanging="468"/>
        <w:jc w:val="both"/>
        <w:rPr>
          <w:sz w:val="24"/>
        </w:rPr>
      </w:pPr>
      <w:r w:rsidRPr="000E4545">
        <w:rPr>
          <w:sz w:val="24"/>
        </w:rPr>
        <w:t>2.1.</w:t>
      </w:r>
      <w:r w:rsidRPr="000E4545">
        <w:rPr>
          <w:sz w:val="24"/>
        </w:rPr>
        <w:tab/>
        <w:t>Объем выпуска - не менее 300 млн. руб.</w:t>
      </w:r>
    </w:p>
    <w:p w:rsidR="004F43DE" w:rsidRPr="000E4545" w:rsidRDefault="004F43DE">
      <w:pPr>
        <w:widowControl/>
        <w:tabs>
          <w:tab w:val="left" w:pos="468"/>
        </w:tabs>
        <w:spacing w:before="120"/>
        <w:ind w:left="468" w:hanging="468"/>
        <w:jc w:val="both"/>
        <w:rPr>
          <w:sz w:val="24"/>
        </w:rPr>
      </w:pPr>
      <w:r w:rsidRPr="000E4545">
        <w:rPr>
          <w:sz w:val="24"/>
        </w:rPr>
        <w:t>2.2.</w:t>
      </w:r>
      <w:r w:rsidRPr="000E4545">
        <w:rPr>
          <w:sz w:val="24"/>
        </w:rPr>
        <w:tab/>
        <w:t>Ежемесячный объем сделок, заключенных с облигациями за последние 3 месяца - не менее 500 тыс. руб.</w:t>
      </w:r>
    </w:p>
    <w:p w:rsidR="004F43DE" w:rsidRPr="000E4545" w:rsidRDefault="004F43DE">
      <w:pPr>
        <w:widowControl/>
        <w:tabs>
          <w:tab w:val="left" w:pos="468"/>
        </w:tabs>
        <w:spacing w:before="120"/>
        <w:ind w:left="468" w:hanging="468"/>
        <w:jc w:val="both"/>
        <w:rPr>
          <w:sz w:val="24"/>
        </w:rPr>
      </w:pPr>
      <w:r w:rsidRPr="000E4545">
        <w:rPr>
          <w:sz w:val="24"/>
        </w:rPr>
        <w:t>2.3.</w:t>
      </w:r>
      <w:r w:rsidRPr="000E4545">
        <w:rPr>
          <w:sz w:val="24"/>
        </w:rPr>
        <w:tab/>
        <w:t>Среднемесячный объем сделок с облигациями, рассчитанный по итогам последних 6 месяцев - не менее 1 млн. руб.</w:t>
      </w:r>
    </w:p>
    <w:p w:rsidR="004F43DE" w:rsidRPr="000E4545" w:rsidRDefault="004F43DE">
      <w:pPr>
        <w:widowControl/>
        <w:tabs>
          <w:tab w:val="left" w:pos="468"/>
        </w:tabs>
        <w:spacing w:before="120"/>
        <w:ind w:left="468" w:hanging="468"/>
        <w:jc w:val="both"/>
        <w:rPr>
          <w:sz w:val="24"/>
        </w:rPr>
      </w:pPr>
      <w:r w:rsidRPr="000E4545">
        <w:rPr>
          <w:sz w:val="24"/>
        </w:rPr>
        <w:t>2.4.</w:t>
      </w:r>
      <w:r w:rsidRPr="000E4545">
        <w:rPr>
          <w:sz w:val="24"/>
        </w:rPr>
        <w:tab/>
        <w:t>Срок существования эмитента - не менее 1 года.</w:t>
      </w:r>
    </w:p>
    <w:p w:rsidR="004F43DE" w:rsidRPr="000E4545" w:rsidRDefault="004F43DE">
      <w:pPr>
        <w:widowControl/>
        <w:tabs>
          <w:tab w:val="left" w:pos="468"/>
          <w:tab w:val="left" w:pos="2136"/>
        </w:tabs>
        <w:spacing w:before="120"/>
        <w:ind w:left="468" w:hanging="468"/>
        <w:jc w:val="both"/>
        <w:rPr>
          <w:sz w:val="24"/>
        </w:rPr>
      </w:pPr>
    </w:p>
    <w:p w:rsidR="004F43DE" w:rsidRPr="000E4545" w:rsidRDefault="004F43DE">
      <w:pPr>
        <w:widowControl/>
        <w:tabs>
          <w:tab w:val="left" w:pos="468"/>
        </w:tabs>
        <w:spacing w:before="120"/>
        <w:jc w:val="both"/>
        <w:rPr>
          <w:b/>
          <w:sz w:val="24"/>
          <w:szCs w:val="24"/>
          <w:lang w:eastAsia="ru-RU"/>
        </w:rPr>
      </w:pPr>
      <w:r w:rsidRPr="000E4545">
        <w:rPr>
          <w:b/>
          <w:sz w:val="24"/>
          <w:szCs w:val="24"/>
          <w:lang w:eastAsia="ru-RU"/>
        </w:rPr>
        <w:t>3.</w:t>
      </w:r>
      <w:r w:rsidRPr="000E4545">
        <w:rPr>
          <w:b/>
          <w:sz w:val="24"/>
          <w:szCs w:val="24"/>
          <w:lang w:eastAsia="ru-RU"/>
        </w:rPr>
        <w:tab/>
        <w:t>Российские депозитарные расписки</w:t>
      </w:r>
    </w:p>
    <w:p w:rsidR="004F43DE" w:rsidRPr="000E4545" w:rsidRDefault="004F43DE">
      <w:pPr>
        <w:widowControl/>
        <w:numPr>
          <w:ilvl w:val="1"/>
          <w:numId w:val="18"/>
        </w:numPr>
        <w:tabs>
          <w:tab w:val="left" w:pos="2136"/>
        </w:tabs>
        <w:spacing w:before="120"/>
        <w:ind w:hanging="540"/>
        <w:jc w:val="both"/>
        <w:rPr>
          <w:sz w:val="24"/>
          <w:szCs w:val="24"/>
        </w:rPr>
      </w:pPr>
      <w:r w:rsidRPr="000E4545">
        <w:rPr>
          <w:sz w:val="24"/>
          <w:szCs w:val="24"/>
        </w:rPr>
        <w:t>Ежемесячный объем сделок, заключенных с данными российскими депозитарными расписками, за последние 3 месяца - не менее 1,5 млн. руб. (для  российских депозитарных расписок, удостоверяющих право собственности на акции).</w:t>
      </w:r>
    </w:p>
    <w:p w:rsidR="004F43DE" w:rsidRPr="000E4545" w:rsidRDefault="004F43DE">
      <w:pPr>
        <w:widowControl/>
        <w:tabs>
          <w:tab w:val="num" w:pos="540"/>
          <w:tab w:val="left" w:pos="2136"/>
        </w:tabs>
        <w:spacing w:before="120"/>
        <w:ind w:left="540" w:hanging="540"/>
        <w:jc w:val="both"/>
        <w:rPr>
          <w:sz w:val="24"/>
          <w:szCs w:val="24"/>
        </w:rPr>
      </w:pPr>
    </w:p>
    <w:p w:rsidR="004F43DE" w:rsidRPr="000E4545" w:rsidRDefault="004F43DE">
      <w:pPr>
        <w:widowControl/>
        <w:tabs>
          <w:tab w:val="num" w:pos="540"/>
          <w:tab w:val="left" w:pos="2136"/>
        </w:tabs>
        <w:spacing w:before="120"/>
        <w:ind w:left="540"/>
        <w:jc w:val="both"/>
        <w:rPr>
          <w:sz w:val="24"/>
          <w:szCs w:val="24"/>
        </w:rPr>
      </w:pPr>
      <w:r w:rsidRPr="000E4545">
        <w:rPr>
          <w:sz w:val="24"/>
          <w:szCs w:val="24"/>
        </w:rPr>
        <w:lastRenderedPageBreak/>
        <w:t>Ежемесячный объем сделок, заключенных с данными российскими депозитарными расписками, за последние 3 месяца - не менее 500 тыс. руб. (для  российских депозитарных расписок, удостоверяющих право собственности на облигации).</w:t>
      </w:r>
    </w:p>
    <w:p w:rsidR="004F43DE" w:rsidRPr="000E4545" w:rsidRDefault="004F43DE">
      <w:pPr>
        <w:widowControl/>
        <w:tabs>
          <w:tab w:val="num" w:pos="540"/>
          <w:tab w:val="left" w:pos="2136"/>
        </w:tabs>
        <w:spacing w:before="120"/>
        <w:ind w:left="540" w:hanging="540"/>
        <w:jc w:val="both"/>
        <w:rPr>
          <w:sz w:val="24"/>
          <w:szCs w:val="24"/>
        </w:rPr>
      </w:pPr>
    </w:p>
    <w:p w:rsidR="004F43DE" w:rsidRPr="000E4545" w:rsidRDefault="004F43DE">
      <w:pPr>
        <w:widowControl/>
        <w:spacing w:before="120"/>
        <w:ind w:left="540" w:hanging="540"/>
        <w:jc w:val="both"/>
        <w:rPr>
          <w:sz w:val="24"/>
        </w:rPr>
      </w:pPr>
      <w:r w:rsidRPr="000E4545">
        <w:rPr>
          <w:sz w:val="24"/>
        </w:rPr>
        <w:t>3.2  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 на иностранных фондовых биржах), перечень которых утвержден ФСФР России.</w:t>
      </w:r>
    </w:p>
    <w:p w:rsidR="004F43DE" w:rsidRPr="000E4545" w:rsidRDefault="004F43DE">
      <w:pPr>
        <w:widowControl/>
        <w:spacing w:before="120"/>
        <w:ind w:left="540" w:hanging="540"/>
        <w:jc w:val="both"/>
        <w:rPr>
          <w:sz w:val="24"/>
        </w:rPr>
      </w:pPr>
      <w:r w:rsidRPr="000E4545">
        <w:rPr>
          <w:sz w:val="24"/>
        </w:rPr>
        <w:t>3.3   Среднемесячный объем сделок с российскими депозитарными расписками на акции, рассчитанный по итогам последних 6 месяцев - не менее 3 млн. руб.</w:t>
      </w:r>
    </w:p>
    <w:p w:rsidR="004F43DE" w:rsidRPr="000E4545" w:rsidRDefault="004F43DE">
      <w:pPr>
        <w:widowControl/>
        <w:numPr>
          <w:ilvl w:val="1"/>
          <w:numId w:val="19"/>
        </w:numPr>
        <w:tabs>
          <w:tab w:val="clear" w:pos="360"/>
          <w:tab w:val="num" w:pos="540"/>
        </w:tabs>
        <w:spacing w:before="120"/>
        <w:ind w:left="540" w:hanging="540"/>
        <w:jc w:val="both"/>
        <w:rPr>
          <w:sz w:val="24"/>
        </w:rPr>
      </w:pPr>
      <w:r w:rsidRPr="000E4545">
        <w:rPr>
          <w:sz w:val="24"/>
        </w:rPr>
        <w:t xml:space="preserve"> Среднемесячный объем сделок с российскими депозитарными расписками на облигации, рассчитанный по итогам последних 6 месяцев - не менее 1 млн. руб.</w:t>
      </w:r>
    </w:p>
    <w:p w:rsidR="004F43DE" w:rsidRPr="000E4545" w:rsidRDefault="004F43DE">
      <w:pPr>
        <w:widowControl/>
        <w:tabs>
          <w:tab w:val="left" w:pos="468"/>
          <w:tab w:val="left" w:pos="2136"/>
        </w:tabs>
        <w:spacing w:before="120"/>
        <w:ind w:left="468" w:hanging="468"/>
        <w:jc w:val="both"/>
        <w:rPr>
          <w:sz w:val="24"/>
        </w:rPr>
      </w:pPr>
    </w:p>
    <w:p w:rsidR="004F43DE" w:rsidRPr="000E4545" w:rsidRDefault="004F43DE">
      <w:pPr>
        <w:widowControl/>
        <w:numPr>
          <w:ilvl w:val="0"/>
          <w:numId w:val="4"/>
        </w:numPr>
        <w:tabs>
          <w:tab w:val="clear" w:pos="720"/>
          <w:tab w:val="num" w:pos="468"/>
          <w:tab w:val="num" w:pos="2225"/>
        </w:tabs>
        <w:spacing w:before="120"/>
        <w:ind w:left="468" w:hanging="468"/>
        <w:jc w:val="both"/>
        <w:rPr>
          <w:b/>
          <w:sz w:val="24"/>
        </w:rPr>
      </w:pPr>
      <w:r w:rsidRPr="000E4545">
        <w:rPr>
          <w:b/>
          <w:sz w:val="24"/>
        </w:rPr>
        <w:t>Облигации Международных финансовых организаций.</w:t>
      </w:r>
    </w:p>
    <w:p w:rsidR="004F43DE" w:rsidRPr="000E4545" w:rsidRDefault="004F43DE">
      <w:pPr>
        <w:widowControl/>
        <w:tabs>
          <w:tab w:val="left" w:pos="468"/>
        </w:tabs>
        <w:spacing w:before="120"/>
        <w:ind w:left="468" w:hanging="468"/>
        <w:jc w:val="both"/>
        <w:rPr>
          <w:sz w:val="24"/>
        </w:rPr>
      </w:pPr>
      <w:r w:rsidRPr="000E4545">
        <w:rPr>
          <w:sz w:val="24"/>
        </w:rPr>
        <w:t>4.1.</w:t>
      </w:r>
      <w:r w:rsidRPr="000E4545">
        <w:rPr>
          <w:sz w:val="24"/>
        </w:rPr>
        <w:tab/>
        <w:t>Объем выпуска - не менее 300 млн. руб.</w:t>
      </w:r>
    </w:p>
    <w:p w:rsidR="004F43DE" w:rsidRPr="000E4545" w:rsidRDefault="004F43DE">
      <w:pPr>
        <w:widowControl/>
        <w:tabs>
          <w:tab w:val="left" w:pos="468"/>
        </w:tabs>
        <w:spacing w:before="120"/>
        <w:ind w:left="468" w:hanging="468"/>
        <w:jc w:val="both"/>
        <w:rPr>
          <w:sz w:val="24"/>
        </w:rPr>
      </w:pPr>
      <w:r w:rsidRPr="000E4545">
        <w:rPr>
          <w:sz w:val="24"/>
        </w:rPr>
        <w:t>4.2.</w:t>
      </w:r>
      <w:r w:rsidRPr="000E4545">
        <w:rPr>
          <w:sz w:val="24"/>
        </w:rPr>
        <w:tab/>
        <w:t>Среднемесячный объем сделок с облигациями, рассчитанный по итогам последних 6 месяцев - не менее 1 млн. руб.</w:t>
      </w:r>
    </w:p>
    <w:p w:rsidR="004F43DE" w:rsidRPr="000E4545" w:rsidRDefault="004F43DE">
      <w:pPr>
        <w:widowControl/>
        <w:spacing w:before="120"/>
        <w:jc w:val="both"/>
        <w:rPr>
          <w:sz w:val="24"/>
        </w:rPr>
      </w:pPr>
    </w:p>
    <w:p w:rsidR="004F43DE" w:rsidRPr="000E4545" w:rsidRDefault="004F43DE">
      <w:pPr>
        <w:widowControl/>
        <w:tabs>
          <w:tab w:val="left" w:pos="468"/>
        </w:tabs>
        <w:spacing w:before="120"/>
        <w:ind w:left="468" w:hanging="468"/>
        <w:jc w:val="both"/>
        <w:rPr>
          <w:b/>
          <w:sz w:val="24"/>
        </w:rPr>
      </w:pPr>
      <w:r w:rsidRPr="000E4545">
        <w:rPr>
          <w:b/>
          <w:sz w:val="24"/>
        </w:rPr>
        <w:t>5.</w:t>
      </w:r>
      <w:r w:rsidRPr="000E4545">
        <w:rPr>
          <w:b/>
          <w:sz w:val="24"/>
        </w:rPr>
        <w:tab/>
        <w:t>Инвестиционные паи.</w:t>
      </w:r>
    </w:p>
    <w:p w:rsidR="004F43DE" w:rsidRPr="000E4545" w:rsidRDefault="004F43DE">
      <w:pPr>
        <w:widowControl/>
        <w:tabs>
          <w:tab w:val="left" w:pos="468"/>
        </w:tabs>
        <w:spacing w:before="120"/>
        <w:ind w:left="468" w:hanging="468"/>
        <w:jc w:val="both"/>
        <w:rPr>
          <w:sz w:val="24"/>
        </w:rPr>
      </w:pPr>
      <w:r w:rsidRPr="000E4545">
        <w:rPr>
          <w:sz w:val="24"/>
        </w:rPr>
        <w:t>5.1.</w:t>
      </w:r>
      <w:r w:rsidRPr="000E4545">
        <w:rPr>
          <w:sz w:val="24"/>
        </w:rPr>
        <w:tab/>
        <w:t>Стоимость чистых активов паевого фонда:</w:t>
      </w:r>
    </w:p>
    <w:p w:rsidR="004F43DE" w:rsidRPr="000E4545" w:rsidRDefault="004F43DE">
      <w:pPr>
        <w:widowControl/>
        <w:spacing w:before="120"/>
        <w:ind w:left="468"/>
        <w:jc w:val="both"/>
        <w:rPr>
          <w:sz w:val="24"/>
        </w:rPr>
      </w:pPr>
      <w:r w:rsidRPr="000E4545">
        <w:rPr>
          <w:sz w:val="24"/>
        </w:rPr>
        <w:t>Для открытых и интервальных - не менее 5 млн. руб.</w:t>
      </w:r>
    </w:p>
    <w:p w:rsidR="004F43DE" w:rsidRPr="000E4545" w:rsidRDefault="004F43DE">
      <w:pPr>
        <w:widowControl/>
        <w:spacing w:before="120"/>
        <w:ind w:left="468"/>
        <w:jc w:val="both"/>
        <w:rPr>
          <w:sz w:val="24"/>
        </w:rPr>
      </w:pPr>
      <w:r w:rsidRPr="000E4545">
        <w:rPr>
          <w:sz w:val="24"/>
        </w:rPr>
        <w:t>Для закрытых - не менее 10 млн. руб.</w:t>
      </w:r>
    </w:p>
    <w:p w:rsidR="004F43DE" w:rsidRPr="000E4545" w:rsidRDefault="004F43DE">
      <w:pPr>
        <w:widowControl/>
        <w:tabs>
          <w:tab w:val="left" w:pos="468"/>
        </w:tabs>
        <w:spacing w:before="120"/>
        <w:ind w:left="468" w:hanging="468"/>
        <w:jc w:val="both"/>
        <w:rPr>
          <w:sz w:val="24"/>
        </w:rPr>
      </w:pPr>
      <w:r w:rsidRPr="000E4545">
        <w:rPr>
          <w:sz w:val="24"/>
        </w:rPr>
        <w:t>5.2.</w:t>
      </w:r>
      <w:r w:rsidRPr="000E4545">
        <w:rPr>
          <w:sz w:val="24"/>
        </w:rPr>
        <w:tab/>
        <w:t>Среднемесячный объем сделок с инвестиционными паями, рассчитанный по итогам последних 6 месяцев - не менее 100 тыс. руб.</w:t>
      </w:r>
    </w:p>
    <w:p w:rsidR="004F43DE" w:rsidRPr="000E4545" w:rsidRDefault="004F43DE">
      <w:pPr>
        <w:widowControl/>
        <w:spacing w:before="120"/>
        <w:jc w:val="both"/>
        <w:rPr>
          <w:sz w:val="24"/>
        </w:rPr>
      </w:pPr>
    </w:p>
    <w:p w:rsidR="004F43DE" w:rsidRPr="000E4545" w:rsidRDefault="004F43DE">
      <w:pPr>
        <w:widowControl/>
        <w:tabs>
          <w:tab w:val="left" w:pos="468"/>
        </w:tabs>
        <w:spacing w:before="120"/>
        <w:ind w:left="468" w:hanging="468"/>
        <w:jc w:val="both"/>
        <w:rPr>
          <w:b/>
          <w:sz w:val="24"/>
        </w:rPr>
      </w:pPr>
      <w:r w:rsidRPr="000E4545">
        <w:rPr>
          <w:b/>
          <w:sz w:val="24"/>
        </w:rPr>
        <w:t>6.</w:t>
      </w:r>
      <w:r w:rsidRPr="000E4545">
        <w:rPr>
          <w:b/>
          <w:sz w:val="24"/>
        </w:rPr>
        <w:tab/>
        <w:t>Ипотечные сертификаты участия.</w:t>
      </w:r>
    </w:p>
    <w:p w:rsidR="004F43DE" w:rsidRPr="000E4545" w:rsidRDefault="004F43DE">
      <w:pPr>
        <w:widowControl/>
        <w:tabs>
          <w:tab w:val="left" w:pos="468"/>
        </w:tabs>
        <w:spacing w:before="120"/>
        <w:ind w:left="468" w:hanging="468"/>
        <w:jc w:val="both"/>
        <w:rPr>
          <w:sz w:val="24"/>
        </w:rPr>
      </w:pPr>
      <w:r w:rsidRPr="000E4545">
        <w:rPr>
          <w:sz w:val="24"/>
        </w:rPr>
        <w:t>6.1.</w:t>
      </w:r>
      <w:r w:rsidRPr="000E4545">
        <w:rPr>
          <w:sz w:val="24"/>
        </w:rPr>
        <w:tab/>
        <w:t>Размер ипотечного покрытия составляет не менее 10 млн. руб.</w:t>
      </w:r>
    </w:p>
    <w:p w:rsidR="004F43DE" w:rsidRPr="000E4545" w:rsidRDefault="004F43DE">
      <w:pPr>
        <w:widowControl/>
        <w:tabs>
          <w:tab w:val="left" w:pos="468"/>
        </w:tabs>
        <w:spacing w:before="120"/>
        <w:ind w:left="468" w:hanging="468"/>
        <w:jc w:val="both"/>
        <w:rPr>
          <w:sz w:val="24"/>
        </w:rPr>
      </w:pPr>
      <w:r w:rsidRPr="000E4545">
        <w:rPr>
          <w:sz w:val="24"/>
        </w:rPr>
        <w:t>6.2.</w:t>
      </w:r>
      <w:r w:rsidRPr="000E4545">
        <w:rPr>
          <w:sz w:val="24"/>
        </w:rPr>
        <w:tab/>
        <w:t>Среднемесячный объем сделок с ипотечными сертификатами участия, рассчитанный по итогам последних 6 месяцев - не менее 100 тыс. руб.</w:t>
      </w:r>
    </w:p>
    <w:p w:rsidR="004F43DE" w:rsidRPr="000E4545" w:rsidRDefault="004F43DE">
      <w:pPr>
        <w:widowControl/>
        <w:spacing w:before="120"/>
        <w:jc w:val="both"/>
        <w:rPr>
          <w:sz w:val="24"/>
        </w:rPr>
      </w:pPr>
    </w:p>
    <w:p w:rsidR="004F43DE" w:rsidRPr="000E4545" w:rsidRDefault="004F43DE">
      <w:pPr>
        <w:widowControl/>
        <w:tabs>
          <w:tab w:val="num" w:pos="2225"/>
        </w:tabs>
        <w:spacing w:before="120"/>
        <w:ind w:left="540" w:hanging="540"/>
        <w:jc w:val="both"/>
        <w:rPr>
          <w:b/>
          <w:sz w:val="24"/>
        </w:rPr>
      </w:pPr>
      <w:r w:rsidRPr="000E4545">
        <w:rPr>
          <w:b/>
          <w:sz w:val="24"/>
        </w:rPr>
        <w:t>7.  Ценные бумаги, выпущенные от имени субъектов Российской Федерации и муниципальных образований.</w:t>
      </w:r>
    </w:p>
    <w:p w:rsidR="004F43DE" w:rsidRPr="000E4545" w:rsidRDefault="004F43DE">
      <w:pPr>
        <w:widowControl/>
        <w:tabs>
          <w:tab w:val="left" w:pos="468"/>
          <w:tab w:val="left" w:pos="2136"/>
        </w:tabs>
        <w:spacing w:before="120"/>
        <w:ind w:left="468" w:hanging="468"/>
        <w:jc w:val="both"/>
        <w:rPr>
          <w:sz w:val="24"/>
        </w:rPr>
      </w:pPr>
      <w:r w:rsidRPr="000E4545">
        <w:rPr>
          <w:sz w:val="24"/>
          <w:szCs w:val="24"/>
          <w:lang w:eastAsia="ru-RU"/>
        </w:rPr>
        <w:t>7.1.</w:t>
      </w:r>
      <w:r w:rsidRPr="000E4545">
        <w:rPr>
          <w:sz w:val="24"/>
          <w:szCs w:val="24"/>
          <w:lang w:eastAsia="ru-RU"/>
        </w:rPr>
        <w:tab/>
      </w:r>
      <w:r w:rsidRPr="000E4545">
        <w:rPr>
          <w:sz w:val="24"/>
        </w:rPr>
        <w:t>Объем выпуска - не менее 300 млн. руб.</w:t>
      </w:r>
    </w:p>
    <w:p w:rsidR="004F43DE" w:rsidRPr="000E4545" w:rsidRDefault="004F43DE">
      <w:pPr>
        <w:widowControl/>
        <w:tabs>
          <w:tab w:val="left" w:pos="468"/>
        </w:tabs>
        <w:spacing w:before="120"/>
        <w:ind w:left="468" w:hanging="468"/>
        <w:jc w:val="both"/>
        <w:rPr>
          <w:sz w:val="24"/>
        </w:rPr>
      </w:pPr>
      <w:r w:rsidRPr="000E4545">
        <w:rPr>
          <w:sz w:val="24"/>
        </w:rPr>
        <w:t>7.2.</w:t>
      </w:r>
      <w:r w:rsidRPr="000E4545">
        <w:rPr>
          <w:sz w:val="24"/>
        </w:rPr>
        <w:tab/>
        <w:t>Ежемесячный объем сделок, заключенных с этими ценными бумагами за последние 3 месяца - не менее 500 тыс. руб.</w:t>
      </w:r>
    </w:p>
    <w:p w:rsidR="004F43DE" w:rsidRPr="000E4545" w:rsidRDefault="004F43DE">
      <w:pPr>
        <w:widowControl/>
        <w:tabs>
          <w:tab w:val="left" w:pos="468"/>
        </w:tabs>
        <w:spacing w:before="120"/>
        <w:ind w:left="468" w:hanging="468"/>
        <w:jc w:val="both"/>
        <w:rPr>
          <w:sz w:val="24"/>
        </w:rPr>
      </w:pPr>
      <w:r w:rsidRPr="000E4545">
        <w:rPr>
          <w:sz w:val="24"/>
        </w:rPr>
        <w:t>7.3.</w:t>
      </w:r>
      <w:r w:rsidRPr="000E4545">
        <w:rPr>
          <w:sz w:val="24"/>
        </w:rPr>
        <w:tab/>
        <w:t>Среднемесячный объем сделок с этими ценными бумагами, рассчитанный по итогам последних 6 месяцев - не менее 1 млн. руб.</w:t>
      </w:r>
    </w:p>
    <w:p w:rsidR="004F43DE" w:rsidRPr="000E4545" w:rsidRDefault="004F43DE">
      <w:pPr>
        <w:widowControl/>
        <w:tabs>
          <w:tab w:val="left" w:pos="468"/>
        </w:tabs>
        <w:overflowPunct/>
        <w:ind w:left="468" w:hanging="468"/>
        <w:jc w:val="both"/>
        <w:textAlignment w:val="auto"/>
        <w:rPr>
          <w:sz w:val="24"/>
          <w:szCs w:val="24"/>
          <w:lang w:eastAsia="ru-RU"/>
        </w:rPr>
      </w:pPr>
      <w:r w:rsidRPr="000E4545">
        <w:rPr>
          <w:sz w:val="24"/>
          <w:szCs w:val="24"/>
          <w:lang w:eastAsia="ru-RU"/>
        </w:rPr>
        <w:t>7.4.</w:t>
      </w:r>
      <w:r w:rsidRPr="000E4545">
        <w:rPr>
          <w:sz w:val="24"/>
          <w:szCs w:val="24"/>
          <w:lang w:eastAsia="ru-RU"/>
        </w:rPr>
        <w:tab/>
        <w:t>Орган исполнительной власти субъекта Российской Федерации (орган местного самоуправления), выступающий эмитентом ценных бумаг, принял следующие обязательства по раскрытию информации:</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ежеквартально публикует отчеты об исполнении бюджета субъекта Российской Федерации (муниципального бюджета);</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lastRenderedPageBreak/>
        <w:t>публикует в установленном порядке нормативные правовые акты, содержащие отчеты об итогах эмиссии ценных бумаг и изменения и дополнения к ним;</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еженедельно публикует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4F43DE" w:rsidRPr="000E4545" w:rsidRDefault="004F43DE">
      <w:pPr>
        <w:widowControl/>
        <w:numPr>
          <w:ilvl w:val="0"/>
          <w:numId w:val="1"/>
        </w:numPr>
        <w:tabs>
          <w:tab w:val="clear" w:pos="360"/>
          <w:tab w:val="num" w:pos="468"/>
        </w:tabs>
        <w:overflowPunct/>
        <w:ind w:left="468" w:hanging="468"/>
        <w:jc w:val="both"/>
        <w:textAlignment w:val="auto"/>
        <w:rPr>
          <w:sz w:val="24"/>
          <w:szCs w:val="24"/>
        </w:rPr>
      </w:pPr>
      <w:r w:rsidRPr="000E4545">
        <w:rPr>
          <w:sz w:val="24"/>
          <w:szCs w:val="24"/>
          <w:lang w:eastAsia="ru-RU"/>
        </w:rPr>
        <w:t>публикует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в срок, предусмотренный нормативными правовыми актами федерального органа исполнительной власти по рынку ценных бумаг.</w:t>
      </w:r>
    </w:p>
    <w:p w:rsidR="004F43DE" w:rsidRPr="000E4545" w:rsidRDefault="004F43DE">
      <w:pPr>
        <w:widowControl/>
        <w:tabs>
          <w:tab w:val="left" w:pos="2136"/>
        </w:tabs>
        <w:spacing w:before="120"/>
        <w:jc w:val="both"/>
        <w:rPr>
          <w:b/>
          <w:sz w:val="24"/>
          <w:szCs w:val="24"/>
          <w:lang w:eastAsia="ru-RU"/>
        </w:rPr>
      </w:pPr>
    </w:p>
    <w:p w:rsidR="004F43DE" w:rsidRPr="000E4545" w:rsidRDefault="004F43DE">
      <w:pPr>
        <w:widowControl/>
        <w:tabs>
          <w:tab w:val="left" w:pos="468"/>
        </w:tabs>
        <w:spacing w:before="120"/>
        <w:ind w:left="468" w:hanging="468"/>
        <w:jc w:val="both"/>
        <w:rPr>
          <w:b/>
          <w:sz w:val="24"/>
          <w:szCs w:val="24"/>
          <w:lang w:eastAsia="ru-RU"/>
        </w:rPr>
      </w:pPr>
      <w:r w:rsidRPr="000E4545">
        <w:rPr>
          <w:b/>
          <w:sz w:val="24"/>
          <w:szCs w:val="24"/>
          <w:lang w:eastAsia="ru-RU"/>
        </w:rPr>
        <w:t>8.</w:t>
      </w:r>
      <w:r w:rsidRPr="000E4545">
        <w:rPr>
          <w:b/>
          <w:sz w:val="24"/>
          <w:szCs w:val="24"/>
          <w:lang w:eastAsia="ru-RU"/>
        </w:rPr>
        <w:tab/>
        <w:t>Ценные бумаги, эмитентом которых является Центральный банк Российской Федерации.</w:t>
      </w:r>
    </w:p>
    <w:p w:rsidR="004F43DE" w:rsidRPr="000E4545" w:rsidRDefault="004F43DE">
      <w:pPr>
        <w:widowControl/>
        <w:tabs>
          <w:tab w:val="left" w:pos="468"/>
        </w:tabs>
        <w:spacing w:before="120"/>
        <w:ind w:left="468" w:hanging="468"/>
        <w:jc w:val="both"/>
        <w:rPr>
          <w:sz w:val="24"/>
          <w:szCs w:val="24"/>
        </w:rPr>
      </w:pPr>
      <w:r w:rsidRPr="000E4545">
        <w:rPr>
          <w:sz w:val="24"/>
          <w:szCs w:val="24"/>
          <w:lang w:eastAsia="ru-RU"/>
        </w:rPr>
        <w:t>8.1.</w:t>
      </w:r>
      <w:r w:rsidRPr="000E4545">
        <w:rPr>
          <w:sz w:val="24"/>
          <w:szCs w:val="24"/>
          <w:lang w:eastAsia="ru-RU"/>
        </w:rPr>
        <w:tab/>
      </w:r>
      <w:r w:rsidRPr="000E4545">
        <w:rPr>
          <w:sz w:val="24"/>
          <w:szCs w:val="24"/>
        </w:rPr>
        <w:t xml:space="preserve">Объем выпуска - не менее 300 млн. руб. </w:t>
      </w:r>
    </w:p>
    <w:p w:rsidR="004F43DE" w:rsidRPr="000E4545" w:rsidRDefault="004F43DE">
      <w:pPr>
        <w:widowControl/>
        <w:tabs>
          <w:tab w:val="left" w:pos="468"/>
        </w:tabs>
        <w:spacing w:before="120"/>
        <w:ind w:left="468" w:hanging="468"/>
        <w:jc w:val="both"/>
        <w:rPr>
          <w:sz w:val="24"/>
          <w:szCs w:val="24"/>
        </w:rPr>
      </w:pPr>
      <w:r w:rsidRPr="000E4545">
        <w:rPr>
          <w:sz w:val="24"/>
          <w:szCs w:val="24"/>
        </w:rPr>
        <w:t>8.2.</w:t>
      </w:r>
      <w:r w:rsidRPr="000E4545">
        <w:rPr>
          <w:sz w:val="24"/>
          <w:szCs w:val="24"/>
        </w:rPr>
        <w:tab/>
        <w:t xml:space="preserve">Ежемесячный объем сделок, заключенных с этими ценными бумагами за последние 3 месяца - не менее 500 тыс. руб. </w:t>
      </w:r>
    </w:p>
    <w:p w:rsidR="004F43DE" w:rsidRPr="000E4545" w:rsidRDefault="004F43DE">
      <w:pPr>
        <w:widowControl/>
        <w:tabs>
          <w:tab w:val="left" w:pos="468"/>
        </w:tabs>
        <w:spacing w:before="120"/>
        <w:ind w:left="468" w:hanging="468"/>
        <w:jc w:val="both"/>
        <w:rPr>
          <w:sz w:val="24"/>
        </w:rPr>
      </w:pPr>
      <w:r w:rsidRPr="000E4545">
        <w:rPr>
          <w:sz w:val="24"/>
        </w:rPr>
        <w:t>8.3.</w:t>
      </w:r>
      <w:r w:rsidRPr="000E4545">
        <w:rPr>
          <w:sz w:val="24"/>
        </w:rPr>
        <w:tab/>
        <w:t xml:space="preserve">Среднемесячный объем сделок с этими ценными бумагами, рассчитанный по итогам последних 6 месяцев - не менее 1 млн. руб. </w:t>
      </w:r>
    </w:p>
    <w:p w:rsidR="004F43DE" w:rsidRPr="000E4545" w:rsidRDefault="004F43DE">
      <w:pPr>
        <w:widowControl/>
        <w:tabs>
          <w:tab w:val="left" w:pos="468"/>
        </w:tabs>
        <w:spacing w:before="120"/>
        <w:ind w:left="468" w:hanging="468"/>
        <w:jc w:val="both"/>
        <w:rPr>
          <w:sz w:val="24"/>
          <w:szCs w:val="24"/>
          <w:lang w:eastAsia="ru-RU"/>
        </w:rPr>
      </w:pPr>
      <w:r w:rsidRPr="000E4545">
        <w:rPr>
          <w:sz w:val="24"/>
          <w:szCs w:val="24"/>
          <w:lang w:eastAsia="ru-RU"/>
        </w:rPr>
        <w:t>8.4.</w:t>
      </w:r>
      <w:r w:rsidRPr="000E4545">
        <w:rPr>
          <w:sz w:val="24"/>
          <w:szCs w:val="24"/>
          <w:lang w:eastAsia="ru-RU"/>
        </w:rPr>
        <w:tab/>
        <w:t>Центральный банк Российской Федерации ежеквартально публикует отчеты об исполнении обязательств, возникших в результате эмиссии этих ценных бумаг.</w:t>
      </w:r>
    </w:p>
    <w:p w:rsidR="004F43DE" w:rsidRPr="000E4545" w:rsidRDefault="004F43DE">
      <w:pPr>
        <w:widowControl/>
        <w:tabs>
          <w:tab w:val="left" w:pos="468"/>
        </w:tabs>
        <w:spacing w:before="120"/>
        <w:ind w:left="468" w:hanging="468"/>
        <w:jc w:val="both"/>
        <w:rPr>
          <w:sz w:val="24"/>
          <w:szCs w:val="24"/>
          <w:lang w:eastAsia="ru-RU"/>
        </w:rPr>
      </w:pPr>
    </w:p>
    <w:p w:rsidR="004F43DE" w:rsidRPr="000E4545" w:rsidRDefault="004F43DE">
      <w:pPr>
        <w:widowControl/>
        <w:tabs>
          <w:tab w:val="left" w:pos="468"/>
          <w:tab w:val="left" w:pos="2136"/>
        </w:tabs>
        <w:spacing w:before="120"/>
        <w:ind w:left="540" w:hanging="540"/>
        <w:jc w:val="both"/>
        <w:rPr>
          <w:b/>
          <w:sz w:val="24"/>
          <w:szCs w:val="24"/>
          <w:lang w:eastAsia="ru-RU"/>
        </w:rPr>
      </w:pPr>
      <w:r w:rsidRPr="000E4545">
        <w:rPr>
          <w:b/>
          <w:sz w:val="24"/>
          <w:szCs w:val="24"/>
          <w:lang w:eastAsia="ru-RU"/>
        </w:rPr>
        <w:t>9.     Ценные бумаги, выпущенные от имени иностранных государств:</w:t>
      </w:r>
    </w:p>
    <w:p w:rsidR="004F43DE" w:rsidRPr="000E4545" w:rsidRDefault="004F43DE" w:rsidP="004611DD">
      <w:pPr>
        <w:widowControl/>
        <w:tabs>
          <w:tab w:val="left" w:pos="468"/>
        </w:tabs>
        <w:spacing w:before="120"/>
        <w:ind w:left="468" w:hanging="468"/>
        <w:jc w:val="both"/>
        <w:rPr>
          <w:sz w:val="24"/>
          <w:szCs w:val="24"/>
          <w:lang w:eastAsia="ru-RU"/>
        </w:rPr>
      </w:pPr>
      <w:r w:rsidRPr="000E4545">
        <w:rPr>
          <w:sz w:val="24"/>
          <w:szCs w:val="24"/>
          <w:lang w:eastAsia="ru-RU"/>
        </w:rPr>
        <w:t>9.1</w:t>
      </w:r>
      <w:r w:rsidR="004611DD" w:rsidRPr="000E4545">
        <w:rPr>
          <w:sz w:val="24"/>
          <w:szCs w:val="24"/>
          <w:lang w:eastAsia="ru-RU"/>
        </w:rPr>
        <w:t>.</w:t>
      </w:r>
      <w:r w:rsidR="004611DD" w:rsidRPr="000E4545">
        <w:rPr>
          <w:sz w:val="24"/>
          <w:szCs w:val="24"/>
          <w:lang w:eastAsia="ru-RU"/>
        </w:rPr>
        <w:tab/>
      </w:r>
      <w:r w:rsidR="00724935" w:rsidRPr="000E4545">
        <w:rPr>
          <w:sz w:val="24"/>
          <w:szCs w:val="24"/>
          <w:lang w:eastAsia="ru-RU"/>
        </w:rPr>
        <w:t xml:space="preserve">Иностранному </w:t>
      </w:r>
      <w:r w:rsidRPr="000E4545">
        <w:rPr>
          <w:sz w:val="24"/>
          <w:szCs w:val="24"/>
          <w:lang w:eastAsia="ru-RU"/>
        </w:rPr>
        <w:t>государству не менее чем двумя ведущими международными рейтинговыми агентствами присвоен суверенный кредитный рейтинг на уровне инвестиционного класса;</w:t>
      </w:r>
    </w:p>
    <w:p w:rsidR="004F43DE" w:rsidRPr="000E4545" w:rsidRDefault="004F43DE">
      <w:pPr>
        <w:widowControl/>
        <w:tabs>
          <w:tab w:val="left" w:pos="468"/>
        </w:tabs>
        <w:spacing w:before="120"/>
        <w:ind w:left="468" w:hanging="468"/>
        <w:jc w:val="both"/>
        <w:rPr>
          <w:sz w:val="24"/>
        </w:rPr>
      </w:pPr>
      <w:r w:rsidRPr="000E4545">
        <w:rPr>
          <w:sz w:val="24"/>
        </w:rPr>
        <w:t>9.2.</w:t>
      </w:r>
      <w:r w:rsidRPr="000E4545">
        <w:rPr>
          <w:sz w:val="24"/>
        </w:rPr>
        <w:tab/>
        <w:t>Ежемесячный объем сделок, заключенных с облигациями за последние 3 месяца - не менее 500 тыс. руб.</w:t>
      </w:r>
    </w:p>
    <w:p w:rsidR="004F43DE" w:rsidRPr="000E4545" w:rsidRDefault="004F43DE">
      <w:pPr>
        <w:widowControl/>
        <w:tabs>
          <w:tab w:val="left" w:pos="468"/>
        </w:tabs>
        <w:spacing w:before="120"/>
        <w:ind w:left="468" w:hanging="468"/>
        <w:jc w:val="both"/>
        <w:rPr>
          <w:sz w:val="24"/>
          <w:szCs w:val="24"/>
          <w:lang w:eastAsia="ru-RU"/>
        </w:rPr>
      </w:pPr>
      <w:r w:rsidRPr="000E4545">
        <w:rPr>
          <w:sz w:val="24"/>
          <w:szCs w:val="24"/>
          <w:lang w:eastAsia="ru-RU"/>
        </w:rPr>
        <w:t>9.3.</w:t>
      </w:r>
      <w:r w:rsidRPr="000E4545">
        <w:rPr>
          <w:sz w:val="24"/>
          <w:szCs w:val="24"/>
          <w:lang w:eastAsia="ru-RU"/>
        </w:rPr>
        <w:tab/>
        <w:t>Среднемесячный объем сделок с облигациями, рассчитанный по итогам последних 6 месяцев - не менее 1 млн. руб.</w:t>
      </w:r>
    </w:p>
    <w:p w:rsidR="004F43DE" w:rsidRPr="000E4545" w:rsidRDefault="004F43DE" w:rsidP="004611DD">
      <w:pPr>
        <w:widowControl/>
        <w:tabs>
          <w:tab w:val="left" w:pos="468"/>
        </w:tabs>
        <w:spacing w:before="120"/>
        <w:ind w:left="468" w:hanging="468"/>
        <w:jc w:val="both"/>
        <w:rPr>
          <w:sz w:val="24"/>
          <w:szCs w:val="24"/>
          <w:lang w:eastAsia="ru-RU"/>
        </w:rPr>
      </w:pPr>
      <w:r w:rsidRPr="000E4545">
        <w:rPr>
          <w:sz w:val="24"/>
          <w:szCs w:val="24"/>
          <w:lang w:eastAsia="ru-RU"/>
        </w:rPr>
        <w:t>9.4.  Орган власти иностранного государства, выступающий эмитентом указанных ценных бумаг, принял следующие обязательства по раскрытию информации:</w:t>
      </w:r>
    </w:p>
    <w:p w:rsidR="004F43DE" w:rsidRPr="000E4545" w:rsidRDefault="004F43DE" w:rsidP="00724935">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 ежеквартально публикует отчеты об исполнении бюджета этого иностранного государства;</w:t>
      </w:r>
    </w:p>
    <w:p w:rsidR="004F43DE" w:rsidRPr="000E4545" w:rsidRDefault="004F43DE" w:rsidP="00724935">
      <w:pPr>
        <w:widowControl/>
        <w:numPr>
          <w:ilvl w:val="0"/>
          <w:numId w:val="1"/>
        </w:numPr>
        <w:tabs>
          <w:tab w:val="clear" w:pos="360"/>
          <w:tab w:val="num" w:pos="468"/>
        </w:tabs>
        <w:overflowPunct/>
        <w:ind w:left="468" w:hanging="468"/>
        <w:jc w:val="both"/>
        <w:textAlignment w:val="auto"/>
        <w:rPr>
          <w:sz w:val="24"/>
          <w:szCs w:val="24"/>
          <w:lang w:eastAsia="ru-RU"/>
        </w:rPr>
      </w:pPr>
      <w:r w:rsidRPr="000E4545">
        <w:rPr>
          <w:sz w:val="24"/>
          <w:szCs w:val="24"/>
          <w:lang w:eastAsia="ru-RU"/>
        </w:rPr>
        <w:t>- публикует на своей странице в сети Интернет и предоставляет фондовой бирже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фондовой бирже не позднее одного дня с даты, следующей за датой, на которую должны были быть исполнены соответствующие обязательства.</w:t>
      </w:r>
    </w:p>
    <w:p w:rsidR="004F43DE" w:rsidRPr="000E4545" w:rsidRDefault="004F43DE">
      <w:pPr>
        <w:widowControl/>
        <w:spacing w:before="120"/>
        <w:jc w:val="both"/>
        <w:rPr>
          <w:sz w:val="24"/>
        </w:rPr>
      </w:pPr>
      <w:r w:rsidRPr="000E4545">
        <w:rPr>
          <w:sz w:val="24"/>
          <w:u w:val="single"/>
        </w:rPr>
        <w:lastRenderedPageBreak/>
        <w:t>Примечания</w:t>
      </w:r>
      <w:r w:rsidRPr="000E4545">
        <w:rPr>
          <w:sz w:val="24"/>
        </w:rPr>
        <w:t>:</w:t>
      </w:r>
    </w:p>
    <w:p w:rsidR="004F43DE" w:rsidRPr="000E4545" w:rsidRDefault="004F43DE">
      <w:pPr>
        <w:widowControl/>
        <w:tabs>
          <w:tab w:val="left" w:pos="468"/>
        </w:tabs>
        <w:spacing w:before="120"/>
        <w:jc w:val="both"/>
        <w:rPr>
          <w:sz w:val="24"/>
        </w:rPr>
      </w:pPr>
      <w:r w:rsidRPr="000E4545">
        <w:rPr>
          <w:sz w:val="24"/>
        </w:rPr>
        <w:t>1.</w:t>
      </w:r>
      <w:r w:rsidRPr="000E4545">
        <w:rPr>
          <w:sz w:val="24"/>
        </w:rPr>
        <w:tab/>
        <w:t>Требования п.п. 1.2, 1.4, 2.2, 3.1 не распространяются на ценные бумаги эмитента, созданного в результате реорганизации юридического лица (юридических лиц) при одновременном соблюдении следующих условий:</w:t>
      </w:r>
    </w:p>
    <w:p w:rsidR="004F43DE" w:rsidRPr="000E4545" w:rsidRDefault="0001092C">
      <w:pPr>
        <w:widowControl/>
        <w:numPr>
          <w:ilvl w:val="0"/>
          <w:numId w:val="3"/>
        </w:numPr>
        <w:tabs>
          <w:tab w:val="clear" w:pos="720"/>
        </w:tabs>
        <w:spacing w:before="120"/>
        <w:ind w:left="858" w:hanging="390"/>
        <w:jc w:val="both"/>
        <w:rPr>
          <w:sz w:val="24"/>
        </w:rPr>
      </w:pPr>
      <w:r w:rsidRPr="000E4545">
        <w:rPr>
          <w:sz w:val="24"/>
        </w:rPr>
        <w:t xml:space="preserve">   </w:t>
      </w:r>
      <w:r w:rsidR="004F43DE" w:rsidRPr="000E4545">
        <w:rPr>
          <w:sz w:val="24"/>
        </w:rPr>
        <w:t>этого же вида ценные бумаги юридического лица (юридических лиц), в результате реорганизации которого(ых) был создан эмитент, были включены в котировальные списки хотя бы одной фондовой биржи;</w:t>
      </w:r>
    </w:p>
    <w:p w:rsidR="004F43DE" w:rsidRPr="000E4545" w:rsidRDefault="0001092C">
      <w:pPr>
        <w:widowControl/>
        <w:numPr>
          <w:ilvl w:val="0"/>
          <w:numId w:val="3"/>
        </w:numPr>
        <w:tabs>
          <w:tab w:val="clear" w:pos="720"/>
        </w:tabs>
        <w:spacing w:before="120"/>
        <w:ind w:left="858" w:hanging="390"/>
        <w:jc w:val="both"/>
        <w:rPr>
          <w:sz w:val="24"/>
        </w:rPr>
      </w:pPr>
      <w:r w:rsidRPr="000E4545">
        <w:rPr>
          <w:sz w:val="24"/>
        </w:rPr>
        <w:t xml:space="preserve">   </w:t>
      </w:r>
      <w:r w:rsidR="004F43DE" w:rsidRPr="000E4545">
        <w:rPr>
          <w:sz w:val="24"/>
        </w:rPr>
        <w:t>с момента регистрации выпуска ценных бумаг, размещенных в процессе реорганизации, прошло не более 3 месяцев, а с момента создания юридического лица, являющегося эмитентом, прошло не более 6 месяцев.</w:t>
      </w:r>
    </w:p>
    <w:p w:rsidR="004F43DE" w:rsidRPr="000E4545" w:rsidRDefault="004F43DE">
      <w:pPr>
        <w:widowControl/>
        <w:tabs>
          <w:tab w:val="left" w:pos="468"/>
        </w:tabs>
        <w:spacing w:before="120"/>
        <w:jc w:val="both"/>
        <w:rPr>
          <w:sz w:val="24"/>
          <w:szCs w:val="24"/>
        </w:rPr>
      </w:pPr>
      <w:r w:rsidRPr="000E4545">
        <w:rPr>
          <w:sz w:val="24"/>
          <w:szCs w:val="24"/>
        </w:rPr>
        <w:tab/>
        <w:t>Указанные ценные бумаги могут быть включены в котировальный список ЗАО «ФБ ММВБ» «Б», если ценные бумаги юридического лица (юридических лиц), в результате реорганизации которого(ых) был создан эмитент, были включены в Котировальный список ЗАО «ФБ ММВБ» «А» первого уровня или Котировальный список ЗАО «ФБ ММВБ» «А» второго уровня или Котировальный список ЗАО «ФБ ММВБ» «Б». При этом, если эмитент был создан в результате реорганизации нескольких юридических лиц, ценные бумаги такого эмитента могут быть включены не выше самого низкого из уровней котировальных списков, в которые были включены ценные бумаги юридических лиц, в результате которых был создан эмитент.</w:t>
      </w:r>
    </w:p>
    <w:p w:rsidR="000D6C99" w:rsidRPr="000E4545" w:rsidRDefault="004F43DE" w:rsidP="000D6C99">
      <w:pPr>
        <w:widowControl/>
        <w:tabs>
          <w:tab w:val="left" w:pos="468"/>
        </w:tabs>
        <w:spacing w:before="120"/>
        <w:jc w:val="both"/>
        <w:rPr>
          <w:sz w:val="24"/>
        </w:rPr>
      </w:pPr>
      <w:r w:rsidRPr="000E4545">
        <w:rPr>
          <w:sz w:val="24"/>
        </w:rPr>
        <w:t xml:space="preserve">2. </w:t>
      </w:r>
      <w:r w:rsidR="0001092C" w:rsidRPr="000E4545">
        <w:rPr>
          <w:sz w:val="24"/>
        </w:rPr>
        <w:t xml:space="preserve"> </w:t>
      </w:r>
      <w:r w:rsidR="000D6C99" w:rsidRPr="000E4545">
        <w:rPr>
          <w:sz w:val="24"/>
        </w:rPr>
        <w:t>Для целей включения в котировальные списки ценных бумаг эмитента, созданного в результате реорганизации юридического лица (юридических лиц), применя</w:t>
      </w:r>
      <w:r w:rsidR="00D96FE7" w:rsidRPr="000E4545">
        <w:rPr>
          <w:sz w:val="24"/>
        </w:rPr>
        <w:t>е</w:t>
      </w:r>
      <w:r w:rsidR="000D6C99" w:rsidRPr="000E4545">
        <w:rPr>
          <w:sz w:val="24"/>
        </w:rPr>
        <w:t>тся следующ</w:t>
      </w:r>
      <w:r w:rsidR="00D96FE7" w:rsidRPr="000E4545">
        <w:rPr>
          <w:sz w:val="24"/>
        </w:rPr>
        <w:t>е</w:t>
      </w:r>
      <w:r w:rsidR="000D6C99" w:rsidRPr="000E4545">
        <w:rPr>
          <w:sz w:val="24"/>
        </w:rPr>
        <w:t>е правил</w:t>
      </w:r>
      <w:r w:rsidR="00D96FE7" w:rsidRPr="000E4545">
        <w:rPr>
          <w:sz w:val="24"/>
        </w:rPr>
        <w:t>о</w:t>
      </w:r>
      <w:r w:rsidR="000D6C99" w:rsidRPr="000E4545">
        <w:rPr>
          <w:sz w:val="24"/>
        </w:rPr>
        <w:t>:</w:t>
      </w:r>
    </w:p>
    <w:p w:rsidR="004F43DE" w:rsidRPr="000E4545" w:rsidRDefault="000D6C99" w:rsidP="000D6C99">
      <w:pPr>
        <w:widowControl/>
        <w:tabs>
          <w:tab w:val="left" w:pos="468"/>
        </w:tabs>
        <w:spacing w:before="120"/>
        <w:jc w:val="both"/>
        <w:rPr>
          <w:sz w:val="24"/>
          <w:szCs w:val="24"/>
        </w:rPr>
      </w:pPr>
      <w:r w:rsidRPr="000E4545">
        <w:rPr>
          <w:sz w:val="24"/>
        </w:rPr>
        <w:t>срок существования эмитента определяется с учетом срока деятельности юридического лица (одного из юридических лиц), в результате реорганизации которого был создан эмитент</w:t>
      </w:r>
      <w:r w:rsidR="004F43DE" w:rsidRPr="000E4545">
        <w:rPr>
          <w:sz w:val="24"/>
          <w:szCs w:val="24"/>
        </w:rPr>
        <w:t xml:space="preserve"> </w:t>
      </w:r>
    </w:p>
    <w:p w:rsidR="004F43DE" w:rsidRPr="000E4545" w:rsidRDefault="004F43DE">
      <w:pPr>
        <w:widowControl/>
        <w:tabs>
          <w:tab w:val="left" w:pos="468"/>
        </w:tabs>
        <w:spacing w:before="120"/>
        <w:jc w:val="both"/>
        <w:rPr>
          <w:sz w:val="24"/>
          <w:szCs w:val="24"/>
        </w:rPr>
      </w:pPr>
      <w:r w:rsidRPr="000E4545">
        <w:rPr>
          <w:sz w:val="24"/>
          <w:szCs w:val="24"/>
        </w:rPr>
        <w:t>3.</w:t>
      </w:r>
      <w:r w:rsidRPr="000E4545">
        <w:rPr>
          <w:sz w:val="24"/>
          <w:szCs w:val="24"/>
        </w:rPr>
        <w:tab/>
        <w:t xml:space="preserve">Облигации эмитента могут быть включены в Котировальный список ЗАО «ФБ ММВБ» «Б»  без соблюдения требований п. 2.2, если акции этого эмитента уже включены в Котировальный список ЗАО «ФБ ММВБ» «Б», Котировальный список ЗАО «ФБ ММВБ» «А» второго уровня или Котировальный список ЗАО «ФБ ММВБ» «А» первого уровня. </w:t>
      </w:r>
    </w:p>
    <w:p w:rsidR="004F43DE" w:rsidRPr="000E4545" w:rsidRDefault="004F43DE">
      <w:pPr>
        <w:widowControl/>
        <w:tabs>
          <w:tab w:val="left" w:pos="468"/>
        </w:tabs>
        <w:spacing w:before="120"/>
        <w:jc w:val="both"/>
        <w:rPr>
          <w:sz w:val="24"/>
          <w:szCs w:val="24"/>
        </w:rPr>
      </w:pPr>
      <w:r w:rsidRPr="000E4545">
        <w:rPr>
          <w:sz w:val="24"/>
          <w:szCs w:val="24"/>
        </w:rPr>
        <w:t>4.   В случаях предусмотренных пунктами 1 и 3 Примечаний к настоящему Приложению, а также в случае перевода ценных бумаг из Котировального списка ЗАО «ФБ ММВБ» «В» в Котировальный список ЗАО «ФБ ММВБ» «Б», в течение первых 6 месяцев с момента включения указанных ценных бумаг в Котировальный список «Б» среднемесячный объем сделок с данными ценными бумагами, рассчитанный по итогам последних 3 месяцев не должен быть ниже минимального объема, предусмотренного в пунктах 1.5, 2.3, 3.3, 3.4 настоящего Приложения.</w:t>
      </w:r>
    </w:p>
    <w:p w:rsidR="004F43DE" w:rsidRPr="000E4545" w:rsidRDefault="004F43DE">
      <w:pPr>
        <w:widowControl/>
        <w:tabs>
          <w:tab w:val="left" w:pos="468"/>
        </w:tabs>
        <w:spacing w:before="120"/>
        <w:jc w:val="both"/>
        <w:rPr>
          <w:sz w:val="24"/>
        </w:rPr>
      </w:pPr>
      <w:r w:rsidRPr="000E4545">
        <w:rPr>
          <w:sz w:val="24"/>
          <w:szCs w:val="24"/>
        </w:rPr>
        <w:t>5.</w:t>
      </w:r>
      <w:r w:rsidRPr="000E4545">
        <w:rPr>
          <w:sz w:val="24"/>
        </w:rPr>
        <w:t xml:space="preserve">  Требования п.п. 1.2, 1.4, 2.2, 3.1 не распространяются на ценные бумаги эмитента, размещенные в результате конвертации ценных бумаг того же эмитента при одновременном соблюдении следующих условий:</w:t>
      </w:r>
    </w:p>
    <w:p w:rsidR="004F43DE" w:rsidRPr="000E4545" w:rsidRDefault="004F43DE">
      <w:pPr>
        <w:widowControl/>
        <w:numPr>
          <w:ilvl w:val="0"/>
          <w:numId w:val="1"/>
        </w:numPr>
        <w:tabs>
          <w:tab w:val="clear" w:pos="360"/>
          <w:tab w:val="num" w:pos="468"/>
        </w:tabs>
        <w:overflowPunct/>
        <w:ind w:left="468" w:hanging="468"/>
        <w:jc w:val="both"/>
        <w:textAlignment w:val="auto"/>
        <w:rPr>
          <w:sz w:val="24"/>
        </w:rPr>
      </w:pPr>
      <w:r w:rsidRPr="000E4545">
        <w:rPr>
          <w:sz w:val="24"/>
        </w:rPr>
        <w:t>на момент государственной регистрации эмитентом выпуска ценных бумаг, размещаемых путем конвертации, конвертируемые в них ценные бумаги эмитента были включены в котировальные списки хотя бы одной фондовой биржи;</w:t>
      </w:r>
    </w:p>
    <w:p w:rsidR="004F43DE" w:rsidRPr="000E4545" w:rsidRDefault="004F43DE">
      <w:pPr>
        <w:widowControl/>
        <w:numPr>
          <w:ilvl w:val="0"/>
          <w:numId w:val="1"/>
        </w:numPr>
        <w:tabs>
          <w:tab w:val="clear" w:pos="360"/>
          <w:tab w:val="num" w:pos="468"/>
        </w:tabs>
        <w:overflowPunct/>
        <w:ind w:left="468" w:hanging="468"/>
        <w:jc w:val="both"/>
        <w:textAlignment w:val="auto"/>
        <w:rPr>
          <w:sz w:val="24"/>
        </w:rPr>
      </w:pPr>
      <w:r w:rsidRPr="000E4545">
        <w:rPr>
          <w:sz w:val="24"/>
        </w:rPr>
        <w:t>с момента государственной регистрации эмитентом выпуска ценных бумаг, размещенных путем конвертации, прошло не более 3 месяцев.</w:t>
      </w:r>
    </w:p>
    <w:p w:rsidR="004F43DE" w:rsidRPr="000E4545" w:rsidRDefault="004F43DE">
      <w:pPr>
        <w:widowControl/>
        <w:tabs>
          <w:tab w:val="left" w:pos="468"/>
        </w:tabs>
        <w:spacing w:before="120"/>
        <w:jc w:val="both"/>
        <w:rPr>
          <w:sz w:val="24"/>
          <w:szCs w:val="24"/>
        </w:rPr>
      </w:pPr>
      <w:r w:rsidRPr="000E4545">
        <w:rPr>
          <w:sz w:val="24"/>
          <w:szCs w:val="24"/>
        </w:rPr>
        <w:tab/>
        <w:t>Указанные ценные бумаги могут быть включены в Котировальный список ЗАО «ФБ ММВБ» «Б», если сконвертированные в них ценные бумаги того же эмитента, были включены в Котировальный список ЗАО «ФБ ММВБ» «А» первого уровня или Котировальный список ЗАО «ФБ ММВБ» «А» второго уровня или Котировальный список ЗАО «ФБ ММВБ» «Б».</w:t>
      </w:r>
    </w:p>
    <w:p w:rsidR="004F43DE" w:rsidRPr="000E4545" w:rsidRDefault="004F43DE">
      <w:pPr>
        <w:widowControl/>
        <w:tabs>
          <w:tab w:val="left" w:pos="468"/>
        </w:tabs>
        <w:spacing w:before="120"/>
        <w:jc w:val="both"/>
        <w:rPr>
          <w:sz w:val="24"/>
          <w:szCs w:val="24"/>
        </w:rPr>
      </w:pPr>
      <w:r w:rsidRPr="000E4545">
        <w:rPr>
          <w:sz w:val="24"/>
          <w:szCs w:val="24"/>
        </w:rPr>
        <w:lastRenderedPageBreak/>
        <w:t>6.   Акции эмитента могут быть включены в Котировальный список ЗАО «ФБ ММВБ» «Б» без соблюдения требований п. 1.6, если эмитент принял обязательство по соблюдению таких требований по истечении года со дня включения акций в Котировальный список ЗАО «ФБ ММВБ» «Б», а также принял обязательство по предоставлению ЗАО «ФБ ММВБ» информации о соблюдении этих требований.</w:t>
      </w:r>
    </w:p>
    <w:p w:rsidR="004F43DE" w:rsidRPr="000E4545" w:rsidRDefault="004F43DE">
      <w:pPr>
        <w:widowControl/>
        <w:tabs>
          <w:tab w:val="left" w:pos="468"/>
        </w:tabs>
        <w:spacing w:before="120"/>
        <w:jc w:val="both"/>
        <w:rPr>
          <w:sz w:val="24"/>
          <w:szCs w:val="24"/>
        </w:rPr>
      </w:pPr>
      <w:r w:rsidRPr="000E4545">
        <w:rPr>
          <w:sz w:val="24"/>
          <w:szCs w:val="24"/>
        </w:rPr>
        <w:t>7.</w:t>
      </w:r>
      <w:r w:rsidRPr="000E4545">
        <w:rPr>
          <w:sz w:val="24"/>
          <w:szCs w:val="24"/>
        </w:rPr>
        <w:tab/>
        <w:t>Для определения объема сделок с ценными бумагами используются данные по совершенным сделкам с ценными бумагами на фондовой бирже, осуществляющей листинг этих ценных бумаг.</w:t>
      </w:r>
    </w:p>
    <w:p w:rsidR="004F43DE" w:rsidRPr="000E4545" w:rsidRDefault="004F43DE">
      <w:pPr>
        <w:widowControl/>
        <w:tabs>
          <w:tab w:val="left" w:pos="468"/>
        </w:tabs>
        <w:spacing w:before="120"/>
        <w:jc w:val="both"/>
        <w:rPr>
          <w:sz w:val="24"/>
          <w:szCs w:val="24"/>
        </w:rPr>
      </w:pPr>
      <w:r w:rsidRPr="000E4545">
        <w:rPr>
          <w:sz w:val="24"/>
          <w:szCs w:val="24"/>
        </w:rPr>
        <w:t>8.</w:t>
      </w:r>
      <w:r w:rsidRPr="000E4545">
        <w:rPr>
          <w:sz w:val="24"/>
          <w:szCs w:val="24"/>
        </w:rPr>
        <w:tab/>
        <w:t>Требования п.п. 1.5, 2.3, 3.3, 3.4, 4.2, 5.2, 6.2, 7.3, 8.3, 9.3 действуют только в процессе поддержания ценных бумаг в Котировальном списке.</w:t>
      </w:r>
    </w:p>
    <w:p w:rsidR="004F43DE" w:rsidRPr="000E4545" w:rsidRDefault="004F43DE">
      <w:pPr>
        <w:widowControl/>
        <w:overflowPunct/>
        <w:ind w:firstLine="468"/>
        <w:jc w:val="both"/>
        <w:textAlignment w:val="auto"/>
        <w:rPr>
          <w:sz w:val="22"/>
          <w:szCs w:val="22"/>
        </w:rPr>
      </w:pPr>
      <w:r w:rsidRPr="000E4545">
        <w:rPr>
          <w:sz w:val="24"/>
          <w:szCs w:val="24"/>
        </w:rPr>
        <w:t>При снижении среднемесячного объема сделок с ценными бумагами, рассчитанного по итогам последних 6 месяцев, ниже минимального объема, предусмотренного в п.п. 11.5, 2.3, 3.3, 3.4, 4.2, 5.2, 6.2, 7.3, 8.3, 9.3 настоящего Приложения, делистинг указанных ценных бумаг не осуществляется, если по истечении 1 месяца с момента выявления ЗАО «ФБ ММВБ» указанных нарушений среднемесячный объем сделок с ценными бумагами, рассчитанный по итогам последних 6 месяцев соответствует требованиям п.п. 1.5, 2.3, 3.3, 3.4, 4.2, 5.2, 6.2, 7.3, 8.3, 9.3  настоящего Приложения.</w:t>
      </w:r>
    </w:p>
    <w:p w:rsidR="004F43DE" w:rsidRPr="000E4545" w:rsidRDefault="004F43DE">
      <w:pPr>
        <w:widowControl/>
        <w:overflowPunct/>
        <w:ind w:firstLine="468"/>
        <w:jc w:val="both"/>
        <w:textAlignment w:val="auto"/>
        <w:rPr>
          <w:sz w:val="24"/>
          <w:szCs w:val="24"/>
          <w:lang w:eastAsia="ru-RU"/>
        </w:rPr>
      </w:pPr>
      <w:r w:rsidRPr="000E4545">
        <w:rPr>
          <w:sz w:val="24"/>
          <w:szCs w:val="24"/>
        </w:rPr>
        <w:t>При этом п</w:t>
      </w:r>
      <w:r w:rsidRPr="000E4545">
        <w:rPr>
          <w:sz w:val="24"/>
          <w:szCs w:val="24"/>
          <w:lang w:eastAsia="ru-RU"/>
        </w:rPr>
        <w:t>ри снижении среднемесячного объема сделок с облигациями, рассчитанного по итогам последних 6 месяцев, ниже минимального объема, предусмотренного п. п. 2.3, 4.2, 7.3, 8.3, 9.3  делистинг облигаций не осуществляется, если в течение указанных 6 месяцев не менее двух третьих каждого торгового маркет-мейкер(ы) подавал(и) встречные заявки по этим ценным бумагам и спрэд по этим заявкам не превышал размера спрэда, рассчитанного в следующем порядке.</w:t>
      </w:r>
    </w:p>
    <w:p w:rsidR="004F43DE" w:rsidRPr="000E4545" w:rsidRDefault="004F43DE">
      <w:pPr>
        <w:widowControl/>
        <w:overflowPunct/>
        <w:textAlignment w:val="auto"/>
        <w:rPr>
          <w:sz w:val="24"/>
          <w:szCs w:val="24"/>
          <w:lang w:eastAsia="ru-RU"/>
        </w:rPr>
      </w:pPr>
    </w:p>
    <w:p w:rsidR="004F43DE" w:rsidRPr="000E4545" w:rsidRDefault="004F43DE">
      <w:pPr>
        <w:jc w:val="both"/>
        <w:rPr>
          <w:sz w:val="24"/>
          <w:szCs w:val="24"/>
        </w:rPr>
      </w:pPr>
      <w:r w:rsidRPr="000E4545">
        <w:rPr>
          <w:sz w:val="24"/>
          <w:szCs w:val="24"/>
        </w:rPr>
        <w:t xml:space="preserve">Спрэд - разность между лучшей (наименьшей) ценой на продажу и лучшей (наибольшей) ценой на покупку по безадресным заявкам, выраженная в процентах от лучшей цены предложения на покупку: </w:t>
      </w:r>
    </w:p>
    <w:p w:rsidR="004F43DE" w:rsidRPr="000E4545" w:rsidRDefault="004F43DE">
      <w:pPr>
        <w:spacing w:before="120" w:after="120"/>
        <w:jc w:val="both"/>
        <w:rPr>
          <w:sz w:val="24"/>
          <w:szCs w:val="24"/>
        </w:rPr>
      </w:pPr>
      <w:r w:rsidRPr="000E4545">
        <w:rPr>
          <w:sz w:val="24"/>
          <w:szCs w:val="24"/>
        </w:rPr>
        <w:t xml:space="preserve">С=((Ц1-Ц2)/Ц2)*100%, где </w:t>
      </w:r>
    </w:p>
    <w:p w:rsidR="004F43DE" w:rsidRPr="000E4545" w:rsidRDefault="004F43DE">
      <w:pPr>
        <w:ind w:left="708"/>
        <w:jc w:val="both"/>
        <w:rPr>
          <w:sz w:val="24"/>
          <w:szCs w:val="24"/>
        </w:rPr>
      </w:pPr>
      <w:r w:rsidRPr="000E4545">
        <w:rPr>
          <w:sz w:val="24"/>
          <w:szCs w:val="24"/>
        </w:rPr>
        <w:t>С – спред,</w:t>
      </w:r>
    </w:p>
    <w:p w:rsidR="004F43DE" w:rsidRPr="000E4545" w:rsidRDefault="004F43DE">
      <w:pPr>
        <w:ind w:left="708"/>
        <w:jc w:val="both"/>
        <w:rPr>
          <w:sz w:val="24"/>
          <w:szCs w:val="24"/>
        </w:rPr>
      </w:pPr>
      <w:r w:rsidRPr="000E4545">
        <w:rPr>
          <w:sz w:val="24"/>
          <w:szCs w:val="24"/>
        </w:rPr>
        <w:t>Ц1 - лучшая (наименьшая) цена в заявках на продажу,</w:t>
      </w:r>
    </w:p>
    <w:p w:rsidR="004F43DE" w:rsidRPr="000E4545" w:rsidRDefault="004F43DE">
      <w:pPr>
        <w:ind w:left="708"/>
        <w:jc w:val="both"/>
        <w:rPr>
          <w:sz w:val="24"/>
          <w:szCs w:val="24"/>
        </w:rPr>
      </w:pPr>
      <w:r w:rsidRPr="000E4545">
        <w:rPr>
          <w:sz w:val="24"/>
          <w:szCs w:val="24"/>
        </w:rPr>
        <w:t>Ц2 - лучшая (наибольшая) цена в заявках на покупку.</w:t>
      </w:r>
    </w:p>
    <w:p w:rsidR="004F43DE" w:rsidRPr="000E4545" w:rsidRDefault="004F43DE">
      <w:pPr>
        <w:jc w:val="both"/>
        <w:rPr>
          <w:sz w:val="24"/>
          <w:szCs w:val="24"/>
        </w:rPr>
      </w:pPr>
    </w:p>
    <w:p w:rsidR="004F43DE" w:rsidRPr="000E4545" w:rsidRDefault="004F43DE">
      <w:pPr>
        <w:jc w:val="both"/>
        <w:rPr>
          <w:sz w:val="24"/>
          <w:szCs w:val="24"/>
        </w:rPr>
      </w:pPr>
      <w:r w:rsidRPr="000E4545">
        <w:rPr>
          <w:sz w:val="24"/>
          <w:szCs w:val="24"/>
        </w:rPr>
        <w:t xml:space="preserve">Величина максимального спрэда по облигациям, рассчитывается по формуле: </w:t>
      </w:r>
    </w:p>
    <w:p w:rsidR="004F43DE" w:rsidRPr="000E4545" w:rsidRDefault="004F43DE">
      <w:pPr>
        <w:spacing w:before="120" w:after="120"/>
        <w:jc w:val="both"/>
        <w:rPr>
          <w:sz w:val="24"/>
          <w:szCs w:val="24"/>
        </w:rPr>
      </w:pPr>
      <w:r w:rsidRPr="000E4545">
        <w:rPr>
          <w:sz w:val="24"/>
          <w:szCs w:val="24"/>
        </w:rPr>
        <w:t>МС=0,25+М/К, где</w:t>
      </w:r>
    </w:p>
    <w:p w:rsidR="004F43DE" w:rsidRPr="000E4545" w:rsidRDefault="004F43DE">
      <w:pPr>
        <w:ind w:left="708"/>
        <w:jc w:val="both"/>
        <w:rPr>
          <w:sz w:val="24"/>
          <w:szCs w:val="24"/>
        </w:rPr>
      </w:pPr>
      <w:r w:rsidRPr="000E4545">
        <w:rPr>
          <w:sz w:val="24"/>
          <w:szCs w:val="24"/>
        </w:rPr>
        <w:t>МС – максимальный спрэд, выраженный в процентах от номинальной стоимости облигации;</w:t>
      </w:r>
    </w:p>
    <w:p w:rsidR="004F43DE" w:rsidRPr="000E4545" w:rsidRDefault="004F43DE">
      <w:pPr>
        <w:ind w:left="708"/>
        <w:jc w:val="both"/>
        <w:rPr>
          <w:sz w:val="24"/>
          <w:szCs w:val="24"/>
        </w:rPr>
      </w:pPr>
      <w:r w:rsidRPr="000E4545">
        <w:rPr>
          <w:sz w:val="24"/>
          <w:szCs w:val="24"/>
        </w:rPr>
        <w:t>М - количество целых месяцев, оставшихся до погашения облигации;</w:t>
      </w:r>
    </w:p>
    <w:p w:rsidR="004F43DE" w:rsidRPr="000E4545" w:rsidRDefault="004F43DE">
      <w:pPr>
        <w:ind w:left="708"/>
        <w:jc w:val="both"/>
        <w:rPr>
          <w:sz w:val="24"/>
          <w:szCs w:val="24"/>
        </w:rPr>
      </w:pPr>
      <w:r w:rsidRPr="000E4545">
        <w:rPr>
          <w:sz w:val="24"/>
          <w:szCs w:val="24"/>
        </w:rPr>
        <w:t>К - показатель, который принимается равным следующим значениям:</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330"/>
        <w:gridCol w:w="7560"/>
      </w:tblGrid>
      <w:tr w:rsidR="004F43DE" w:rsidRPr="000E4545">
        <w:tc>
          <w:tcPr>
            <w:tcW w:w="750" w:type="dxa"/>
          </w:tcPr>
          <w:p w:rsidR="004F43DE" w:rsidRPr="000E4545" w:rsidRDefault="004F43DE">
            <w:pPr>
              <w:jc w:val="both"/>
              <w:rPr>
                <w:sz w:val="24"/>
                <w:szCs w:val="24"/>
              </w:rPr>
            </w:pPr>
            <w:r w:rsidRPr="000E4545">
              <w:rPr>
                <w:sz w:val="24"/>
                <w:szCs w:val="24"/>
              </w:rPr>
              <w:t>100</w:t>
            </w:r>
          </w:p>
        </w:tc>
        <w:tc>
          <w:tcPr>
            <w:tcW w:w="330" w:type="dxa"/>
          </w:tcPr>
          <w:p w:rsidR="004F43DE" w:rsidRPr="000E4545" w:rsidRDefault="004F43DE">
            <w:pPr>
              <w:jc w:val="both"/>
              <w:rPr>
                <w:sz w:val="24"/>
                <w:szCs w:val="24"/>
              </w:rPr>
            </w:pPr>
            <w:r w:rsidRPr="000E4545">
              <w:rPr>
                <w:sz w:val="24"/>
                <w:szCs w:val="24"/>
              </w:rPr>
              <w:t>-</w:t>
            </w:r>
          </w:p>
        </w:tc>
        <w:tc>
          <w:tcPr>
            <w:tcW w:w="7560" w:type="dxa"/>
          </w:tcPr>
          <w:p w:rsidR="004F43DE" w:rsidRPr="000E4545" w:rsidRDefault="004F43DE">
            <w:pPr>
              <w:rPr>
                <w:sz w:val="24"/>
                <w:szCs w:val="24"/>
              </w:rPr>
            </w:pPr>
            <w:r w:rsidRPr="000E4545">
              <w:rPr>
                <w:sz w:val="24"/>
                <w:szCs w:val="24"/>
              </w:rPr>
              <w:t>для расчета спрэда, по облигациям, включенным в Котировальный список "А" первого уровня;</w:t>
            </w:r>
          </w:p>
        </w:tc>
      </w:tr>
      <w:tr w:rsidR="004F43DE" w:rsidRPr="000E4545">
        <w:tc>
          <w:tcPr>
            <w:tcW w:w="750" w:type="dxa"/>
          </w:tcPr>
          <w:p w:rsidR="004F43DE" w:rsidRPr="000E4545" w:rsidRDefault="004F43DE">
            <w:pPr>
              <w:jc w:val="both"/>
              <w:rPr>
                <w:sz w:val="24"/>
                <w:szCs w:val="24"/>
              </w:rPr>
            </w:pPr>
            <w:r w:rsidRPr="000E4545">
              <w:rPr>
                <w:sz w:val="24"/>
                <w:szCs w:val="24"/>
              </w:rPr>
              <w:t>75</w:t>
            </w:r>
          </w:p>
        </w:tc>
        <w:tc>
          <w:tcPr>
            <w:tcW w:w="330" w:type="dxa"/>
          </w:tcPr>
          <w:p w:rsidR="004F43DE" w:rsidRPr="000E4545" w:rsidRDefault="004F43DE">
            <w:pPr>
              <w:jc w:val="both"/>
              <w:rPr>
                <w:sz w:val="24"/>
                <w:szCs w:val="24"/>
              </w:rPr>
            </w:pPr>
            <w:r w:rsidRPr="000E4545">
              <w:rPr>
                <w:sz w:val="24"/>
                <w:szCs w:val="24"/>
              </w:rPr>
              <w:t>-</w:t>
            </w:r>
          </w:p>
        </w:tc>
        <w:tc>
          <w:tcPr>
            <w:tcW w:w="7560" w:type="dxa"/>
          </w:tcPr>
          <w:p w:rsidR="004F43DE" w:rsidRPr="000E4545" w:rsidRDefault="004F43DE">
            <w:pPr>
              <w:rPr>
                <w:sz w:val="24"/>
                <w:szCs w:val="24"/>
              </w:rPr>
            </w:pPr>
            <w:r w:rsidRPr="000E4545">
              <w:rPr>
                <w:sz w:val="24"/>
                <w:szCs w:val="24"/>
              </w:rPr>
              <w:t>для расчета спрэда, по облигациям, включенным в Котировальный список "А" второго уровня;</w:t>
            </w:r>
          </w:p>
        </w:tc>
      </w:tr>
      <w:tr w:rsidR="004F43DE" w:rsidRPr="000E4545">
        <w:tc>
          <w:tcPr>
            <w:tcW w:w="750" w:type="dxa"/>
          </w:tcPr>
          <w:p w:rsidR="004F43DE" w:rsidRPr="000E4545" w:rsidRDefault="004F43DE">
            <w:pPr>
              <w:jc w:val="both"/>
              <w:rPr>
                <w:sz w:val="24"/>
                <w:szCs w:val="24"/>
              </w:rPr>
            </w:pPr>
            <w:r w:rsidRPr="000E4545">
              <w:rPr>
                <w:sz w:val="24"/>
                <w:szCs w:val="24"/>
              </w:rPr>
              <w:t>50</w:t>
            </w:r>
          </w:p>
        </w:tc>
        <w:tc>
          <w:tcPr>
            <w:tcW w:w="330" w:type="dxa"/>
          </w:tcPr>
          <w:p w:rsidR="004F43DE" w:rsidRPr="000E4545" w:rsidRDefault="004F43DE">
            <w:pPr>
              <w:jc w:val="both"/>
              <w:rPr>
                <w:sz w:val="24"/>
                <w:szCs w:val="24"/>
              </w:rPr>
            </w:pPr>
            <w:r w:rsidRPr="000E4545">
              <w:rPr>
                <w:sz w:val="24"/>
                <w:szCs w:val="24"/>
              </w:rPr>
              <w:t>-</w:t>
            </w:r>
          </w:p>
        </w:tc>
        <w:tc>
          <w:tcPr>
            <w:tcW w:w="7560" w:type="dxa"/>
          </w:tcPr>
          <w:p w:rsidR="004F43DE" w:rsidRPr="000E4545" w:rsidRDefault="004F43DE">
            <w:pPr>
              <w:rPr>
                <w:sz w:val="24"/>
                <w:szCs w:val="24"/>
              </w:rPr>
            </w:pPr>
            <w:r w:rsidRPr="000E4545">
              <w:rPr>
                <w:sz w:val="24"/>
                <w:szCs w:val="24"/>
              </w:rPr>
              <w:t>для расчета спрэда, по облигациям, включенным в Котировальный список "Б".</w:t>
            </w:r>
          </w:p>
        </w:tc>
      </w:tr>
    </w:tbl>
    <w:p w:rsidR="004F43DE" w:rsidRPr="000E4545" w:rsidRDefault="004F43DE">
      <w:pPr>
        <w:widowControl/>
        <w:overflowPunct/>
        <w:ind w:left="170"/>
        <w:jc w:val="both"/>
        <w:textAlignment w:val="auto"/>
        <w:rPr>
          <w:i/>
          <w:iCs/>
          <w:color w:val="800080"/>
          <w:sz w:val="24"/>
          <w:szCs w:val="24"/>
          <w:lang w:eastAsia="ru-RU"/>
        </w:rPr>
      </w:pPr>
    </w:p>
    <w:p w:rsidR="004F43DE" w:rsidRPr="000E4545" w:rsidRDefault="004F43DE">
      <w:pPr>
        <w:widowControl/>
        <w:overflowPunct/>
        <w:jc w:val="both"/>
        <w:textAlignment w:val="auto"/>
        <w:rPr>
          <w:sz w:val="24"/>
          <w:szCs w:val="24"/>
          <w:lang w:eastAsia="ru-RU"/>
        </w:rPr>
      </w:pPr>
      <w:r w:rsidRPr="000E4545">
        <w:rPr>
          <w:sz w:val="24"/>
          <w:szCs w:val="24"/>
          <w:lang w:eastAsia="ru-RU"/>
        </w:rPr>
        <w:t xml:space="preserve">9.     </w:t>
      </w:r>
      <w:r w:rsidRPr="000E4545">
        <w:rPr>
          <w:sz w:val="24"/>
        </w:rPr>
        <w:t xml:space="preserve">Требования п.п. 2.4 не распространяются на  </w:t>
      </w:r>
      <w:r w:rsidRPr="000E4545">
        <w:rPr>
          <w:sz w:val="24"/>
          <w:szCs w:val="24"/>
          <w:lang w:eastAsia="ru-RU"/>
        </w:rPr>
        <w:t>облигации эмитента - ипотечного агента при  включении  в Котировальный список ЗАО «ФБ ММВБ» «Б».</w:t>
      </w:r>
    </w:p>
    <w:p w:rsidR="004F43DE" w:rsidRPr="000E4545" w:rsidRDefault="004F43DE">
      <w:pPr>
        <w:widowControl/>
        <w:jc w:val="right"/>
        <w:rPr>
          <w:b/>
          <w:sz w:val="24"/>
        </w:rPr>
      </w:pPr>
      <w:r w:rsidRPr="000E4545">
        <w:rPr>
          <w:sz w:val="24"/>
        </w:rPr>
        <w:br w:type="page"/>
      </w:r>
      <w:r w:rsidRPr="000E4545">
        <w:rPr>
          <w:b/>
          <w:sz w:val="24"/>
        </w:rPr>
        <w:lastRenderedPageBreak/>
        <w:t>ПРИЛОЖЕНИЕ 32.</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spacing w:before="120"/>
        <w:jc w:val="both"/>
        <w:rPr>
          <w:b/>
          <w:sz w:val="24"/>
        </w:rPr>
      </w:pPr>
      <w:r w:rsidRPr="000E4545">
        <w:rPr>
          <w:b/>
          <w:sz w:val="24"/>
        </w:rPr>
        <w:t>Требования при включении и поддержании ценных бумаг в Котировальном списке ЗАО «ФБ ММВБ» “В”</w:t>
      </w:r>
    </w:p>
    <w:p w:rsidR="004F43DE" w:rsidRPr="000E4545" w:rsidRDefault="004F43DE">
      <w:pPr>
        <w:widowControl/>
        <w:spacing w:before="120"/>
        <w:jc w:val="both"/>
        <w:rPr>
          <w:b/>
          <w:sz w:val="24"/>
        </w:rPr>
      </w:pPr>
    </w:p>
    <w:p w:rsidR="004F43DE" w:rsidRPr="000E4545" w:rsidRDefault="004F43DE">
      <w:pPr>
        <w:widowControl/>
        <w:tabs>
          <w:tab w:val="left" w:pos="468"/>
        </w:tabs>
        <w:spacing w:before="120"/>
        <w:ind w:left="468" w:hanging="468"/>
        <w:jc w:val="both"/>
        <w:rPr>
          <w:b/>
          <w:sz w:val="24"/>
        </w:rPr>
      </w:pPr>
      <w:r w:rsidRPr="000E4545">
        <w:rPr>
          <w:b/>
          <w:sz w:val="24"/>
        </w:rPr>
        <w:t>1.</w:t>
      </w:r>
      <w:r w:rsidRPr="000E4545">
        <w:rPr>
          <w:b/>
          <w:sz w:val="24"/>
        </w:rPr>
        <w:tab/>
        <w:t>Акции.</w:t>
      </w:r>
    </w:p>
    <w:p w:rsidR="004F43DE" w:rsidRPr="000E4545" w:rsidRDefault="004F43DE">
      <w:pPr>
        <w:widowControl/>
        <w:spacing w:before="120"/>
        <w:jc w:val="both"/>
        <w:rPr>
          <w:sz w:val="24"/>
        </w:rPr>
      </w:pPr>
    </w:p>
    <w:p w:rsidR="004F43DE" w:rsidRPr="000E4545" w:rsidRDefault="004F43DE">
      <w:pPr>
        <w:ind w:left="540" w:hanging="540"/>
        <w:jc w:val="both"/>
        <w:rPr>
          <w:sz w:val="24"/>
        </w:rPr>
      </w:pPr>
      <w:r w:rsidRPr="000E4545">
        <w:rPr>
          <w:sz w:val="24"/>
        </w:rPr>
        <w:t>1.1. Акции эмитента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акций;</w:t>
      </w:r>
    </w:p>
    <w:p w:rsidR="004F43DE" w:rsidRPr="000E4545" w:rsidRDefault="004F43DE">
      <w:pPr>
        <w:ind w:left="936" w:hanging="546"/>
        <w:jc w:val="both"/>
        <w:rPr>
          <w:sz w:val="24"/>
        </w:rPr>
      </w:pPr>
    </w:p>
    <w:p w:rsidR="004F43DE" w:rsidRPr="000E4545" w:rsidRDefault="004F43DE">
      <w:pPr>
        <w:ind w:left="540" w:hanging="540"/>
        <w:jc w:val="both"/>
        <w:rPr>
          <w:sz w:val="24"/>
        </w:rPr>
      </w:pPr>
      <w:r w:rsidRPr="000E4545">
        <w:rPr>
          <w:sz w:val="24"/>
        </w:rPr>
        <w:t>1.2.  Срок существования эмитента - не менее 3 лет;</w:t>
      </w:r>
    </w:p>
    <w:p w:rsidR="004F43DE" w:rsidRPr="000E4545" w:rsidRDefault="004F43DE">
      <w:pPr>
        <w:ind w:left="540" w:hanging="540"/>
        <w:jc w:val="both"/>
        <w:rPr>
          <w:sz w:val="24"/>
        </w:rPr>
      </w:pPr>
    </w:p>
    <w:p w:rsidR="004F43DE" w:rsidRPr="000E4545" w:rsidRDefault="004F43DE">
      <w:pPr>
        <w:ind w:left="540" w:hanging="540"/>
        <w:jc w:val="both"/>
        <w:rPr>
          <w:sz w:val="24"/>
        </w:rPr>
      </w:pPr>
      <w:r w:rsidRPr="000E4545">
        <w:rPr>
          <w:sz w:val="24"/>
        </w:rPr>
        <w:t>1.3.  Отсутствие убытков по итогам 2 лет из последних 3;</w:t>
      </w:r>
    </w:p>
    <w:p w:rsidR="004F43DE" w:rsidRPr="000E4545" w:rsidRDefault="004F43DE">
      <w:pPr>
        <w:ind w:left="540" w:hanging="540"/>
        <w:jc w:val="both"/>
        <w:rPr>
          <w:sz w:val="24"/>
        </w:rPr>
      </w:pPr>
    </w:p>
    <w:p w:rsidR="004F43DE" w:rsidRPr="000E4545" w:rsidRDefault="004F43DE">
      <w:pPr>
        <w:ind w:left="540" w:hanging="540"/>
        <w:jc w:val="both"/>
        <w:rPr>
          <w:sz w:val="24"/>
        </w:rPr>
      </w:pPr>
      <w:r w:rsidRPr="000E4545">
        <w:rPr>
          <w:sz w:val="24"/>
        </w:rPr>
        <w:t xml:space="preserve">1.4. </w:t>
      </w:r>
      <w:r w:rsidR="0001092C" w:rsidRPr="000E4545">
        <w:rPr>
          <w:sz w:val="24"/>
        </w:rPr>
        <w:t xml:space="preserve"> </w:t>
      </w:r>
      <w:r w:rsidRPr="000E4545">
        <w:rPr>
          <w:sz w:val="24"/>
        </w:rPr>
        <w:t>Количество размещаемых (предлагаемых для публичного обращения) акций составляет не менее 10 процентов общего количества обыкновенных акций эмитента (указанное условие применяется только для включения в котировальный список обыкновенных акций);</w:t>
      </w:r>
    </w:p>
    <w:p w:rsidR="004F43DE" w:rsidRPr="000E4545" w:rsidRDefault="004F43DE">
      <w:pPr>
        <w:ind w:left="540" w:hanging="540"/>
        <w:jc w:val="both"/>
        <w:rPr>
          <w:sz w:val="24"/>
        </w:rPr>
      </w:pPr>
    </w:p>
    <w:p w:rsidR="004F43DE" w:rsidRPr="000E4545" w:rsidRDefault="004F43DE">
      <w:pPr>
        <w:ind w:left="540" w:hanging="540"/>
        <w:jc w:val="both"/>
        <w:rPr>
          <w:sz w:val="24"/>
        </w:rPr>
      </w:pPr>
      <w:r w:rsidRPr="000E4545">
        <w:rPr>
          <w:sz w:val="24"/>
        </w:rPr>
        <w:t>1.5.  Заключен договор о выполнении участником торгов обязательств маркет-мейкера в отношении соответствующих акций в течение всего срока нахождения акций в данном котировальном списке;</w:t>
      </w:r>
    </w:p>
    <w:p w:rsidR="004F43DE" w:rsidRPr="000E4545" w:rsidRDefault="004F43DE">
      <w:pPr>
        <w:ind w:left="540" w:hanging="540"/>
        <w:jc w:val="both"/>
        <w:rPr>
          <w:sz w:val="24"/>
        </w:rPr>
      </w:pPr>
    </w:p>
    <w:p w:rsidR="004F43DE" w:rsidRPr="000E4545" w:rsidRDefault="004F43DE">
      <w:pPr>
        <w:ind w:left="540" w:hanging="540"/>
        <w:jc w:val="both"/>
        <w:rPr>
          <w:sz w:val="24"/>
        </w:rPr>
      </w:pPr>
      <w:r w:rsidRPr="000E4545">
        <w:rPr>
          <w:sz w:val="24"/>
        </w:rPr>
        <w:t xml:space="preserve">1.6. </w:t>
      </w:r>
      <w:r w:rsidR="0001092C" w:rsidRPr="000E4545">
        <w:rPr>
          <w:sz w:val="24"/>
        </w:rPr>
        <w:t xml:space="preserve"> </w:t>
      </w:r>
      <w:r w:rsidRPr="000E4545">
        <w:rPr>
          <w:sz w:val="24"/>
        </w:rPr>
        <w:t xml:space="preserve">Соблюдение требований, предусмотренных в Приложении </w:t>
      </w:r>
      <w:r w:rsidR="00D717E4" w:rsidRPr="000E4545">
        <w:rPr>
          <w:sz w:val="24"/>
        </w:rPr>
        <w:t>36</w:t>
      </w:r>
      <w:r w:rsidRPr="000E4545">
        <w:rPr>
          <w:sz w:val="24"/>
        </w:rPr>
        <w:t xml:space="preserve"> к настоящим Правилам;</w:t>
      </w:r>
    </w:p>
    <w:p w:rsidR="004F43DE" w:rsidRPr="000E4545" w:rsidRDefault="004F43DE">
      <w:pPr>
        <w:ind w:left="540" w:hanging="540"/>
        <w:jc w:val="both"/>
        <w:rPr>
          <w:sz w:val="24"/>
        </w:rPr>
      </w:pPr>
    </w:p>
    <w:p w:rsidR="004F43DE" w:rsidRPr="000E4545" w:rsidRDefault="004F43DE">
      <w:pPr>
        <w:ind w:left="540" w:hanging="540"/>
        <w:jc w:val="both"/>
        <w:rPr>
          <w:sz w:val="24"/>
        </w:rPr>
      </w:pPr>
      <w:r w:rsidRPr="000E4545">
        <w:rPr>
          <w:sz w:val="24"/>
        </w:rPr>
        <w:t>1.7. Эмитент принял обязательства по предоставлению списка аффилированных лиц эмитента и его регулярному обновлению.</w:t>
      </w:r>
    </w:p>
    <w:p w:rsidR="004F43DE" w:rsidRPr="000E4545" w:rsidRDefault="004F43DE">
      <w:pPr>
        <w:ind w:left="540" w:hanging="540"/>
        <w:jc w:val="both"/>
        <w:rPr>
          <w:sz w:val="24"/>
        </w:rPr>
      </w:pPr>
    </w:p>
    <w:p w:rsidR="004F43DE" w:rsidRPr="000E4545" w:rsidRDefault="004F43DE">
      <w:pPr>
        <w:ind w:left="540" w:hanging="540"/>
        <w:jc w:val="both"/>
        <w:rPr>
          <w:sz w:val="24"/>
        </w:rPr>
      </w:pPr>
      <w:r w:rsidRPr="000E4545">
        <w:rPr>
          <w:sz w:val="24"/>
        </w:rPr>
        <w:t>1.8. Эмитент принял обязательство по предоставлению копии уведомления об итогах выпуска (дополнительного выпуска) этих акций не позднее, чем на следующий день с момента представления такого уведомления в ФСФР России (указанное требование применяется только для включения в Котировальный список акций при их размещении).</w:t>
      </w:r>
    </w:p>
    <w:p w:rsidR="004F43DE" w:rsidRPr="000E4545" w:rsidRDefault="004F43DE">
      <w:pPr>
        <w:widowControl/>
        <w:overflowPunct/>
        <w:ind w:left="936" w:hanging="546"/>
        <w:jc w:val="both"/>
        <w:textAlignment w:val="auto"/>
        <w:rPr>
          <w:sz w:val="24"/>
        </w:rPr>
      </w:pPr>
    </w:p>
    <w:p w:rsidR="004F43DE" w:rsidRPr="000E4545" w:rsidRDefault="004F43DE">
      <w:pPr>
        <w:pStyle w:val="30"/>
        <w:widowControl/>
        <w:tabs>
          <w:tab w:val="left" w:pos="468"/>
        </w:tabs>
        <w:spacing w:before="120"/>
      </w:pPr>
      <w:r w:rsidRPr="000E4545">
        <w:t>2.</w:t>
      </w:r>
      <w:r w:rsidRPr="000E4545">
        <w:tab/>
        <w:t>Облигации.</w:t>
      </w:r>
    </w:p>
    <w:p w:rsidR="004F43DE" w:rsidRPr="000E4545" w:rsidRDefault="004F43DE">
      <w:pPr>
        <w:pStyle w:val="30"/>
        <w:widowControl/>
        <w:tabs>
          <w:tab w:val="left" w:pos="468"/>
        </w:tabs>
        <w:spacing w:before="120"/>
      </w:pP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rPr>
        <w:t xml:space="preserve">2.1. </w:t>
      </w:r>
      <w:r w:rsidRPr="000E4545">
        <w:rPr>
          <w:sz w:val="24"/>
          <w:szCs w:val="24"/>
          <w:lang w:eastAsia="ru-RU"/>
        </w:rPr>
        <w:t>Облигации эмитента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облигаций;</w:t>
      </w:r>
    </w:p>
    <w:p w:rsidR="004F43DE" w:rsidRPr="000E4545" w:rsidRDefault="004F43DE">
      <w:pPr>
        <w:widowControl/>
        <w:tabs>
          <w:tab w:val="left" w:pos="540"/>
        </w:tabs>
        <w:spacing w:before="120"/>
        <w:ind w:left="540" w:hanging="540"/>
        <w:jc w:val="both"/>
        <w:rPr>
          <w:sz w:val="24"/>
          <w:szCs w:val="24"/>
          <w:lang w:eastAsia="ru-RU"/>
        </w:rPr>
      </w:pP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2.2.  Объем выпуска - не менее 300 млн. руб.;</w:t>
      </w: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2.3.  Срок существования эмитента - не менее 6 месяцев;</w:t>
      </w:r>
    </w:p>
    <w:p w:rsidR="004F43DE" w:rsidRPr="000E4545" w:rsidRDefault="004F43DE">
      <w:pPr>
        <w:widowControl/>
        <w:tabs>
          <w:tab w:val="left" w:pos="540"/>
        </w:tabs>
        <w:spacing w:before="120"/>
        <w:ind w:left="540" w:hanging="540"/>
        <w:jc w:val="both"/>
        <w:rPr>
          <w:sz w:val="24"/>
          <w:szCs w:val="24"/>
          <w:lang w:eastAsia="ru-RU"/>
        </w:rPr>
      </w:pP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2.4. Исполнение обязательств по облигациям обеспечено залогом, поручительством (в том числе государственной или муниципальной гарантией), банковской гарантией, государственной или муниципальной гарантией, если номинальная стоимость всех выпущенных эмитентом облигаций превышает размер его уставного капитала (за исключением случаев выпуска биржевых облигаций);</w:t>
      </w:r>
    </w:p>
    <w:p w:rsidR="004F43DE" w:rsidRPr="000E4545" w:rsidRDefault="004F43DE">
      <w:pPr>
        <w:widowControl/>
        <w:tabs>
          <w:tab w:val="left" w:pos="858"/>
        </w:tabs>
        <w:overflowPunct/>
        <w:ind w:left="858" w:hanging="468"/>
        <w:jc w:val="both"/>
        <w:textAlignment w:val="auto"/>
        <w:rPr>
          <w:sz w:val="24"/>
          <w:szCs w:val="24"/>
          <w:lang w:eastAsia="ru-RU"/>
        </w:rPr>
      </w:pP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2.5.  Решением о выпуске (дополнительном выпуске) облигаций предусмотрены оплата облигаций при их размещении и выплата номинальной стоимости и процентов по облигациям только денежными средствами, а также право владельца облигаций предъявить их к досрочному погашению в случае делистинга этих облигаций на всех фондовых биржах, включивших эти облигации в котировальные списки;</w:t>
      </w:r>
    </w:p>
    <w:p w:rsidR="004F43DE" w:rsidRPr="000E4545" w:rsidRDefault="004F43DE">
      <w:pPr>
        <w:widowControl/>
        <w:tabs>
          <w:tab w:val="left" w:pos="540"/>
        </w:tabs>
        <w:spacing w:before="120"/>
        <w:ind w:left="540" w:hanging="540"/>
        <w:jc w:val="both"/>
        <w:rPr>
          <w:sz w:val="24"/>
          <w:szCs w:val="24"/>
          <w:lang w:eastAsia="ru-RU"/>
        </w:rPr>
      </w:pP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 xml:space="preserve"> 2.6</w:t>
      </w:r>
      <w:r w:rsidR="0001092C" w:rsidRPr="000E4545">
        <w:rPr>
          <w:sz w:val="24"/>
          <w:szCs w:val="24"/>
          <w:lang w:eastAsia="ru-RU"/>
        </w:rPr>
        <w:t>.</w:t>
      </w:r>
      <w:r w:rsidRPr="000E4545">
        <w:rPr>
          <w:sz w:val="24"/>
          <w:szCs w:val="24"/>
          <w:lang w:eastAsia="ru-RU"/>
        </w:rPr>
        <w:t xml:space="preserve">  Заключен договор о выполнении участником торгов обязательств маркет-мейкера в отношении соответствующих облигаций в течение всего срока их нахождения в данном котировальном списке</w:t>
      </w:r>
      <w:r w:rsidR="0001092C" w:rsidRPr="000E4545">
        <w:rPr>
          <w:sz w:val="24"/>
          <w:szCs w:val="24"/>
          <w:lang w:eastAsia="ru-RU"/>
        </w:rPr>
        <w:t>;</w:t>
      </w:r>
    </w:p>
    <w:p w:rsidR="004F43DE" w:rsidRPr="000E4545" w:rsidRDefault="004F43DE">
      <w:pPr>
        <w:widowControl/>
        <w:tabs>
          <w:tab w:val="left" w:pos="540"/>
        </w:tabs>
        <w:spacing w:before="120"/>
        <w:ind w:left="540" w:hanging="540"/>
        <w:jc w:val="both"/>
        <w:rPr>
          <w:sz w:val="24"/>
          <w:szCs w:val="24"/>
          <w:lang w:eastAsia="ru-RU"/>
        </w:rPr>
      </w:pP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 xml:space="preserve"> 2.7</w:t>
      </w:r>
      <w:r w:rsidR="0001092C" w:rsidRPr="000E4545">
        <w:rPr>
          <w:sz w:val="24"/>
          <w:szCs w:val="24"/>
          <w:lang w:eastAsia="ru-RU"/>
        </w:rPr>
        <w:t>.</w:t>
      </w:r>
      <w:r w:rsidRPr="000E4545">
        <w:rPr>
          <w:sz w:val="24"/>
          <w:szCs w:val="24"/>
          <w:lang w:eastAsia="ru-RU"/>
        </w:rPr>
        <w:t xml:space="preserve"> Эмитент принял обязательство по предоставлению копии уведомления об итогах выпуска (дополнительного выпуска) этих облигаций не позднее, чем на следующий день с момента представления такого уведомления в ФСФР России (указанное требование применяется только для включения в Котировальный список облигаций при их размещении и не применяется при включении в Котировальный список биржевых облигаций).</w:t>
      </w:r>
    </w:p>
    <w:p w:rsidR="004F43DE" w:rsidRPr="000E4545" w:rsidRDefault="004F43DE">
      <w:pPr>
        <w:widowControl/>
        <w:tabs>
          <w:tab w:val="left" w:pos="858"/>
        </w:tabs>
        <w:overflowPunct/>
        <w:jc w:val="both"/>
        <w:textAlignment w:val="auto"/>
        <w:rPr>
          <w:rFonts w:ascii="Arial" w:hAnsi="Arial"/>
          <w:lang w:eastAsia="ru-RU"/>
        </w:rPr>
      </w:pPr>
    </w:p>
    <w:p w:rsidR="004F43DE" w:rsidRPr="000E4545" w:rsidRDefault="004F43DE">
      <w:pPr>
        <w:widowControl/>
        <w:tabs>
          <w:tab w:val="left" w:pos="468"/>
        </w:tabs>
        <w:spacing w:before="120"/>
        <w:jc w:val="both"/>
        <w:rPr>
          <w:b/>
          <w:sz w:val="24"/>
          <w:szCs w:val="24"/>
          <w:lang w:eastAsia="ru-RU"/>
        </w:rPr>
      </w:pPr>
      <w:r w:rsidRPr="000E4545">
        <w:rPr>
          <w:b/>
          <w:sz w:val="24"/>
          <w:szCs w:val="24"/>
          <w:lang w:eastAsia="ru-RU"/>
        </w:rPr>
        <w:t>3.</w:t>
      </w:r>
      <w:r w:rsidRPr="000E4545">
        <w:rPr>
          <w:b/>
          <w:sz w:val="24"/>
          <w:szCs w:val="24"/>
          <w:lang w:eastAsia="ru-RU"/>
        </w:rPr>
        <w:tab/>
        <w:t>Российские депозитарные расписки</w:t>
      </w:r>
    </w:p>
    <w:p w:rsidR="004F43DE" w:rsidRPr="000E4545" w:rsidRDefault="004F43DE">
      <w:pPr>
        <w:widowControl/>
        <w:tabs>
          <w:tab w:val="left" w:pos="540"/>
        </w:tabs>
        <w:spacing w:before="120"/>
        <w:ind w:left="540" w:hanging="540"/>
        <w:jc w:val="both"/>
        <w:rPr>
          <w:sz w:val="24"/>
          <w:szCs w:val="24"/>
          <w:lang w:eastAsia="ru-RU"/>
        </w:rPr>
      </w:pPr>
      <w:r w:rsidRPr="000E4545">
        <w:rPr>
          <w:sz w:val="24"/>
          <w:szCs w:val="24"/>
          <w:lang w:eastAsia="ru-RU"/>
        </w:rPr>
        <w:t>3.1</w:t>
      </w:r>
      <w:r w:rsidR="0001092C" w:rsidRPr="000E4545">
        <w:rPr>
          <w:sz w:val="24"/>
          <w:szCs w:val="24"/>
          <w:lang w:eastAsia="ru-RU"/>
        </w:rPr>
        <w:t>.</w:t>
      </w:r>
      <w:r w:rsidRPr="000E4545">
        <w:rPr>
          <w:sz w:val="24"/>
          <w:szCs w:val="24"/>
          <w:lang w:eastAsia="ru-RU"/>
        </w:rPr>
        <w:t xml:space="preserve">  Российские депозитарные расписки впервые публично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российских депозитарных расписок;</w:t>
      </w:r>
    </w:p>
    <w:p w:rsidR="004F43DE" w:rsidRPr="000E4545" w:rsidRDefault="0001092C" w:rsidP="0001092C">
      <w:pPr>
        <w:widowControl/>
        <w:tabs>
          <w:tab w:val="left" w:pos="540"/>
        </w:tabs>
        <w:spacing w:before="120"/>
        <w:ind w:left="540" w:hanging="540"/>
        <w:jc w:val="both"/>
        <w:rPr>
          <w:sz w:val="24"/>
          <w:szCs w:val="24"/>
          <w:lang w:eastAsia="ru-RU"/>
        </w:rPr>
      </w:pPr>
      <w:r w:rsidRPr="000E4545">
        <w:rPr>
          <w:sz w:val="24"/>
          <w:szCs w:val="24"/>
          <w:lang w:eastAsia="ru-RU"/>
        </w:rPr>
        <w:t xml:space="preserve">3.2. </w:t>
      </w:r>
      <w:r w:rsidR="004F43DE" w:rsidRPr="000E4545">
        <w:rPr>
          <w:sz w:val="24"/>
          <w:szCs w:val="24"/>
          <w:lang w:eastAsia="ru-RU"/>
        </w:rPr>
        <w:t>Представляемые ценные бумаги или ценные бумаги, удостоверяющие права в отношении представляемых ценных бумаг, включены в Котировальные списки иностранных фондовых бирж (прошли листинг на иностранных фондовых биржах), перечень которых утвержден ФСФР России</w:t>
      </w:r>
      <w:r w:rsidRPr="000E4545">
        <w:rPr>
          <w:sz w:val="24"/>
          <w:szCs w:val="24"/>
          <w:lang w:eastAsia="ru-RU"/>
        </w:rPr>
        <w:t>;</w:t>
      </w:r>
    </w:p>
    <w:p w:rsidR="004F43DE" w:rsidRPr="000E4545" w:rsidRDefault="0001092C" w:rsidP="0001092C">
      <w:pPr>
        <w:widowControl/>
        <w:tabs>
          <w:tab w:val="left" w:pos="540"/>
        </w:tabs>
        <w:spacing w:before="120"/>
        <w:ind w:left="540" w:hanging="540"/>
        <w:jc w:val="both"/>
        <w:rPr>
          <w:sz w:val="24"/>
          <w:szCs w:val="24"/>
          <w:lang w:eastAsia="ru-RU"/>
        </w:rPr>
      </w:pPr>
      <w:r w:rsidRPr="000E4545">
        <w:rPr>
          <w:sz w:val="24"/>
          <w:szCs w:val="24"/>
          <w:lang w:eastAsia="ru-RU"/>
        </w:rPr>
        <w:t xml:space="preserve">3.3. </w:t>
      </w:r>
      <w:r w:rsidR="004F43DE" w:rsidRPr="000E4545">
        <w:rPr>
          <w:sz w:val="24"/>
          <w:szCs w:val="24"/>
          <w:lang w:eastAsia="ru-RU"/>
        </w:rPr>
        <w:t>Заключен договор о выполнении участником торгов обязательств маркет-мейкера в отношении соответствующих российских депозитарных расписок в течение всего срока их нахождения в данном котировальном списке.</w:t>
      </w:r>
    </w:p>
    <w:p w:rsidR="004F43DE" w:rsidRPr="000E4545" w:rsidRDefault="004F43DE">
      <w:pPr>
        <w:widowControl/>
        <w:spacing w:before="120"/>
        <w:jc w:val="both"/>
        <w:rPr>
          <w:sz w:val="24"/>
          <w:u w:val="single"/>
        </w:rPr>
      </w:pPr>
    </w:p>
    <w:p w:rsidR="004F43DE" w:rsidRPr="000E4545" w:rsidRDefault="004F43DE">
      <w:pPr>
        <w:widowControl/>
        <w:spacing w:before="120"/>
        <w:jc w:val="both"/>
        <w:rPr>
          <w:sz w:val="24"/>
        </w:rPr>
      </w:pPr>
      <w:r w:rsidRPr="000E4545">
        <w:rPr>
          <w:sz w:val="24"/>
          <w:u w:val="single"/>
        </w:rPr>
        <w:t>Примечания</w:t>
      </w:r>
      <w:r w:rsidRPr="000E4545">
        <w:rPr>
          <w:sz w:val="24"/>
        </w:rPr>
        <w:t>:</w:t>
      </w:r>
    </w:p>
    <w:p w:rsidR="007D4749" w:rsidRDefault="007D4749" w:rsidP="007D4749">
      <w:pPr>
        <w:rPr>
          <w:sz w:val="24"/>
        </w:rPr>
      </w:pPr>
      <w:r w:rsidRPr="000E4545">
        <w:rPr>
          <w:sz w:val="24"/>
        </w:rPr>
        <w:t xml:space="preserve">1. </w:t>
      </w:r>
      <w:r>
        <w:rPr>
          <w:sz w:val="24"/>
        </w:rPr>
        <w:t xml:space="preserve">Для целей </w:t>
      </w:r>
      <w:r w:rsidRPr="000E4545">
        <w:rPr>
          <w:sz w:val="24"/>
        </w:rPr>
        <w:t>включени</w:t>
      </w:r>
      <w:r>
        <w:rPr>
          <w:sz w:val="24"/>
        </w:rPr>
        <w:t>я</w:t>
      </w:r>
      <w:r w:rsidRPr="000E4545">
        <w:rPr>
          <w:sz w:val="24"/>
        </w:rPr>
        <w:t xml:space="preserve"> в Котировальный список ценных бумаг эмитента, созданного в результате реорганизации юридического лица (юридических лиц), применяются следующие правила:</w:t>
      </w:r>
    </w:p>
    <w:p w:rsidR="007D4749" w:rsidRDefault="007D4749" w:rsidP="007D4749">
      <w:pPr>
        <w:rPr>
          <w:sz w:val="24"/>
        </w:rPr>
      </w:pPr>
      <w:r w:rsidRPr="000E4545">
        <w:rPr>
          <w:sz w:val="24"/>
        </w:rPr>
        <w:t>срок существования эмитента и наличие (отсутствие) у него убытков определяется с учетом срока деятельности и наличия (отсутствия) убытков у юридического лица (одного из юридических лиц), в результате реорганизации которого был создан эмитент</w:t>
      </w:r>
      <w:r>
        <w:rPr>
          <w:sz w:val="24"/>
        </w:rPr>
        <w:t>;</w:t>
      </w:r>
    </w:p>
    <w:p w:rsidR="007D4749" w:rsidRPr="000E4545" w:rsidRDefault="007D4749" w:rsidP="007D4749">
      <w:pPr>
        <w:widowControl/>
        <w:tabs>
          <w:tab w:val="left" w:pos="540"/>
        </w:tabs>
        <w:spacing w:before="120"/>
        <w:jc w:val="both"/>
        <w:rPr>
          <w:sz w:val="24"/>
        </w:rPr>
      </w:pPr>
      <w:r w:rsidRPr="000E4545">
        <w:rPr>
          <w:sz w:val="24"/>
        </w:rPr>
        <w:t xml:space="preserve">требование о наличии годовой финансовой (бухгалтерской) отчетности в соответствии с Международными стандартами финансовой отчетности (МСФО) и (или) Общепринятыми </w:t>
      </w:r>
      <w:r w:rsidRPr="000E4545">
        <w:rPr>
          <w:sz w:val="24"/>
        </w:rPr>
        <w:lastRenderedPageBreak/>
        <w:t>принципами бухгалтерского учета США (US GAAP), в отношении которой был проведен аудит, применяется, начиная с финансовой (бухгалтерской) отчетности за год, в котором была завершена реорганизация, а для эмитента, реорганизация которого была завершена после 1 октября, - начиная с финансовой (бухгалтерской) отчетности за год, следующий за годом, в котором была завершена реорганизация (за исключением эмитента, к которому осуществлялось присоединение или из которого осуществлялось выделение, а также случаев преобразования эмитента).</w:t>
      </w:r>
    </w:p>
    <w:p w:rsidR="007D4749" w:rsidRDefault="007D4749" w:rsidP="007D4749">
      <w:pPr>
        <w:widowControl/>
        <w:overflowPunct/>
        <w:jc w:val="both"/>
        <w:textAlignment w:val="auto"/>
        <w:rPr>
          <w:sz w:val="24"/>
        </w:rPr>
      </w:pPr>
    </w:p>
    <w:p w:rsidR="007D4749" w:rsidRPr="000E4545" w:rsidRDefault="007D4749" w:rsidP="007D4749">
      <w:pPr>
        <w:widowControl/>
        <w:overflowPunct/>
        <w:jc w:val="both"/>
        <w:textAlignment w:val="auto"/>
        <w:rPr>
          <w:sz w:val="24"/>
        </w:rPr>
      </w:pPr>
    </w:p>
    <w:p w:rsidR="007D4749" w:rsidRPr="000E4545" w:rsidRDefault="007D4749" w:rsidP="007D4749">
      <w:pPr>
        <w:widowControl/>
        <w:overflowPunct/>
        <w:jc w:val="both"/>
        <w:textAlignment w:val="auto"/>
        <w:rPr>
          <w:sz w:val="24"/>
          <w:szCs w:val="24"/>
          <w:lang w:eastAsia="ru-RU"/>
        </w:rPr>
      </w:pPr>
      <w:r w:rsidRPr="000E4545">
        <w:rPr>
          <w:sz w:val="24"/>
        </w:rPr>
        <w:t xml:space="preserve">2.   Требования п.п. 2.3 не распространяются на  </w:t>
      </w:r>
      <w:r w:rsidRPr="000E4545">
        <w:rPr>
          <w:sz w:val="24"/>
          <w:szCs w:val="24"/>
          <w:lang w:eastAsia="ru-RU"/>
        </w:rPr>
        <w:t>облигации эмитента - ипотечного агента при  включении  в Котировальный список ЗАО «ФБ ММВБ» «В». При этом, если эмитент - ипотечный агент существует менее 3 лет, требование об отсутствии убытков применяется, начиная с четвертого года его существования.</w:t>
      </w:r>
    </w:p>
    <w:p w:rsidR="004F43DE" w:rsidRPr="000E4545" w:rsidRDefault="004F43DE">
      <w:pPr>
        <w:widowControl/>
        <w:tabs>
          <w:tab w:val="left" w:pos="468"/>
        </w:tabs>
        <w:spacing w:before="120"/>
        <w:jc w:val="both"/>
        <w:rPr>
          <w:sz w:val="24"/>
        </w:rPr>
      </w:pPr>
    </w:p>
    <w:p w:rsidR="004F43DE" w:rsidRPr="000E4545" w:rsidRDefault="004F43DE">
      <w:pPr>
        <w:widowControl/>
        <w:tabs>
          <w:tab w:val="left" w:pos="468"/>
        </w:tabs>
        <w:spacing w:before="120"/>
        <w:jc w:val="both"/>
        <w:rPr>
          <w:sz w:val="24"/>
        </w:rPr>
      </w:pPr>
      <w:r w:rsidRPr="000E4545">
        <w:rPr>
          <w:sz w:val="24"/>
        </w:rPr>
        <w:t xml:space="preserve">3.   Включение ценных бумаг в котировальный список "В" осуществляется на срок, не превышающий </w:t>
      </w:r>
      <w:r w:rsidR="00F611AE" w:rsidRPr="000E4545">
        <w:rPr>
          <w:sz w:val="24"/>
        </w:rPr>
        <w:t>1 года</w:t>
      </w:r>
      <w:r w:rsidRPr="000E4545">
        <w:rPr>
          <w:sz w:val="24"/>
        </w:rPr>
        <w:t xml:space="preserve"> с даты принятия ЗАО «ФБ ММВБ» решения о включении их в указанный Котировальный список. По истечении указанного срока ценные бумаги должны быть переведены в другой Котировальный список ЗАО «ФБ ММВБ» или в </w:t>
      </w:r>
      <w:r w:rsidR="00557CE3" w:rsidRPr="000E4545">
        <w:rPr>
          <w:sz w:val="24"/>
        </w:rPr>
        <w:t>раздел «</w:t>
      </w:r>
      <w:r w:rsidRPr="000E4545">
        <w:rPr>
          <w:sz w:val="24"/>
        </w:rPr>
        <w:t>Перечень внесписочных ценных бумаг</w:t>
      </w:r>
      <w:r w:rsidR="00557CE3" w:rsidRPr="000E4545">
        <w:rPr>
          <w:sz w:val="24"/>
        </w:rPr>
        <w:t>» Списка ценных бумаг, допущенных к торгам в ЗАО «ФБ ММВБ»</w:t>
      </w:r>
      <w:r w:rsidRPr="000E4545">
        <w:rPr>
          <w:sz w:val="24"/>
        </w:rPr>
        <w:t xml:space="preserve">  при условии соответствия ценных бумаг и эмитента требованиям, предъявляемым для включения ценных бумаг в соответствующий котировальный список (для допуска ценных бумаг к торгам без прохождения процедуры листинга)</w:t>
      </w:r>
      <w:r w:rsidR="00AA2A62" w:rsidRPr="000E4545">
        <w:rPr>
          <w:sz w:val="24"/>
          <w:szCs w:val="24"/>
        </w:rPr>
        <w:t>, в противном случае такие ценные бумаги подлежат исключению из Списка.</w:t>
      </w:r>
    </w:p>
    <w:p w:rsidR="004F43DE" w:rsidRPr="000E4545" w:rsidRDefault="004F43DE">
      <w:pPr>
        <w:widowControl/>
        <w:tabs>
          <w:tab w:val="left" w:pos="468"/>
        </w:tabs>
        <w:spacing w:before="120"/>
        <w:jc w:val="both"/>
        <w:rPr>
          <w:sz w:val="24"/>
        </w:rPr>
      </w:pPr>
      <w:r w:rsidRPr="000E4545">
        <w:rPr>
          <w:sz w:val="24"/>
        </w:rPr>
        <w:t>4.   Включение облигаций в Котировальный список "В" не допускается, если ранее осуществлялся делистинг облигаций этого же эмитента на всех фондовых биржах, включивших эти облигации в котировальные списки</w:t>
      </w:r>
      <w:r w:rsidR="0060628C" w:rsidRPr="000E4545">
        <w:rPr>
          <w:sz w:val="24"/>
        </w:rPr>
        <w:t>, за исключением делистинга в связи с истечением срока обращения облигаций или их погашением (аннулированием)</w:t>
      </w:r>
      <w:r w:rsidRPr="000E4545">
        <w:rPr>
          <w:sz w:val="24"/>
        </w:rPr>
        <w:t>.</w:t>
      </w:r>
    </w:p>
    <w:p w:rsidR="00DA5AA6" w:rsidRPr="000E4545" w:rsidRDefault="004F43DE" w:rsidP="00DA5AA6">
      <w:pPr>
        <w:widowControl/>
        <w:tabs>
          <w:tab w:val="left" w:pos="468"/>
        </w:tabs>
        <w:spacing w:before="120"/>
        <w:jc w:val="both"/>
        <w:rPr>
          <w:sz w:val="24"/>
        </w:rPr>
      </w:pPr>
      <w:r w:rsidRPr="000E4545">
        <w:rPr>
          <w:sz w:val="24"/>
        </w:rPr>
        <w:t>5.    Включение российских депозитарных расписок в Котировальный список "В" не допускается, если ранее осуществлялся делистинг российских депозитарных расписок, удостоверяющих права в отношении представляемых ценных бумаг этого же эмитента, на всех фондовых биржах, включивших российские депозитарные расписки  в Котировальные списки</w:t>
      </w:r>
      <w:r w:rsidR="00DA5AA6" w:rsidRPr="000E4545">
        <w:rPr>
          <w:sz w:val="24"/>
        </w:rPr>
        <w:t>,</w:t>
      </w:r>
      <w:r w:rsidRPr="000E4545">
        <w:rPr>
          <w:sz w:val="24"/>
        </w:rPr>
        <w:t xml:space="preserve"> </w:t>
      </w:r>
      <w:r w:rsidR="00DA5AA6" w:rsidRPr="000E4545">
        <w:rPr>
          <w:sz w:val="24"/>
        </w:rPr>
        <w:t>за исключением делистинга в связи с истечением срока обращения российских депозитарных расписок или их погашением (аннулированием)</w:t>
      </w:r>
    </w:p>
    <w:p w:rsidR="004F43DE" w:rsidRPr="000E4545" w:rsidRDefault="004F43DE" w:rsidP="00DA5AA6">
      <w:pPr>
        <w:widowControl/>
        <w:tabs>
          <w:tab w:val="left" w:pos="468"/>
        </w:tabs>
        <w:spacing w:before="120"/>
        <w:ind w:left="420"/>
        <w:jc w:val="both"/>
        <w:rPr>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DA5AA6">
      <w:pPr>
        <w:widowControl/>
        <w:jc w:val="right"/>
        <w:rPr>
          <w:b/>
          <w:sz w:val="24"/>
        </w:rPr>
      </w:pPr>
      <w:r w:rsidRPr="000E4545">
        <w:rPr>
          <w:b/>
          <w:sz w:val="24"/>
        </w:rPr>
        <w:br w:type="column"/>
      </w:r>
      <w:r w:rsidR="004F43DE" w:rsidRPr="000E4545">
        <w:rPr>
          <w:b/>
          <w:sz w:val="24"/>
        </w:rPr>
        <w:lastRenderedPageBreak/>
        <w:t>ПРИЛОЖЕНИЕ 33.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spacing w:before="120"/>
        <w:jc w:val="both"/>
        <w:rPr>
          <w:b/>
          <w:sz w:val="24"/>
        </w:rPr>
      </w:pPr>
      <w:r w:rsidRPr="000E4545">
        <w:rPr>
          <w:b/>
          <w:sz w:val="24"/>
        </w:rPr>
        <w:t>Требования при включении и поддержании акций в Котировальном списке ЗАО «ФБ ММВБ» “И”</w:t>
      </w:r>
    </w:p>
    <w:p w:rsidR="004F43DE" w:rsidRPr="000E4545" w:rsidRDefault="004F43DE">
      <w:pPr>
        <w:widowControl/>
        <w:spacing w:before="120"/>
        <w:jc w:val="both"/>
        <w:rPr>
          <w:b/>
          <w:sz w:val="24"/>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Акции эмитента впервые размещаются путем открытой подписки, осуществляемой через фондовую биржу или с привлечением брокера, оказывающего услуги по их размещению, либо впервые предлагаются к публичному обращению через фондовую биржу или с привлечением брокера для совершения сделок, направленных на отчуждение акций;</w:t>
      </w:r>
    </w:p>
    <w:p w:rsidR="004F43DE" w:rsidRPr="000E4545" w:rsidRDefault="004F43DE">
      <w:pPr>
        <w:widowControl/>
        <w:overflowPunct/>
        <w:ind w:left="720"/>
        <w:jc w:val="both"/>
        <w:textAlignment w:val="auto"/>
        <w:rPr>
          <w:sz w:val="24"/>
          <w:szCs w:val="24"/>
          <w:lang w:eastAsia="ru-RU"/>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Количество размещаемых (предлагаемых для публичного обращения) акций составляет не менее 10 процентов общего количества обыкновенных акций эмитента (указанное условие применяется только для включения в котировальный список обыкновенных акций);</w:t>
      </w:r>
    </w:p>
    <w:p w:rsidR="004F43DE" w:rsidRPr="000E4545" w:rsidRDefault="004F43DE">
      <w:pPr>
        <w:widowControl/>
        <w:overflowPunct/>
        <w:jc w:val="both"/>
        <w:textAlignment w:val="auto"/>
        <w:rPr>
          <w:sz w:val="24"/>
        </w:rPr>
      </w:pPr>
    </w:p>
    <w:p w:rsidR="004F43DE" w:rsidRPr="000E4545" w:rsidRDefault="004F43DE">
      <w:pPr>
        <w:widowControl/>
        <w:numPr>
          <w:ilvl w:val="1"/>
          <w:numId w:val="6"/>
        </w:numPr>
        <w:overflowPunct/>
        <w:jc w:val="both"/>
        <w:textAlignment w:val="auto"/>
        <w:rPr>
          <w:sz w:val="24"/>
          <w:szCs w:val="24"/>
          <w:lang w:eastAsia="ru-RU"/>
        </w:rPr>
      </w:pPr>
      <w:r w:rsidRPr="000E4545">
        <w:rPr>
          <w:sz w:val="24"/>
        </w:rPr>
        <w:t>Капитализация акций данного типа:</w:t>
      </w:r>
    </w:p>
    <w:p w:rsidR="004F43DE" w:rsidRPr="000E4545" w:rsidRDefault="004F43DE">
      <w:pPr>
        <w:widowControl/>
        <w:spacing w:before="120"/>
        <w:ind w:left="1404"/>
        <w:jc w:val="both"/>
        <w:rPr>
          <w:sz w:val="24"/>
        </w:rPr>
      </w:pPr>
      <w:r w:rsidRPr="000E4545">
        <w:rPr>
          <w:sz w:val="24"/>
        </w:rPr>
        <w:t xml:space="preserve">Для обыкновенных акций – </w:t>
      </w:r>
      <w:r w:rsidRPr="000E4545">
        <w:rPr>
          <w:sz w:val="24"/>
          <w:szCs w:val="24"/>
          <w:lang w:eastAsia="ru-RU"/>
        </w:rPr>
        <w:t>не менее 60 млн. руб</w:t>
      </w:r>
      <w:r w:rsidR="0001092C" w:rsidRPr="000E4545">
        <w:rPr>
          <w:sz w:val="24"/>
          <w:szCs w:val="24"/>
          <w:lang w:eastAsia="ru-RU"/>
        </w:rPr>
        <w:t>;</w:t>
      </w:r>
    </w:p>
    <w:p w:rsidR="004F43DE" w:rsidRPr="000E4545" w:rsidRDefault="004F43DE">
      <w:pPr>
        <w:widowControl/>
        <w:spacing w:before="120"/>
        <w:ind w:left="1404"/>
        <w:jc w:val="both"/>
        <w:rPr>
          <w:sz w:val="24"/>
        </w:rPr>
      </w:pPr>
      <w:r w:rsidRPr="000E4545">
        <w:rPr>
          <w:sz w:val="24"/>
        </w:rPr>
        <w:t xml:space="preserve">Для привилегированных акций – </w:t>
      </w:r>
      <w:r w:rsidRPr="000E4545">
        <w:rPr>
          <w:sz w:val="24"/>
          <w:szCs w:val="24"/>
          <w:lang w:eastAsia="ru-RU"/>
        </w:rPr>
        <w:t>не менее 25 млн. руб</w:t>
      </w:r>
      <w:r w:rsidR="0001092C" w:rsidRPr="000E4545">
        <w:rPr>
          <w:sz w:val="24"/>
          <w:szCs w:val="24"/>
          <w:lang w:eastAsia="ru-RU"/>
        </w:rPr>
        <w:t>;</w:t>
      </w:r>
    </w:p>
    <w:p w:rsidR="004F43DE" w:rsidRPr="000E4545" w:rsidRDefault="004F43DE">
      <w:pPr>
        <w:widowControl/>
        <w:overflowPunct/>
        <w:ind w:left="720"/>
        <w:jc w:val="both"/>
        <w:textAlignment w:val="auto"/>
        <w:rPr>
          <w:sz w:val="24"/>
          <w:szCs w:val="24"/>
          <w:lang w:eastAsia="ru-RU"/>
        </w:rPr>
      </w:pPr>
    </w:p>
    <w:p w:rsidR="004F43DE" w:rsidRPr="000E4545" w:rsidRDefault="004F43DE" w:rsidP="000E5D34">
      <w:pPr>
        <w:widowControl/>
        <w:overflowPunct/>
        <w:ind w:left="1404"/>
        <w:jc w:val="both"/>
        <w:textAlignment w:val="auto"/>
        <w:rPr>
          <w:sz w:val="24"/>
          <w:szCs w:val="24"/>
          <w:lang w:eastAsia="ru-RU"/>
        </w:rPr>
      </w:pPr>
      <w:r w:rsidRPr="000E4545">
        <w:rPr>
          <w:sz w:val="24"/>
          <w:szCs w:val="24"/>
          <w:lang w:eastAsia="ru-RU"/>
        </w:rPr>
        <w:t>Уполномоченный финансовый консультант обязан предоставить ЗАО «ФБ ММВБ» заключение, содержащее обоснование оценки капитализации акций.</w:t>
      </w:r>
    </w:p>
    <w:p w:rsidR="004F43DE" w:rsidRPr="000E4545" w:rsidRDefault="004F43DE">
      <w:pPr>
        <w:widowControl/>
        <w:overflowPunct/>
        <w:jc w:val="both"/>
        <w:textAlignment w:val="auto"/>
        <w:rPr>
          <w:sz w:val="24"/>
          <w:szCs w:val="24"/>
          <w:lang w:eastAsia="ru-RU"/>
        </w:rPr>
      </w:pPr>
    </w:p>
    <w:p w:rsidR="004F43DE" w:rsidRPr="000E4545" w:rsidRDefault="000E5D34">
      <w:pPr>
        <w:widowControl/>
        <w:numPr>
          <w:ilvl w:val="1"/>
          <w:numId w:val="6"/>
        </w:numPr>
        <w:overflowPunct/>
        <w:jc w:val="both"/>
        <w:textAlignment w:val="auto"/>
        <w:rPr>
          <w:sz w:val="24"/>
          <w:szCs w:val="24"/>
          <w:lang w:eastAsia="ru-RU"/>
        </w:rPr>
      </w:pPr>
      <w:r w:rsidRPr="000E4545">
        <w:rPr>
          <w:sz w:val="24"/>
          <w:szCs w:val="24"/>
          <w:lang w:eastAsia="ru-RU"/>
        </w:rPr>
        <w:t>Уполномоченным финансовым консультантом должен быть подписан проспект ценных бумаг, а в случае если включение ценных бумаг в котировальный список осуществляется более чем через 4 месяца после регистрации проспекта ценных бумаг – последний ежеквартальный отчет эмитента ценных б</w:t>
      </w:r>
      <w:r w:rsidR="00D9060A" w:rsidRPr="000E4545">
        <w:rPr>
          <w:sz w:val="24"/>
          <w:szCs w:val="24"/>
          <w:lang w:eastAsia="ru-RU"/>
        </w:rPr>
        <w:t>у</w:t>
      </w:r>
      <w:r w:rsidRPr="000E4545">
        <w:rPr>
          <w:sz w:val="24"/>
          <w:szCs w:val="24"/>
          <w:lang w:eastAsia="ru-RU"/>
        </w:rPr>
        <w:t>м</w:t>
      </w:r>
      <w:r w:rsidR="00D9060A" w:rsidRPr="000E4545">
        <w:rPr>
          <w:sz w:val="24"/>
          <w:szCs w:val="24"/>
          <w:lang w:eastAsia="ru-RU"/>
        </w:rPr>
        <w:t>а</w:t>
      </w:r>
      <w:r w:rsidRPr="000E4545">
        <w:rPr>
          <w:sz w:val="24"/>
          <w:szCs w:val="24"/>
          <w:lang w:eastAsia="ru-RU"/>
        </w:rPr>
        <w:t>г</w:t>
      </w:r>
      <w:r w:rsidR="004F43DE" w:rsidRPr="000E4545">
        <w:rPr>
          <w:sz w:val="24"/>
          <w:szCs w:val="24"/>
          <w:lang w:eastAsia="ru-RU"/>
        </w:rPr>
        <w:t>;</w:t>
      </w:r>
    </w:p>
    <w:p w:rsidR="004F43DE" w:rsidRPr="000E4545" w:rsidRDefault="004F43DE">
      <w:pPr>
        <w:widowControl/>
        <w:overflowPunct/>
        <w:ind w:left="720"/>
        <w:jc w:val="both"/>
        <w:textAlignment w:val="auto"/>
        <w:rPr>
          <w:sz w:val="24"/>
          <w:szCs w:val="24"/>
          <w:lang w:eastAsia="ru-RU"/>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Представление удостоверенной уполномоченным лицом эмитента копии договора эмитента с уполномоченным финансовым консультантом, в котором на последнего возлагается обязанность по контролю за раскрытием информации эмитентом и по подтверждению достоверности и полноты всей информации, содержащейся в ежеквартальных отчетах эмитента, за исключением части, подтверждаемой аудитором и (или) оценщиком, в течение всего срока нахождения акций в данном котировальном списке. Уполномоченный финансовый консультант обязан сообщить ЗАО «ФБ ММВБ» о расторжении указанного договора не позднее, чем за 15 дней до даты расторжения;</w:t>
      </w:r>
    </w:p>
    <w:p w:rsidR="004F43DE" w:rsidRPr="000E4545" w:rsidRDefault="004F43DE">
      <w:pPr>
        <w:widowControl/>
        <w:overflowPunct/>
        <w:jc w:val="both"/>
        <w:textAlignment w:val="auto"/>
        <w:rPr>
          <w:sz w:val="24"/>
          <w:szCs w:val="24"/>
          <w:lang w:eastAsia="ru-RU"/>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 xml:space="preserve">Соблюдение требований, предусмотренных Приложением </w:t>
      </w:r>
      <w:r w:rsidR="00D717E4" w:rsidRPr="000E4545">
        <w:rPr>
          <w:sz w:val="24"/>
          <w:szCs w:val="24"/>
          <w:lang w:eastAsia="ru-RU"/>
        </w:rPr>
        <w:t>37</w:t>
      </w:r>
      <w:r w:rsidRPr="000E4545">
        <w:rPr>
          <w:color w:val="008000"/>
          <w:sz w:val="24"/>
          <w:szCs w:val="24"/>
          <w:lang w:eastAsia="ru-RU"/>
        </w:rPr>
        <w:t xml:space="preserve"> </w:t>
      </w:r>
      <w:r w:rsidRPr="000E4545">
        <w:rPr>
          <w:sz w:val="24"/>
          <w:szCs w:val="24"/>
          <w:lang w:eastAsia="ru-RU"/>
        </w:rPr>
        <w:t>к настоящим  Правилам;</w:t>
      </w:r>
    </w:p>
    <w:p w:rsidR="004F43DE" w:rsidRPr="000E4545" w:rsidRDefault="004F43DE">
      <w:pPr>
        <w:widowControl/>
        <w:overflowPunct/>
        <w:ind w:left="720"/>
        <w:jc w:val="both"/>
        <w:textAlignment w:val="auto"/>
        <w:rPr>
          <w:sz w:val="24"/>
          <w:szCs w:val="24"/>
          <w:lang w:eastAsia="ru-RU"/>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Заключен договор о выполнении участником торгов обязательств маркет-мейкера в отношении соответствующих акций в течение не менее 3 месяцев со дня начала торгов этими ценными бумагами;</w:t>
      </w:r>
    </w:p>
    <w:p w:rsidR="004F43DE" w:rsidRPr="000E4545" w:rsidRDefault="004F43DE">
      <w:pPr>
        <w:widowControl/>
        <w:overflowPunct/>
        <w:jc w:val="both"/>
        <w:textAlignment w:val="auto"/>
        <w:rPr>
          <w:sz w:val="24"/>
          <w:szCs w:val="24"/>
          <w:lang w:eastAsia="ru-RU"/>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Эмитент принял обязательство по предоставлению уполномоченному финансовому консультанту и ЗАО «ФБ ММВБ» любой финансовой и иной информации о своей хозяйственной деятельности, способной повлиять на цену акций;</w:t>
      </w:r>
    </w:p>
    <w:p w:rsidR="004F43DE" w:rsidRPr="000E4545" w:rsidRDefault="004F43DE">
      <w:pPr>
        <w:widowControl/>
        <w:overflowPunct/>
        <w:jc w:val="both"/>
        <w:textAlignment w:val="auto"/>
        <w:rPr>
          <w:sz w:val="24"/>
          <w:szCs w:val="24"/>
          <w:lang w:eastAsia="ru-RU"/>
        </w:rPr>
      </w:pPr>
    </w:p>
    <w:p w:rsidR="004F43DE" w:rsidRPr="000E4545" w:rsidRDefault="004F43DE">
      <w:pPr>
        <w:widowControl/>
        <w:numPr>
          <w:ilvl w:val="1"/>
          <w:numId w:val="6"/>
        </w:numPr>
        <w:overflowPunct/>
        <w:jc w:val="both"/>
        <w:textAlignment w:val="auto"/>
        <w:rPr>
          <w:sz w:val="24"/>
          <w:szCs w:val="24"/>
          <w:lang w:eastAsia="ru-RU"/>
        </w:rPr>
      </w:pPr>
      <w:r w:rsidRPr="000E4545">
        <w:rPr>
          <w:sz w:val="24"/>
          <w:szCs w:val="24"/>
          <w:lang w:eastAsia="ru-RU"/>
        </w:rPr>
        <w:t>Эмитент принял обязательство по предоставлению уполномоченному финансовому консультанту, и ЗАО «ФБ ММВБ» информации о корпоративных событиях (общих собраниях акционеров, собраниях советов директоров) и их результатах в срок не позднее одного дня с даты составления соответствующего протокола</w:t>
      </w:r>
      <w:r w:rsidR="0001092C" w:rsidRPr="000E4545">
        <w:rPr>
          <w:sz w:val="24"/>
          <w:szCs w:val="24"/>
          <w:lang w:eastAsia="ru-RU"/>
        </w:rPr>
        <w:t>;</w:t>
      </w:r>
    </w:p>
    <w:p w:rsidR="004F43DE" w:rsidRPr="000E4545" w:rsidRDefault="004F43DE">
      <w:pPr>
        <w:widowControl/>
        <w:overflowPunct/>
        <w:jc w:val="both"/>
        <w:textAlignment w:val="auto"/>
        <w:rPr>
          <w:sz w:val="24"/>
          <w:szCs w:val="24"/>
          <w:lang w:eastAsia="ru-RU"/>
        </w:rPr>
      </w:pPr>
    </w:p>
    <w:p w:rsidR="004F43DE" w:rsidRPr="000E4545" w:rsidRDefault="004F43DE">
      <w:pPr>
        <w:widowControl/>
        <w:numPr>
          <w:ilvl w:val="1"/>
          <w:numId w:val="6"/>
        </w:numPr>
        <w:spacing w:before="120"/>
        <w:jc w:val="both"/>
        <w:rPr>
          <w:sz w:val="24"/>
        </w:rPr>
      </w:pPr>
      <w:r w:rsidRPr="000E4545">
        <w:rPr>
          <w:sz w:val="24"/>
        </w:rPr>
        <w:t>Эмитент принял обязательства по предоставлению списка аффилированных лиц эмитента и его регулярному обновлению</w:t>
      </w:r>
      <w:r w:rsidR="0001092C" w:rsidRPr="000E4545">
        <w:rPr>
          <w:sz w:val="24"/>
        </w:rPr>
        <w:t>;</w:t>
      </w:r>
    </w:p>
    <w:p w:rsidR="004F43DE" w:rsidRPr="000E4545" w:rsidRDefault="004F43DE">
      <w:pPr>
        <w:widowControl/>
        <w:spacing w:before="120"/>
        <w:jc w:val="both"/>
        <w:rPr>
          <w:sz w:val="24"/>
        </w:rPr>
      </w:pPr>
    </w:p>
    <w:p w:rsidR="004F43DE" w:rsidRPr="000E4545" w:rsidRDefault="004F43DE">
      <w:pPr>
        <w:widowControl/>
        <w:numPr>
          <w:ilvl w:val="1"/>
          <w:numId w:val="6"/>
        </w:numPr>
        <w:spacing w:before="120"/>
        <w:jc w:val="both"/>
        <w:rPr>
          <w:sz w:val="24"/>
        </w:rPr>
      </w:pPr>
      <w:r w:rsidRPr="000E4545">
        <w:rPr>
          <w:sz w:val="24"/>
        </w:rPr>
        <w:t>Эмитент принял обязательство по предоставлению копии уведомления об итогах выпуска (дополнительного выпуска) этих акций не позднее, чем на следующий день с момента представления такого уведомления в ФСФР России (указанное требование применяется только для включения в Котировальный список акций при их размещении)</w:t>
      </w:r>
      <w:r w:rsidR="0001092C" w:rsidRPr="000E4545">
        <w:rPr>
          <w:sz w:val="24"/>
        </w:rPr>
        <w:t>;</w:t>
      </w:r>
    </w:p>
    <w:p w:rsidR="004F43DE" w:rsidRPr="000E4545" w:rsidRDefault="004F43DE">
      <w:pPr>
        <w:widowControl/>
        <w:spacing w:before="120"/>
        <w:jc w:val="both"/>
        <w:rPr>
          <w:sz w:val="24"/>
        </w:rPr>
      </w:pPr>
    </w:p>
    <w:p w:rsidR="004F43DE" w:rsidRPr="000E4545" w:rsidRDefault="004F43DE">
      <w:pPr>
        <w:widowControl/>
        <w:numPr>
          <w:ilvl w:val="1"/>
          <w:numId w:val="6"/>
        </w:numPr>
        <w:spacing w:before="120"/>
        <w:jc w:val="both"/>
        <w:rPr>
          <w:sz w:val="24"/>
        </w:rPr>
      </w:pPr>
      <w:r w:rsidRPr="000E4545">
        <w:rPr>
          <w:sz w:val="24"/>
        </w:rPr>
        <w:t>Среднемесячный объем сделок с акциями данного типа, рассчитанный по итогам последних 2 месяцев - не менее 1 млн. руб.</w:t>
      </w:r>
    </w:p>
    <w:p w:rsidR="004F43DE" w:rsidRPr="000E4545" w:rsidRDefault="004F43DE">
      <w:pPr>
        <w:widowControl/>
        <w:overflowPunct/>
        <w:ind w:firstLine="720"/>
        <w:jc w:val="both"/>
        <w:textAlignment w:val="auto"/>
        <w:rPr>
          <w:sz w:val="24"/>
          <w:szCs w:val="24"/>
          <w:lang w:eastAsia="ru-RU"/>
        </w:rPr>
      </w:pPr>
    </w:p>
    <w:p w:rsidR="004F43DE" w:rsidRPr="000E4545" w:rsidRDefault="004F43DE">
      <w:pPr>
        <w:widowControl/>
        <w:spacing w:before="120"/>
        <w:jc w:val="both"/>
        <w:rPr>
          <w:sz w:val="24"/>
        </w:rPr>
      </w:pPr>
      <w:r w:rsidRPr="000E4545">
        <w:rPr>
          <w:sz w:val="24"/>
          <w:u w:val="single"/>
        </w:rPr>
        <w:t>Примечания</w:t>
      </w:r>
      <w:r w:rsidRPr="000E4545">
        <w:rPr>
          <w:sz w:val="24"/>
        </w:rPr>
        <w:t>:</w:t>
      </w:r>
    </w:p>
    <w:p w:rsidR="004F43DE" w:rsidRPr="000E4545" w:rsidRDefault="004F43DE">
      <w:pPr>
        <w:widowControl/>
        <w:overflowPunct/>
        <w:ind w:left="702" w:firstLine="18"/>
        <w:jc w:val="both"/>
        <w:textAlignment w:val="auto"/>
        <w:rPr>
          <w:sz w:val="24"/>
          <w:szCs w:val="24"/>
          <w:lang w:eastAsia="ru-RU"/>
        </w:rPr>
      </w:pPr>
    </w:p>
    <w:p w:rsidR="004F43DE" w:rsidRPr="000E4545" w:rsidRDefault="004F43DE">
      <w:pPr>
        <w:widowControl/>
        <w:tabs>
          <w:tab w:val="left" w:pos="468"/>
        </w:tabs>
        <w:spacing w:before="120"/>
        <w:jc w:val="both"/>
        <w:rPr>
          <w:sz w:val="24"/>
          <w:szCs w:val="24"/>
        </w:rPr>
      </w:pPr>
      <w:r w:rsidRPr="000E4545">
        <w:rPr>
          <w:sz w:val="24"/>
          <w:szCs w:val="24"/>
        </w:rPr>
        <w:t xml:space="preserve">1. </w:t>
      </w:r>
      <w:r w:rsidR="0001092C" w:rsidRPr="000E4545">
        <w:rPr>
          <w:sz w:val="24"/>
          <w:szCs w:val="24"/>
        </w:rPr>
        <w:t xml:space="preserve"> </w:t>
      </w:r>
      <w:r w:rsidRPr="000E4545">
        <w:rPr>
          <w:sz w:val="24"/>
          <w:szCs w:val="24"/>
        </w:rPr>
        <w:t xml:space="preserve">Включение акций в котировальный список "И" осуществляется на срок, не превышающий 5 лет с даты включения ЗАО «ФБ ММВБ» акций эмитента в соответствующий котировальный список. По истечении указанного срока акции должны быть переведены в другой Котировальный список ЗАО «ФБ ММВБ» или в </w:t>
      </w:r>
      <w:r w:rsidR="00557CE3" w:rsidRPr="000E4545">
        <w:rPr>
          <w:sz w:val="24"/>
          <w:szCs w:val="24"/>
        </w:rPr>
        <w:t>раздел «</w:t>
      </w:r>
      <w:r w:rsidRPr="000E4545">
        <w:rPr>
          <w:sz w:val="24"/>
          <w:szCs w:val="24"/>
        </w:rPr>
        <w:t>Перечень внесписочных ценных бумаг</w:t>
      </w:r>
      <w:r w:rsidR="00557CE3" w:rsidRPr="000E4545">
        <w:rPr>
          <w:sz w:val="24"/>
          <w:szCs w:val="24"/>
        </w:rPr>
        <w:t>» Списка ценных бумаг, допущенных к торгам в ЗАО «ФБ ММВБ»</w:t>
      </w:r>
      <w:r w:rsidRPr="000E4545">
        <w:rPr>
          <w:sz w:val="24"/>
          <w:szCs w:val="24"/>
        </w:rPr>
        <w:t>, при условии соответствия акций и эмитента требованиям, предъявляемым для включения ценных бумаг в соответствующий котировальный список (для допуска ценных бумаг к торгам без прохождения процедуры листинга)</w:t>
      </w:r>
      <w:r w:rsidR="00AA2A62" w:rsidRPr="000E4545">
        <w:rPr>
          <w:sz w:val="24"/>
          <w:szCs w:val="24"/>
        </w:rPr>
        <w:t>, в противном случае такие акции подлежат исключению из Списка.</w:t>
      </w:r>
    </w:p>
    <w:p w:rsidR="004F43DE" w:rsidRPr="000E4545" w:rsidRDefault="004F43DE">
      <w:pPr>
        <w:widowControl/>
        <w:tabs>
          <w:tab w:val="left" w:pos="468"/>
        </w:tabs>
        <w:spacing w:before="120"/>
        <w:jc w:val="both"/>
        <w:rPr>
          <w:sz w:val="24"/>
          <w:szCs w:val="24"/>
        </w:rPr>
      </w:pPr>
    </w:p>
    <w:p w:rsidR="004F43DE" w:rsidRPr="000E4545" w:rsidRDefault="004F43DE">
      <w:pPr>
        <w:widowControl/>
        <w:tabs>
          <w:tab w:val="left" w:pos="468"/>
        </w:tabs>
        <w:spacing w:before="120"/>
        <w:jc w:val="both"/>
        <w:rPr>
          <w:sz w:val="24"/>
          <w:szCs w:val="24"/>
        </w:rPr>
      </w:pPr>
      <w:r w:rsidRPr="000E4545">
        <w:rPr>
          <w:sz w:val="24"/>
          <w:szCs w:val="24"/>
        </w:rPr>
        <w:t>2.</w:t>
      </w:r>
      <w:r w:rsidRPr="000E4545">
        <w:rPr>
          <w:sz w:val="24"/>
          <w:szCs w:val="24"/>
        </w:rPr>
        <w:tab/>
        <w:t xml:space="preserve">Требования п. 1.13 действуют только в процессе поддержания </w:t>
      </w:r>
      <w:r w:rsidR="006C2258" w:rsidRPr="000E4545">
        <w:rPr>
          <w:sz w:val="24"/>
          <w:szCs w:val="24"/>
        </w:rPr>
        <w:t>акций</w:t>
      </w:r>
      <w:r w:rsidRPr="000E4545">
        <w:rPr>
          <w:sz w:val="24"/>
          <w:szCs w:val="24"/>
        </w:rPr>
        <w:t xml:space="preserve"> в Котировальном списке. При  этом делистинг ценных бумаг не осуществляется, если эмитентом заключен соответствующий требованиям, предусмотренным в пункте 1.8 настоящего примечания, договор с участником торгов о выполнении им обязательств маркет-мейкера в отношении соответствующих акций, и указанный участник торгов надлежащим образом исполняет взятые на себя обязательства. </w:t>
      </w:r>
    </w:p>
    <w:p w:rsidR="004F43DE" w:rsidRPr="000E4545" w:rsidRDefault="004F43DE">
      <w:pPr>
        <w:widowControl/>
        <w:tabs>
          <w:tab w:val="left" w:pos="468"/>
        </w:tabs>
        <w:spacing w:before="120"/>
        <w:jc w:val="both"/>
        <w:rPr>
          <w:sz w:val="24"/>
          <w:szCs w:val="24"/>
        </w:rPr>
        <w:sectPr w:rsidR="004F43DE" w:rsidRPr="000E4545" w:rsidSect="005325DD">
          <w:headerReference w:type="default" r:id="rId8"/>
          <w:footerReference w:type="even" r:id="rId9"/>
          <w:footerReference w:type="default" r:id="rId10"/>
          <w:endnotePr>
            <w:numFmt w:val="decimal"/>
          </w:endnotePr>
          <w:pgSz w:w="11906" w:h="16838"/>
          <w:pgMar w:top="1134" w:right="1134" w:bottom="1134" w:left="1080" w:header="720" w:footer="720" w:gutter="0"/>
          <w:cols w:space="720"/>
          <w:titlePg/>
        </w:sectPr>
      </w:pPr>
    </w:p>
    <w:p w:rsidR="004F43DE" w:rsidRPr="000E4545" w:rsidRDefault="004F43DE">
      <w:pPr>
        <w:jc w:val="right"/>
        <w:rPr>
          <w:b/>
        </w:rPr>
      </w:pPr>
      <w:r w:rsidRPr="000E4545">
        <w:rPr>
          <w:b/>
        </w:rPr>
        <w:lastRenderedPageBreak/>
        <w:t>ПРИЛОЖЕНИЕ 34.</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pStyle w:val="30"/>
      </w:pPr>
      <w:r w:rsidRPr="000E4545">
        <w:t>Сведения о соблюдении [наименование эмитента ценных бумаг] требований, соблюдение которых является обязательным при включении и поддержании акций в Котировальный список ЗАО «ФБ ММВБ» «А», за __квартал 200_ года</w:t>
      </w:r>
    </w:p>
    <w:p w:rsidR="004F43DE" w:rsidRPr="000E4545" w:rsidRDefault="004F43DE">
      <w:pPr>
        <w:pStyle w:val="30"/>
      </w:pPr>
    </w:p>
    <w:tbl>
      <w:tblPr>
        <w:tblW w:w="14757" w:type="dxa"/>
        <w:tblInd w:w="93" w:type="dxa"/>
        <w:tblLook w:val="0000"/>
      </w:tblPr>
      <w:tblGrid>
        <w:gridCol w:w="697"/>
        <w:gridCol w:w="8054"/>
        <w:gridCol w:w="2496"/>
        <w:gridCol w:w="3510"/>
      </w:tblGrid>
      <w:tr w:rsidR="004F43DE" w:rsidRPr="000E4545">
        <w:trPr>
          <w:cantSplit/>
          <w:trHeight w:val="20"/>
        </w:trPr>
        <w:tc>
          <w:tcPr>
            <w:tcW w:w="697" w:type="dxa"/>
            <w:tcBorders>
              <w:top w:val="single" w:sz="8" w:space="0" w:color="auto"/>
              <w:left w:val="single" w:sz="8" w:space="0" w:color="auto"/>
              <w:bottom w:val="single" w:sz="8" w:space="0" w:color="auto"/>
              <w:right w:val="single" w:sz="8" w:space="0" w:color="auto"/>
            </w:tcBorders>
          </w:tcPr>
          <w:p w:rsidR="004F43DE" w:rsidRPr="000E4545" w:rsidRDefault="004F43DE">
            <w:pPr>
              <w:jc w:val="both"/>
              <w:rPr>
                <w:b/>
                <w:bCs/>
              </w:rPr>
            </w:pPr>
            <w:r w:rsidRPr="000E4545">
              <w:rPr>
                <w:b/>
                <w:bCs/>
              </w:rPr>
              <w:t>№</w:t>
            </w:r>
          </w:p>
        </w:tc>
        <w:tc>
          <w:tcPr>
            <w:tcW w:w="8054"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Требование</w:t>
            </w:r>
          </w:p>
        </w:tc>
        <w:tc>
          <w:tcPr>
            <w:tcW w:w="2496"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Сведения о соблюдении или несоблюдении соответствующего требования</w:t>
            </w:r>
          </w:p>
        </w:tc>
        <w:tc>
          <w:tcPr>
            <w:tcW w:w="3510"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Обоснование соблюдения требования (ссылки на положения документов эмитента) *</w:t>
            </w:r>
          </w:p>
        </w:tc>
      </w:tr>
    </w:tbl>
    <w:p w:rsidR="004F43DE" w:rsidRPr="000E4545" w:rsidRDefault="004F43DE">
      <w:pPr>
        <w:rPr>
          <w:b/>
          <w:i/>
        </w:rPr>
      </w:pPr>
    </w:p>
    <w:p w:rsidR="004F43DE" w:rsidRPr="000E4545" w:rsidRDefault="004F43DE">
      <w:pPr>
        <w:rPr>
          <w:b/>
          <w:i/>
        </w:rPr>
      </w:pPr>
      <w:r w:rsidRPr="000E4545">
        <w:rPr>
          <w:b/>
          <w:i/>
        </w:rPr>
        <w:t>1. Общие требования к эмитентам</w:t>
      </w:r>
    </w:p>
    <w:tbl>
      <w:tblPr>
        <w:tblW w:w="14757" w:type="dxa"/>
        <w:tblInd w:w="93" w:type="dxa"/>
        <w:tblLook w:val="0000"/>
      </w:tblPr>
      <w:tblGrid>
        <w:gridCol w:w="697"/>
        <w:gridCol w:w="8054"/>
        <w:gridCol w:w="2496"/>
        <w:gridCol w:w="3510"/>
      </w:tblGrid>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1.1.</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t>Эмитентом должен быть сформирован совет директоров</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1.2.</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В совете директоров эмитента должны входить не менее 3 членов совета директоров, отвечающих следующим требованиям</w:t>
            </w:r>
            <w:r w:rsidRPr="000E4545">
              <w:t>:</w:t>
            </w:r>
          </w:p>
          <w:p w:rsidR="004F43DE" w:rsidRPr="000E4545" w:rsidRDefault="004F43DE">
            <w:pPr>
              <w:ind w:firstLine="485"/>
              <w:jc w:val="both"/>
            </w:pPr>
            <w:r w:rsidRPr="000E4545">
              <w:rPr>
                <w:szCs w:val="22"/>
              </w:rPr>
              <w:t>не являться на момент избрания и в течение 1 года, предшествующего избранию, должностными лицами или работниками эмитента (</w:t>
            </w:r>
            <w:r w:rsidR="00B64EFB" w:rsidRPr="000E4545">
              <w:rPr>
                <w:szCs w:val="22"/>
              </w:rPr>
              <w:t>Управляющего</w:t>
            </w:r>
            <w:r w:rsidRPr="000E4545">
              <w:rPr>
                <w:szCs w:val="22"/>
              </w:rPr>
              <w:t>);</w:t>
            </w:r>
          </w:p>
          <w:p w:rsidR="004F43DE" w:rsidRPr="000E4545" w:rsidRDefault="004F43DE">
            <w:pPr>
              <w:ind w:firstLine="485"/>
              <w:jc w:val="both"/>
            </w:pPr>
            <w:r w:rsidRPr="000E4545">
              <w:rPr>
                <w:szCs w:val="22"/>
              </w:rPr>
              <w:t>не являться должностными лицами другого хозяйственного общества, в котором любое из должностных лиц этого общества является членом комитета совета директоров по кадрам и вознаграждениям;</w:t>
            </w:r>
          </w:p>
          <w:p w:rsidR="004F43DE" w:rsidRPr="000E4545" w:rsidRDefault="004F43DE">
            <w:pPr>
              <w:ind w:firstLine="485"/>
              <w:jc w:val="both"/>
            </w:pPr>
            <w:r w:rsidRPr="000E4545">
              <w:rPr>
                <w:szCs w:val="22"/>
              </w:rPr>
              <w:t>не являться супругами, родителями, детьми, братьями и сестрами должностных лиц (</w:t>
            </w:r>
            <w:r w:rsidR="00B64EFB" w:rsidRPr="000E4545">
              <w:rPr>
                <w:szCs w:val="22"/>
              </w:rPr>
              <w:t>Управляющего</w:t>
            </w:r>
            <w:r w:rsidRPr="000E4545">
              <w:rPr>
                <w:szCs w:val="22"/>
              </w:rPr>
              <w:t xml:space="preserve">) эмитента (должностного лица </w:t>
            </w:r>
            <w:r w:rsidR="00B64EFB" w:rsidRPr="000E4545">
              <w:rPr>
                <w:szCs w:val="22"/>
              </w:rPr>
              <w:t>Управляющей</w:t>
            </w:r>
            <w:r w:rsidRPr="000E4545">
              <w:rPr>
                <w:szCs w:val="22"/>
              </w:rPr>
              <w:t xml:space="preserve"> организации эмитента);</w:t>
            </w:r>
          </w:p>
          <w:p w:rsidR="004F43DE" w:rsidRPr="000E4545" w:rsidRDefault="004F43DE">
            <w:pPr>
              <w:ind w:firstLine="485"/>
              <w:jc w:val="both"/>
            </w:pPr>
            <w:r w:rsidRPr="000E4545">
              <w:rPr>
                <w:szCs w:val="22"/>
              </w:rPr>
              <w:t>не являться аффилированными лицами эмитента, за исключением члена совета директоров эмитента;</w:t>
            </w:r>
          </w:p>
          <w:p w:rsidR="004F43DE" w:rsidRPr="000E4545" w:rsidRDefault="004F43DE">
            <w:pPr>
              <w:ind w:firstLine="485"/>
              <w:jc w:val="both"/>
            </w:pPr>
            <w:r w:rsidRPr="000E4545">
              <w:rPr>
                <w:szCs w:val="22"/>
              </w:rPr>
              <w:t>не являться сторонами по обязательствам с эмитентом, в соответствии с условиями которых они могут приобрести имущество (получить денежные средства), стоимость которого составляет 10 и более процентов совокупного годового дохода указанных лиц, кроме получения вознаграждения за участие в деятельности совета директоров общества;</w:t>
            </w:r>
          </w:p>
          <w:p w:rsidR="004F43DE" w:rsidRPr="000E4545" w:rsidRDefault="004F43DE">
            <w:pPr>
              <w:ind w:firstLine="485"/>
              <w:jc w:val="both"/>
            </w:pPr>
            <w:r w:rsidRPr="000E4545">
              <w:rPr>
                <w:szCs w:val="22"/>
              </w:rPr>
              <w:t>не являться представителями государства, т.е. лицами, которые являются представителями Российской Федерации, субъектов Российской Федерации и муниципальных образований в совете директоров акционерных обществ, в отношении которых принято решение об использовании специального права ("золотой акции"), и лицами, избранными в совет директоров из числа кандидатов, выдвинутых Российской Федерацией, а также субъектом Российской Федерации или муниципальным образованием, если такие члены совета директоров должны голосовать на основании письменных директив (указаний и т.д.), соответственно, субъекта Российской Федерации или муниципального образования.</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lastRenderedPageBreak/>
              <w:t>1.3.</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 xml:space="preserve">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w:t>
            </w:r>
            <w:r w:rsidRPr="000E4545">
              <w:rPr>
                <w:szCs w:val="22"/>
              </w:rPr>
              <w:t>совершенствованию (комитет по аудиту), возглавляемый членом совета директоров, соответствующим требованиям, указанным в п.1.2 настоящего Приложения.</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Комитет по аудиту должен состоять только из членов совета директоров, соответствующих требованиям п.1.2 настоящего Приложения, если это невозможно в силу объективных причин, - только из членов совета директоров, соответствующих требованиям п.1.2 настоящего Приложения, и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Оценка заключения аудитора эмитента, подготовленная комитетом по аудиту должна предоставляться в качестве материалов к годовому общему собранию участников эмитента.</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1.4.</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В совете директоров эмитента должен быть сформирован комитет по кадрам и вознаграждениям, исключительными функциями которого являются</w:t>
            </w:r>
            <w:r w:rsidRPr="000E4545">
              <w:t>:</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 xml:space="preserve">выработка принципов и критериев определения размера вознаграждения членов совета директоров, членов коллегиального исполнительного органа и лица, осуществляющего функции единоличного исполнительного органа эмитента, в том числе </w:t>
            </w:r>
            <w:r w:rsidR="00B64EFB" w:rsidRPr="000E4545">
              <w:rPr>
                <w:szCs w:val="22"/>
              </w:rPr>
              <w:t>Управляющей</w:t>
            </w:r>
            <w:r w:rsidRPr="000E4545">
              <w:rPr>
                <w:szCs w:val="22"/>
              </w:rPr>
              <w:t xml:space="preserve"> организации или </w:t>
            </w:r>
            <w:r w:rsidR="00B64EFB" w:rsidRPr="000E4545">
              <w:rPr>
                <w:szCs w:val="22"/>
              </w:rPr>
              <w:t>Управляющего</w:t>
            </w:r>
            <w:r w:rsidRPr="000E4545">
              <w:rPr>
                <w:szCs w:val="22"/>
              </w:rPr>
              <w:t>;</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выработка предложений по определению существенных условий договоров с членами совета директоров, членами коллегиального исполнительного органа и лицом, осуществляющим функции единоличного исполнительного органа эмитента;</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определение критериев подбора кандидатов в члены совета директоров, члены коллегиального исполнительного органа и на должность единоличного исполнительного органа эмитента, а также предварительная оценка указанных кандидатов;</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регулярная оценка деятельности лица, осуществляющего функции единоличного исполнительного органа (</w:t>
            </w:r>
            <w:r w:rsidR="00B64EFB" w:rsidRPr="000E4545">
              <w:rPr>
                <w:szCs w:val="22"/>
              </w:rPr>
              <w:t>Управляющей</w:t>
            </w:r>
            <w:r w:rsidRPr="000E4545">
              <w:rPr>
                <w:szCs w:val="22"/>
              </w:rPr>
              <w:t xml:space="preserve"> организации, </w:t>
            </w:r>
            <w:r w:rsidR="00B64EFB" w:rsidRPr="000E4545">
              <w:rPr>
                <w:szCs w:val="22"/>
              </w:rPr>
              <w:t>Управляющего</w:t>
            </w:r>
            <w:r w:rsidRPr="000E4545">
              <w:rPr>
                <w:szCs w:val="22"/>
              </w:rPr>
              <w:t>) и членов коллегиального исполнительного органа эмитента, и подготовка для совета директоров предложений по возможности их повторного назначения.</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Комитет по кадрам и вознаграждениям должен состоять только из членов совета директоров, соответствующих требованиям, указанным в п.1.2 настоящего Приложения, а в случае, если это невозможно в силу объективных причин, - только из членов совета директоров, соответствующих требованиям п.1.2 настоящего Приложения, и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1.5.</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t>Эмитентом должен быть сформирован коллегиальный исполнительный орган.</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lastRenderedPageBreak/>
              <w:t>1.6.</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 xml:space="preserve">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w:t>
            </w:r>
            <w:r w:rsidR="00B64EFB" w:rsidRPr="000E4545">
              <w:rPr>
                <w:szCs w:val="22"/>
              </w:rPr>
              <w:t>Управляющей</w:t>
            </w:r>
            <w:r w:rsidRPr="000E4545">
              <w:rPr>
                <w:szCs w:val="22"/>
              </w:rPr>
              <w:t xml:space="preserve"> организации и ее должностных лиц, раскрывать информацию о владении ценными бумагами эмитента, а также о продаже и (или) покупке ценных бумаг эмитента. </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1.7.</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определяющий правила и требования к раскрытию информации об эмитенте.</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1.8.</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 xml:space="preserve">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 </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1.9.</w:t>
            </w:r>
          </w:p>
        </w:tc>
        <w:tc>
          <w:tcPr>
            <w:tcW w:w="8054"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2496"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510"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nil"/>
              <w:right w:val="single" w:sz="8" w:space="0" w:color="auto"/>
            </w:tcBorders>
          </w:tcPr>
          <w:p w:rsidR="004F43DE" w:rsidRPr="000E4545" w:rsidRDefault="004F43DE">
            <w:r w:rsidRPr="000E4545">
              <w:t>1.10.</w:t>
            </w:r>
          </w:p>
        </w:tc>
        <w:tc>
          <w:tcPr>
            <w:tcW w:w="8054" w:type="dxa"/>
            <w:tcBorders>
              <w:top w:val="nil"/>
              <w:left w:val="nil"/>
              <w:bottom w:val="nil"/>
              <w:right w:val="single" w:sz="8" w:space="0" w:color="auto"/>
            </w:tcBorders>
          </w:tcPr>
          <w:p w:rsidR="004F43DE" w:rsidRPr="000E4545" w:rsidRDefault="004F43DE">
            <w:pPr>
              <w:jc w:val="both"/>
            </w:pPr>
            <w:r w:rsidRPr="000E4545">
              <w:rPr>
                <w:szCs w:val="22"/>
              </w:rPr>
              <w:t>В уставе эмитента должно быть предусмотрено, что сообщение о проведении годового общего собрания акционеров должно делаться не менее чем за 30 дней до его проведения, если законодательством Российской Федерации не предусмотрен больший срок.</w:t>
            </w:r>
          </w:p>
        </w:tc>
        <w:tc>
          <w:tcPr>
            <w:tcW w:w="2496" w:type="dxa"/>
            <w:tcBorders>
              <w:top w:val="nil"/>
              <w:left w:val="nil"/>
              <w:bottom w:val="nil"/>
              <w:right w:val="single" w:sz="8" w:space="0" w:color="auto"/>
            </w:tcBorders>
          </w:tcPr>
          <w:p w:rsidR="004F43DE" w:rsidRPr="000E4545" w:rsidRDefault="004F43DE">
            <w:pPr>
              <w:jc w:val="both"/>
            </w:pPr>
            <w:r w:rsidRPr="000E4545">
              <w:t> </w:t>
            </w:r>
          </w:p>
        </w:tc>
        <w:tc>
          <w:tcPr>
            <w:tcW w:w="3510" w:type="dxa"/>
            <w:tcBorders>
              <w:top w:val="nil"/>
              <w:left w:val="nil"/>
              <w:bottom w:val="nil"/>
              <w:right w:val="single" w:sz="8" w:space="0" w:color="auto"/>
            </w:tcBorders>
          </w:tcPr>
          <w:p w:rsidR="004F43DE" w:rsidRPr="000E4545" w:rsidRDefault="004F43DE">
            <w:pPr>
              <w:jc w:val="both"/>
            </w:pPr>
            <w:r w:rsidRPr="000E4545">
              <w:t> </w:t>
            </w:r>
          </w:p>
        </w:tc>
      </w:tr>
      <w:tr w:rsidR="004F43DE" w:rsidRPr="000E4545">
        <w:trPr>
          <w:cantSplit/>
          <w:trHeight w:val="80"/>
        </w:trPr>
        <w:tc>
          <w:tcPr>
            <w:tcW w:w="697" w:type="dxa"/>
            <w:tcBorders>
              <w:top w:val="nil"/>
              <w:left w:val="single" w:sz="8" w:space="0" w:color="auto"/>
              <w:bottom w:val="single" w:sz="8" w:space="0" w:color="auto"/>
              <w:right w:val="single" w:sz="8" w:space="0" w:color="auto"/>
            </w:tcBorders>
          </w:tcPr>
          <w:p w:rsidR="004F43DE" w:rsidRPr="000E4545" w:rsidRDefault="004F43DE"/>
        </w:tc>
        <w:tc>
          <w:tcPr>
            <w:tcW w:w="8054" w:type="dxa"/>
            <w:tcBorders>
              <w:top w:val="nil"/>
              <w:left w:val="nil"/>
              <w:bottom w:val="single" w:sz="8" w:space="0" w:color="auto"/>
              <w:right w:val="single" w:sz="8" w:space="0" w:color="auto"/>
            </w:tcBorders>
          </w:tcPr>
          <w:p w:rsidR="004F43DE" w:rsidRPr="000E4545" w:rsidRDefault="004F43DE">
            <w:pPr>
              <w:jc w:val="both"/>
              <w:rPr>
                <w:szCs w:val="22"/>
              </w:rPr>
            </w:pPr>
          </w:p>
        </w:tc>
        <w:tc>
          <w:tcPr>
            <w:tcW w:w="2496" w:type="dxa"/>
            <w:tcBorders>
              <w:top w:val="nil"/>
              <w:left w:val="nil"/>
              <w:bottom w:val="single" w:sz="8" w:space="0" w:color="auto"/>
              <w:right w:val="single" w:sz="8" w:space="0" w:color="auto"/>
            </w:tcBorders>
          </w:tcPr>
          <w:p w:rsidR="004F43DE" w:rsidRPr="000E4545" w:rsidRDefault="004F43DE">
            <w:pPr>
              <w:jc w:val="both"/>
            </w:pPr>
          </w:p>
        </w:tc>
        <w:tc>
          <w:tcPr>
            <w:tcW w:w="3510" w:type="dxa"/>
            <w:tcBorders>
              <w:top w:val="nil"/>
              <w:left w:val="nil"/>
              <w:bottom w:val="single" w:sz="8" w:space="0" w:color="auto"/>
              <w:right w:val="single" w:sz="8" w:space="0" w:color="auto"/>
            </w:tcBorders>
          </w:tcPr>
          <w:p w:rsidR="004F43DE" w:rsidRPr="000E4545" w:rsidRDefault="004F43DE">
            <w:pPr>
              <w:jc w:val="both"/>
            </w:pPr>
          </w:p>
        </w:tc>
      </w:tr>
    </w:tbl>
    <w:p w:rsidR="004F43DE" w:rsidRPr="000E4545" w:rsidRDefault="004F43DE"/>
    <w:tbl>
      <w:tblPr>
        <w:tblW w:w="0" w:type="auto"/>
        <w:tblLayout w:type="fixed"/>
        <w:tblLook w:val="0000"/>
      </w:tblPr>
      <w:tblGrid>
        <w:gridCol w:w="8220"/>
        <w:gridCol w:w="6474"/>
      </w:tblGrid>
      <w:tr w:rsidR="004F43DE" w:rsidRPr="000E4545">
        <w:tblPrEx>
          <w:tblCellMar>
            <w:top w:w="0" w:type="dxa"/>
            <w:bottom w:w="0" w:type="dxa"/>
          </w:tblCellMar>
        </w:tblPrEx>
        <w:tc>
          <w:tcPr>
            <w:tcW w:w="8220"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6474"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 w:rsidR="004F43DE" w:rsidRPr="000E4545" w:rsidRDefault="004F43DE">
      <w:pPr>
        <w:pStyle w:val="a7"/>
        <w:numPr>
          <w:ilvl w:val="0"/>
          <w:numId w:val="20"/>
        </w:numPr>
        <w:spacing w:after="0"/>
      </w:pPr>
      <w:r w:rsidRPr="000E4545">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4F43DE" w:rsidRPr="000E4545" w:rsidRDefault="004F43DE">
      <w:pPr>
        <w:pStyle w:val="a7"/>
        <w:tabs>
          <w:tab w:val="left" w:pos="390"/>
        </w:tabs>
        <w:ind w:left="390" w:hanging="390"/>
      </w:pPr>
    </w:p>
    <w:p w:rsidR="004F43DE" w:rsidRPr="000E4545" w:rsidRDefault="004F43DE">
      <w:pPr>
        <w:pStyle w:val="a7"/>
        <w:tabs>
          <w:tab w:val="left" w:pos="390"/>
        </w:tabs>
        <w:ind w:left="390" w:hanging="390"/>
      </w:pPr>
      <w:r w:rsidRPr="000E4545">
        <w:t>*</w:t>
      </w:r>
      <w:r w:rsidRPr="000E4545">
        <w:tab/>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4F43DE" w:rsidRPr="000E4545" w:rsidRDefault="004F43DE">
      <w:pPr>
        <w:jc w:val="right"/>
        <w:rPr>
          <w:b/>
        </w:rPr>
      </w:pPr>
      <w:r w:rsidRPr="000E4545">
        <w:br w:type="page"/>
      </w:r>
      <w:r w:rsidRPr="000E4545">
        <w:rPr>
          <w:b/>
        </w:rPr>
        <w:lastRenderedPageBreak/>
        <w:t>ПРИЛОЖЕНИЕ 35.</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pStyle w:val="30"/>
      </w:pPr>
      <w:r w:rsidRPr="000E4545">
        <w:t>Сведения о соблюдении [наименование эмитента ценных бумаг] требований, соблюдение которых является обязательным при включении и поддержании облигаций в Котировальный список ЗАО «ФБ ММВБ» «А», за __квартал 200_ года</w:t>
      </w:r>
    </w:p>
    <w:p w:rsidR="004F43DE" w:rsidRPr="000E4545" w:rsidRDefault="004F43DE">
      <w:pPr>
        <w:pStyle w:val="30"/>
      </w:pPr>
    </w:p>
    <w:tbl>
      <w:tblPr>
        <w:tblW w:w="14601" w:type="dxa"/>
        <w:tblInd w:w="93" w:type="dxa"/>
        <w:tblLook w:val="0000"/>
      </w:tblPr>
      <w:tblGrid>
        <w:gridCol w:w="697"/>
        <w:gridCol w:w="6650"/>
        <w:gridCol w:w="3822"/>
        <w:gridCol w:w="3432"/>
      </w:tblGrid>
      <w:tr w:rsidR="004F43DE" w:rsidRPr="000E4545">
        <w:trPr>
          <w:cantSplit/>
          <w:trHeight w:val="20"/>
        </w:trPr>
        <w:tc>
          <w:tcPr>
            <w:tcW w:w="697" w:type="dxa"/>
            <w:tcBorders>
              <w:top w:val="single" w:sz="8" w:space="0" w:color="auto"/>
              <w:left w:val="single" w:sz="8" w:space="0" w:color="auto"/>
              <w:bottom w:val="single" w:sz="8" w:space="0" w:color="auto"/>
              <w:right w:val="single" w:sz="8" w:space="0" w:color="auto"/>
            </w:tcBorders>
          </w:tcPr>
          <w:p w:rsidR="004F43DE" w:rsidRPr="000E4545" w:rsidRDefault="004F43DE">
            <w:pPr>
              <w:jc w:val="both"/>
              <w:rPr>
                <w:b/>
                <w:bCs/>
              </w:rPr>
            </w:pPr>
            <w:r w:rsidRPr="000E4545">
              <w:rPr>
                <w:b/>
                <w:bCs/>
              </w:rPr>
              <w:t>№</w:t>
            </w:r>
          </w:p>
        </w:tc>
        <w:tc>
          <w:tcPr>
            <w:tcW w:w="6650"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Требование</w:t>
            </w:r>
          </w:p>
        </w:tc>
        <w:tc>
          <w:tcPr>
            <w:tcW w:w="3822"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Обоснование соблюдения требования (ссылки на положения документов эмитента) *</w:t>
            </w:r>
          </w:p>
        </w:tc>
      </w:tr>
    </w:tbl>
    <w:p w:rsidR="004F43DE" w:rsidRPr="000E4545" w:rsidRDefault="004F43DE">
      <w:pPr>
        <w:rPr>
          <w:b/>
          <w:i/>
        </w:rPr>
      </w:pPr>
    </w:p>
    <w:p w:rsidR="004F43DE" w:rsidRPr="000E4545" w:rsidRDefault="004F43DE">
      <w:pPr>
        <w:rPr>
          <w:b/>
          <w:i/>
        </w:rPr>
      </w:pPr>
      <w:r w:rsidRPr="000E4545">
        <w:rPr>
          <w:b/>
          <w:i/>
        </w:rPr>
        <w:t>1. Общие требования к эмитентам</w:t>
      </w:r>
    </w:p>
    <w:tbl>
      <w:tblPr>
        <w:tblW w:w="14601" w:type="dxa"/>
        <w:tblInd w:w="93" w:type="dxa"/>
        <w:tblLook w:val="0000"/>
      </w:tblPr>
      <w:tblGrid>
        <w:gridCol w:w="697"/>
        <w:gridCol w:w="6650"/>
        <w:gridCol w:w="3822"/>
        <w:gridCol w:w="3432"/>
      </w:tblGrid>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1.1.</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1.2.</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В совете директоров эмитента, за исключением эмитента, единственным участником (акционером) которого является Российская Федерация, должно быть не менее 1 члена совета директора, соответствующего требованиям, указанным в п.1.2 Приложения 3</w:t>
            </w:r>
            <w:r w:rsidR="005A1E98" w:rsidRPr="000E4545">
              <w:rPr>
                <w:color w:val="000000"/>
                <w:szCs w:val="22"/>
              </w:rPr>
              <w:t>4</w:t>
            </w:r>
            <w:r w:rsidRPr="000E4545">
              <w:rPr>
                <w:color w:val="000000"/>
                <w:szCs w:val="22"/>
              </w:rPr>
              <w:t xml:space="preserve"> к настоящим Правилам</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1.3.</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В совете директоров эмитента</w:t>
            </w:r>
            <w:r w:rsidR="00330D18" w:rsidRPr="000E4545">
              <w:rPr>
                <w:color w:val="000000"/>
                <w:szCs w:val="22"/>
              </w:rPr>
              <w:t>,</w:t>
            </w:r>
            <w:r w:rsidRPr="000E4545">
              <w:rPr>
                <w:color w:val="000000"/>
                <w:szCs w:val="22"/>
              </w:rPr>
              <w:t xml:space="preserve"> </w:t>
            </w:r>
            <w:r w:rsidR="00330D18" w:rsidRPr="000E4545">
              <w:rPr>
                <w:color w:val="000000"/>
                <w:szCs w:val="22"/>
              </w:rPr>
              <w:t xml:space="preserve">за исключением эмитента, единственным участником (акционером) которого является Российская Федерация, </w:t>
            </w:r>
            <w:r w:rsidRPr="000E4545">
              <w:rPr>
                <w:color w:val="000000"/>
                <w:szCs w:val="22"/>
              </w:rPr>
              <w:t xml:space="preserve">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w:t>
            </w:r>
            <w:r w:rsidRPr="000E4545">
              <w:rPr>
                <w:szCs w:val="22"/>
              </w:rPr>
              <w:t>членом совета директоров</w:t>
            </w:r>
            <w:r w:rsidRPr="000E4545">
              <w:rPr>
                <w:color w:val="000000"/>
                <w:szCs w:val="22"/>
              </w:rPr>
              <w:t>, соответствующим требованиям, указанным в п. 1.2 Приложения 3</w:t>
            </w:r>
            <w:r w:rsidR="005A1E98" w:rsidRPr="000E4545">
              <w:rPr>
                <w:color w:val="000000"/>
                <w:szCs w:val="22"/>
              </w:rPr>
              <w:t>4</w:t>
            </w:r>
            <w:r w:rsidRPr="000E4545">
              <w:rPr>
                <w:color w:val="000000"/>
                <w:szCs w:val="22"/>
              </w:rPr>
              <w:t xml:space="preserve"> к настоящим Правилам</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szCs w:val="22"/>
              </w:rPr>
              <w:t>Комитет по аудиту может состоять как из членов совета директоров, не являющихся единоличным исполнительным орг</w:t>
            </w:r>
            <w:r w:rsidR="00992715" w:rsidRPr="000E4545">
              <w:rPr>
                <w:szCs w:val="22"/>
              </w:rPr>
              <w:t>а</w:t>
            </w:r>
            <w:r w:rsidRPr="000E4545">
              <w:rPr>
                <w:szCs w:val="22"/>
              </w:rPr>
              <w:t>ном, так и иных лиц уполномоченных советом директоров</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1.4.</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szCs w:val="22"/>
              </w:rPr>
              <w:t xml:space="preserve">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w:t>
            </w:r>
            <w:r w:rsidR="00B64EFB" w:rsidRPr="000E4545">
              <w:rPr>
                <w:szCs w:val="22"/>
              </w:rPr>
              <w:t>Управляющей</w:t>
            </w:r>
            <w:r w:rsidRPr="000E4545">
              <w:rPr>
                <w:szCs w:val="22"/>
              </w:rPr>
              <w:t xml:space="preserve">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lastRenderedPageBreak/>
              <w:t>1.5.</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1.6.</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bl>
    <w:p w:rsidR="004F43DE" w:rsidRPr="000E4545" w:rsidRDefault="004F43DE"/>
    <w:p w:rsidR="004F43DE" w:rsidRPr="000E4545" w:rsidRDefault="004F43DE">
      <w:pPr>
        <w:rPr>
          <w:b/>
          <w:i/>
        </w:rPr>
      </w:pPr>
      <w:r w:rsidRPr="000E4545">
        <w:rPr>
          <w:b/>
          <w:i/>
        </w:rPr>
        <w:t>2. Дополнительные  требования к эмитентам, не являющимся акционерными обществами</w:t>
      </w:r>
    </w:p>
    <w:tbl>
      <w:tblPr>
        <w:tblW w:w="14601" w:type="dxa"/>
        <w:tblInd w:w="93" w:type="dxa"/>
        <w:tblLook w:val="0000"/>
      </w:tblPr>
      <w:tblGrid>
        <w:gridCol w:w="697"/>
        <w:gridCol w:w="6650"/>
        <w:gridCol w:w="3822"/>
        <w:gridCol w:w="3432"/>
      </w:tblGrid>
      <w:tr w:rsidR="004F43DE" w:rsidRPr="000E4545">
        <w:trPr>
          <w:cantSplit/>
          <w:trHeight w:val="20"/>
        </w:trPr>
        <w:tc>
          <w:tcPr>
            <w:tcW w:w="697" w:type="dxa"/>
            <w:tcBorders>
              <w:top w:val="nil"/>
              <w:left w:val="single" w:sz="8" w:space="0" w:color="auto"/>
              <w:bottom w:val="single" w:sz="8" w:space="0" w:color="auto"/>
              <w:right w:val="single" w:sz="8" w:space="0" w:color="auto"/>
            </w:tcBorders>
          </w:tcPr>
          <w:p w:rsidR="004F43DE" w:rsidRPr="000E4545" w:rsidRDefault="004F43DE">
            <w:r w:rsidRPr="000E4545">
              <w:t>2.1</w:t>
            </w:r>
          </w:p>
        </w:tc>
        <w:tc>
          <w:tcPr>
            <w:tcW w:w="6650" w:type="dxa"/>
            <w:tcBorders>
              <w:top w:val="nil"/>
              <w:left w:val="nil"/>
              <w:bottom w:val="single" w:sz="8" w:space="0" w:color="auto"/>
              <w:right w:val="single" w:sz="8" w:space="0" w:color="auto"/>
            </w:tcBorders>
          </w:tcPr>
          <w:p w:rsidR="004F43DE" w:rsidRPr="000E4545" w:rsidRDefault="004F43DE">
            <w:pPr>
              <w:jc w:val="both"/>
            </w:pPr>
            <w:r w:rsidRPr="000E4545">
              <w:rPr>
                <w:szCs w:val="22"/>
              </w:rPr>
              <w:t>Эмитенты, которые не являются акционерными обществами, должны соблюдать положения нормативных правовых актов федерального органа исполнительной власти по рынку ценных бумаг, определяющие требования к раскрытию информации акционерными обществами.</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bl>
    <w:p w:rsidR="004F43DE" w:rsidRPr="000E4545" w:rsidRDefault="004F43DE"/>
    <w:tbl>
      <w:tblPr>
        <w:tblW w:w="0" w:type="auto"/>
        <w:tblLayout w:type="fixed"/>
        <w:tblLook w:val="0000"/>
      </w:tblPr>
      <w:tblGrid>
        <w:gridCol w:w="8220"/>
        <w:gridCol w:w="6474"/>
      </w:tblGrid>
      <w:tr w:rsidR="004F43DE" w:rsidRPr="000E4545">
        <w:tblPrEx>
          <w:tblCellMar>
            <w:top w:w="0" w:type="dxa"/>
            <w:bottom w:w="0" w:type="dxa"/>
          </w:tblCellMar>
        </w:tblPrEx>
        <w:tc>
          <w:tcPr>
            <w:tcW w:w="8220"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6474"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 w:rsidR="004F43DE" w:rsidRPr="000E4545" w:rsidRDefault="004F43DE">
      <w:pPr>
        <w:numPr>
          <w:ilvl w:val="0"/>
          <w:numId w:val="20"/>
        </w:numPr>
        <w:rPr>
          <w:sz w:val="22"/>
        </w:rPr>
      </w:pPr>
      <w:r w:rsidRPr="000E4545">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4F43DE" w:rsidRPr="000E4545" w:rsidRDefault="004F43DE">
      <w:pPr>
        <w:rPr>
          <w:sz w:val="22"/>
        </w:rPr>
      </w:pPr>
    </w:p>
    <w:p w:rsidR="004F43DE" w:rsidRPr="000E4545" w:rsidRDefault="004F43DE">
      <w:pPr>
        <w:numPr>
          <w:ilvl w:val="0"/>
          <w:numId w:val="20"/>
        </w:numPr>
        <w:rPr>
          <w:sz w:val="22"/>
        </w:rPr>
      </w:pPr>
      <w:r w:rsidRPr="000E4545">
        <w:rPr>
          <w:sz w:val="22"/>
        </w:rPr>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4F43DE" w:rsidRPr="000E4545" w:rsidRDefault="004F43DE">
      <w:pPr>
        <w:jc w:val="right"/>
        <w:rPr>
          <w:b/>
        </w:rPr>
      </w:pPr>
      <w:r w:rsidRPr="000E4545">
        <w:rPr>
          <w:sz w:val="22"/>
        </w:rPr>
        <w:br w:type="page"/>
      </w:r>
      <w:r w:rsidRPr="000E4545">
        <w:rPr>
          <w:b/>
        </w:rPr>
        <w:lastRenderedPageBreak/>
        <w:t>ПРИЛОЖЕНИЕ  36.</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pStyle w:val="30"/>
      </w:pPr>
      <w:r w:rsidRPr="000E4545">
        <w:t>Сведения о соблюдении [наименование эмитента ценных бумаг] требований, соблюдение которых является обязательным при включении и поддержании акций в Котировальный список ЗАО «ФБ ММВБ» «Б» и «В», за __квартал 200_ года</w:t>
      </w:r>
    </w:p>
    <w:p w:rsidR="004F43DE" w:rsidRPr="000E4545" w:rsidRDefault="004F43DE">
      <w:pPr>
        <w:pStyle w:val="30"/>
      </w:pPr>
    </w:p>
    <w:tbl>
      <w:tblPr>
        <w:tblW w:w="14606" w:type="dxa"/>
        <w:tblInd w:w="88" w:type="dxa"/>
        <w:tblLook w:val="0000"/>
      </w:tblPr>
      <w:tblGrid>
        <w:gridCol w:w="697"/>
        <w:gridCol w:w="6655"/>
        <w:gridCol w:w="3822"/>
        <w:gridCol w:w="3432"/>
      </w:tblGrid>
      <w:tr w:rsidR="004F43DE" w:rsidRPr="000E4545">
        <w:trPr>
          <w:cantSplit/>
          <w:trHeight w:val="20"/>
        </w:trPr>
        <w:tc>
          <w:tcPr>
            <w:tcW w:w="697" w:type="dxa"/>
            <w:tcBorders>
              <w:top w:val="single" w:sz="8" w:space="0" w:color="auto"/>
              <w:left w:val="single" w:sz="8" w:space="0" w:color="auto"/>
              <w:bottom w:val="single" w:sz="8" w:space="0" w:color="auto"/>
              <w:right w:val="single" w:sz="8" w:space="0" w:color="auto"/>
            </w:tcBorders>
          </w:tcPr>
          <w:p w:rsidR="004F43DE" w:rsidRPr="000E4545" w:rsidRDefault="004F43DE">
            <w:pPr>
              <w:jc w:val="both"/>
              <w:rPr>
                <w:b/>
                <w:bCs/>
              </w:rPr>
            </w:pPr>
            <w:r w:rsidRPr="000E4545">
              <w:rPr>
                <w:b/>
                <w:bCs/>
              </w:rPr>
              <w:t>№</w:t>
            </w:r>
          </w:p>
        </w:tc>
        <w:tc>
          <w:tcPr>
            <w:tcW w:w="6655"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Требование</w:t>
            </w:r>
          </w:p>
        </w:tc>
        <w:tc>
          <w:tcPr>
            <w:tcW w:w="3822"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Обоснование соблюдения требования (ссылки на положения документов эмитента) *</w:t>
            </w:r>
          </w:p>
        </w:tc>
      </w:tr>
    </w:tbl>
    <w:p w:rsidR="004F43DE" w:rsidRPr="000E4545" w:rsidRDefault="004F43DE">
      <w:pPr>
        <w:rPr>
          <w:b/>
          <w:i/>
        </w:rPr>
      </w:pPr>
    </w:p>
    <w:p w:rsidR="004F43DE" w:rsidRPr="000E4545" w:rsidRDefault="004F43DE">
      <w:pPr>
        <w:rPr>
          <w:b/>
          <w:i/>
        </w:rPr>
      </w:pPr>
      <w:r w:rsidRPr="000E4545">
        <w:rPr>
          <w:b/>
          <w:i/>
        </w:rPr>
        <w:t>1. Общие требования к эмитентам</w:t>
      </w:r>
    </w:p>
    <w:tbl>
      <w:tblPr>
        <w:tblW w:w="14606" w:type="dxa"/>
        <w:tblInd w:w="88" w:type="dxa"/>
        <w:tblLook w:val="0000"/>
      </w:tblPr>
      <w:tblGrid>
        <w:gridCol w:w="722"/>
        <w:gridCol w:w="6630"/>
        <w:gridCol w:w="3822"/>
        <w:gridCol w:w="3432"/>
      </w:tblGrid>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1.1.</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1.2.</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В совете директоров эмитента должно быть не менее 1 члена совета директоров, соответствующего требованиям, указанным в п.1.2 Приложения 3</w:t>
            </w:r>
            <w:r w:rsidR="005A1E98" w:rsidRPr="000E4545">
              <w:rPr>
                <w:color w:val="000000"/>
                <w:szCs w:val="22"/>
              </w:rPr>
              <w:t>4</w:t>
            </w:r>
            <w:r w:rsidRPr="000E4545">
              <w:rPr>
                <w:color w:val="000000"/>
                <w:szCs w:val="22"/>
              </w:rPr>
              <w:t xml:space="preserve"> к настоящим Правилам.</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1.3.</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В совете директоров эмитента должен быть сформирован комитет, исключительными функциями которого являются оценка кандидатов в аудиторы акционерного общества, оценка заключения аудитора, оценка эффективности процедур внутреннего контроля эмитента и подготовка предложений по их совершенствованию (комитет по аудиту), возглавляемый членом совета директоров, соответствующим требованиям, указанным в п.1.2 Приложения 3</w:t>
            </w:r>
            <w:r w:rsidR="005A1E98" w:rsidRPr="000E4545">
              <w:rPr>
                <w:color w:val="000000"/>
                <w:szCs w:val="22"/>
              </w:rPr>
              <w:t>4</w:t>
            </w:r>
            <w:r w:rsidRPr="000E4545">
              <w:rPr>
                <w:color w:val="000000"/>
                <w:szCs w:val="22"/>
              </w:rPr>
              <w:t xml:space="preserve"> к настоящим Правилам.</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Комитет по аудиту должен состоять только из членов совета директоров, не являющихся единоличным исполнительным органом и (или) членами коллегиального исполнительного органа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 </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Оценка заключения аудитора эмитента, подготовленная комитетом по аудиту, должна предоставляться в качестве материалов к годовому общему собранию участников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1.4.</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 xml:space="preserve">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w:t>
            </w:r>
            <w:r w:rsidR="00B64EFB" w:rsidRPr="000E4545">
              <w:rPr>
                <w:szCs w:val="22"/>
              </w:rPr>
              <w:t>Управляющей</w:t>
            </w:r>
            <w:r w:rsidRPr="000E4545">
              <w:rPr>
                <w:szCs w:val="22"/>
              </w:rPr>
              <w:t xml:space="preserve"> организации и ее должностных лиц, раскрывать информацию о владении ценными бумагами эмитента, а также о продаже и (или) покупке ценных бумаг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lastRenderedPageBreak/>
              <w:t>1.5.</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1.6.</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определяющий процедуры внутреннего контроля за финансово-хозяйственной деятельностью эмитента, контроль за соблюдением которых осуществляет отдельное структурное подразделение эмитента, сообщающее о выявленных нарушениях комитету по аудиту.</w:t>
            </w:r>
          </w:p>
        </w:tc>
        <w:tc>
          <w:tcPr>
            <w:tcW w:w="3822" w:type="dxa"/>
            <w:tcBorders>
              <w:top w:val="nil"/>
              <w:left w:val="nil"/>
              <w:bottom w:val="single" w:sz="8" w:space="0" w:color="auto"/>
              <w:right w:val="single" w:sz="8" w:space="0" w:color="auto"/>
            </w:tcBorders>
          </w:tcPr>
          <w:p w:rsidR="004F43DE" w:rsidRPr="000E4545" w:rsidRDefault="004F43DE">
            <w:pPr>
              <w:jc w:val="both"/>
            </w:pPr>
          </w:p>
        </w:tc>
        <w:tc>
          <w:tcPr>
            <w:tcW w:w="3432" w:type="dxa"/>
            <w:tcBorders>
              <w:top w:val="nil"/>
              <w:left w:val="nil"/>
              <w:bottom w:val="single" w:sz="8" w:space="0" w:color="auto"/>
              <w:right w:val="single" w:sz="8" w:space="0" w:color="auto"/>
            </w:tcBorders>
          </w:tcPr>
          <w:p w:rsidR="004F43DE" w:rsidRPr="000E4545" w:rsidRDefault="004F43DE">
            <w:pPr>
              <w:jc w:val="both"/>
            </w:pPr>
          </w:p>
        </w:tc>
      </w:tr>
      <w:tr w:rsidR="004F43DE" w:rsidRPr="000E4545">
        <w:trPr>
          <w:cantSplit/>
          <w:trHeight w:val="20"/>
        </w:trPr>
        <w:tc>
          <w:tcPr>
            <w:tcW w:w="722" w:type="dxa"/>
            <w:tcBorders>
              <w:top w:val="nil"/>
              <w:left w:val="single" w:sz="8" w:space="0" w:color="auto"/>
              <w:bottom w:val="single" w:sz="4" w:space="0" w:color="auto"/>
              <w:right w:val="single" w:sz="8" w:space="0" w:color="auto"/>
            </w:tcBorders>
          </w:tcPr>
          <w:p w:rsidR="004F43DE" w:rsidRPr="000E4545" w:rsidRDefault="004F43DE">
            <w:r w:rsidRPr="000E4545">
              <w:t>1.7.</w:t>
            </w:r>
          </w:p>
        </w:tc>
        <w:tc>
          <w:tcPr>
            <w:tcW w:w="6630" w:type="dxa"/>
            <w:tcBorders>
              <w:top w:val="nil"/>
              <w:left w:val="nil"/>
              <w:bottom w:val="single" w:sz="4" w:space="0" w:color="auto"/>
              <w:right w:val="single" w:sz="8" w:space="0" w:color="auto"/>
            </w:tcBorders>
          </w:tcPr>
          <w:p w:rsidR="004F43DE" w:rsidRPr="000E4545" w:rsidRDefault="004F43DE">
            <w:pPr>
              <w:jc w:val="both"/>
            </w:pPr>
            <w:r w:rsidRPr="000E4545">
              <w:rPr>
                <w:szCs w:val="22"/>
              </w:rPr>
              <w:t>В уставе эмитента должно быть предусмотрено, что сообщение о проведении годового общего собрания акционеров должно делаться не менее чем за 30 дней до его проведения, если законодательством Российской Федерации не предусмотрен больший срок.</w:t>
            </w:r>
          </w:p>
        </w:tc>
        <w:tc>
          <w:tcPr>
            <w:tcW w:w="3822" w:type="dxa"/>
            <w:tcBorders>
              <w:top w:val="nil"/>
              <w:left w:val="nil"/>
              <w:bottom w:val="single" w:sz="4" w:space="0" w:color="auto"/>
              <w:right w:val="single" w:sz="8" w:space="0" w:color="auto"/>
            </w:tcBorders>
          </w:tcPr>
          <w:p w:rsidR="004F43DE" w:rsidRPr="000E4545" w:rsidRDefault="004F43DE">
            <w:pPr>
              <w:jc w:val="both"/>
            </w:pPr>
          </w:p>
        </w:tc>
        <w:tc>
          <w:tcPr>
            <w:tcW w:w="3432" w:type="dxa"/>
            <w:tcBorders>
              <w:top w:val="nil"/>
              <w:left w:val="nil"/>
              <w:bottom w:val="single" w:sz="4" w:space="0" w:color="auto"/>
              <w:right w:val="single" w:sz="8" w:space="0" w:color="auto"/>
            </w:tcBorders>
          </w:tcPr>
          <w:p w:rsidR="004F43DE" w:rsidRPr="000E4545" w:rsidRDefault="004F43DE">
            <w:pPr>
              <w:jc w:val="both"/>
            </w:pPr>
          </w:p>
        </w:tc>
      </w:tr>
    </w:tbl>
    <w:p w:rsidR="004F43DE" w:rsidRPr="000E4545" w:rsidRDefault="004F43DE"/>
    <w:tbl>
      <w:tblPr>
        <w:tblW w:w="0" w:type="auto"/>
        <w:tblLayout w:type="fixed"/>
        <w:tblLook w:val="0000"/>
      </w:tblPr>
      <w:tblGrid>
        <w:gridCol w:w="8220"/>
        <w:gridCol w:w="6474"/>
      </w:tblGrid>
      <w:tr w:rsidR="004F43DE" w:rsidRPr="000E4545">
        <w:tblPrEx>
          <w:tblCellMar>
            <w:top w:w="0" w:type="dxa"/>
            <w:bottom w:w="0" w:type="dxa"/>
          </w:tblCellMar>
        </w:tblPrEx>
        <w:tc>
          <w:tcPr>
            <w:tcW w:w="8220"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6474"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b/>
          <w:i/>
        </w:rPr>
      </w:pPr>
    </w:p>
    <w:p w:rsidR="004F43DE" w:rsidRPr="000E4545" w:rsidRDefault="004F43DE">
      <w:pPr>
        <w:widowControl/>
        <w:numPr>
          <w:ilvl w:val="0"/>
          <w:numId w:val="20"/>
        </w:numPr>
        <w:tabs>
          <w:tab w:val="left" w:pos="1335"/>
        </w:tabs>
        <w:jc w:val="both"/>
        <w:rPr>
          <w:sz w:val="22"/>
        </w:rPr>
      </w:pPr>
      <w:r w:rsidRPr="000E4545">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4F43DE" w:rsidRPr="000E4545" w:rsidRDefault="004F43DE">
      <w:pPr>
        <w:pStyle w:val="a7"/>
        <w:tabs>
          <w:tab w:val="left" w:pos="390"/>
        </w:tabs>
        <w:ind w:left="390" w:hanging="390"/>
      </w:pPr>
    </w:p>
    <w:p w:rsidR="004F43DE" w:rsidRPr="000E4545" w:rsidRDefault="004F43DE">
      <w:pPr>
        <w:widowControl/>
        <w:numPr>
          <w:ilvl w:val="0"/>
          <w:numId w:val="20"/>
        </w:numPr>
        <w:tabs>
          <w:tab w:val="left" w:pos="1335"/>
        </w:tabs>
        <w:jc w:val="both"/>
        <w:rPr>
          <w:sz w:val="22"/>
        </w:rPr>
      </w:pPr>
      <w:r w:rsidRPr="000E4545">
        <w:rPr>
          <w:sz w:val="22"/>
        </w:rPr>
        <w:t>В случае подписания документа уполномоченным лицом, необходимо дополнительно предоставить документ, подтверждающий полномочия такого лица.</w:t>
      </w:r>
    </w:p>
    <w:p w:rsidR="004F43DE" w:rsidRPr="000E4545" w:rsidRDefault="004F43DE">
      <w:pPr>
        <w:widowControl/>
        <w:tabs>
          <w:tab w:val="left" w:pos="1335"/>
        </w:tabs>
        <w:jc w:val="both"/>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widowControl/>
        <w:ind w:firstLine="720"/>
        <w:rPr>
          <w:sz w:val="24"/>
        </w:rPr>
      </w:pPr>
    </w:p>
    <w:p w:rsidR="004F43DE" w:rsidRPr="000E4545" w:rsidRDefault="004F43DE">
      <w:pPr>
        <w:jc w:val="right"/>
        <w:rPr>
          <w:b/>
        </w:rPr>
      </w:pPr>
      <w:r w:rsidRPr="000E4545">
        <w:rPr>
          <w:b/>
        </w:rPr>
        <w:lastRenderedPageBreak/>
        <w:t>ПРИЛОЖЕНИЕ  37.</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pStyle w:val="30"/>
      </w:pPr>
      <w:r w:rsidRPr="000E4545">
        <w:t>Сведения о соблюдении [наименование эмитента ценных бумаг] требований, соблюдение которых является обязательным при включении и поддержании акций в Котировальный список ЗАО «ФБ ММВБ» «И», за __квартал 200_ года</w:t>
      </w:r>
    </w:p>
    <w:tbl>
      <w:tblPr>
        <w:tblW w:w="14606" w:type="dxa"/>
        <w:tblInd w:w="88" w:type="dxa"/>
        <w:tblLook w:val="0000"/>
      </w:tblPr>
      <w:tblGrid>
        <w:gridCol w:w="697"/>
        <w:gridCol w:w="6655"/>
        <w:gridCol w:w="3822"/>
        <w:gridCol w:w="3432"/>
      </w:tblGrid>
      <w:tr w:rsidR="004F43DE" w:rsidRPr="000E4545">
        <w:trPr>
          <w:cantSplit/>
          <w:trHeight w:val="20"/>
        </w:trPr>
        <w:tc>
          <w:tcPr>
            <w:tcW w:w="697" w:type="dxa"/>
            <w:tcBorders>
              <w:top w:val="single" w:sz="8" w:space="0" w:color="auto"/>
              <w:left w:val="single" w:sz="8" w:space="0" w:color="auto"/>
              <w:bottom w:val="single" w:sz="8" w:space="0" w:color="auto"/>
              <w:right w:val="single" w:sz="8" w:space="0" w:color="auto"/>
            </w:tcBorders>
          </w:tcPr>
          <w:p w:rsidR="004F43DE" w:rsidRPr="000E4545" w:rsidRDefault="004F43DE">
            <w:pPr>
              <w:jc w:val="both"/>
              <w:rPr>
                <w:b/>
                <w:bCs/>
              </w:rPr>
            </w:pPr>
            <w:r w:rsidRPr="000E4545">
              <w:rPr>
                <w:b/>
                <w:bCs/>
              </w:rPr>
              <w:t>№</w:t>
            </w:r>
          </w:p>
        </w:tc>
        <w:tc>
          <w:tcPr>
            <w:tcW w:w="6655"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Требование</w:t>
            </w:r>
          </w:p>
        </w:tc>
        <w:tc>
          <w:tcPr>
            <w:tcW w:w="3822"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Сведения о соблюдении или несоблюдении соответствующего требования</w:t>
            </w:r>
          </w:p>
        </w:tc>
        <w:tc>
          <w:tcPr>
            <w:tcW w:w="3432" w:type="dxa"/>
            <w:tcBorders>
              <w:top w:val="single" w:sz="8" w:space="0" w:color="auto"/>
              <w:left w:val="nil"/>
              <w:bottom w:val="single" w:sz="8" w:space="0" w:color="auto"/>
              <w:right w:val="single" w:sz="8" w:space="0" w:color="auto"/>
            </w:tcBorders>
          </w:tcPr>
          <w:p w:rsidR="004F43DE" w:rsidRPr="000E4545" w:rsidRDefault="004F43DE">
            <w:pPr>
              <w:jc w:val="both"/>
              <w:rPr>
                <w:b/>
                <w:bCs/>
              </w:rPr>
            </w:pPr>
            <w:r w:rsidRPr="000E4545">
              <w:rPr>
                <w:b/>
                <w:bCs/>
              </w:rPr>
              <w:t>Обоснование соблюдения требования (ссылки на положения документов эмитента) *</w:t>
            </w:r>
          </w:p>
        </w:tc>
      </w:tr>
    </w:tbl>
    <w:p w:rsidR="004F43DE" w:rsidRPr="000E4545" w:rsidRDefault="004F43DE">
      <w:pPr>
        <w:rPr>
          <w:b/>
          <w:i/>
        </w:rPr>
      </w:pPr>
    </w:p>
    <w:p w:rsidR="004F43DE" w:rsidRPr="000E4545" w:rsidRDefault="004F43DE">
      <w:pPr>
        <w:rPr>
          <w:b/>
          <w:i/>
        </w:rPr>
      </w:pPr>
      <w:r w:rsidRPr="000E4545">
        <w:rPr>
          <w:b/>
          <w:i/>
        </w:rPr>
        <w:t>1. Общие требования к эмитентам</w:t>
      </w:r>
    </w:p>
    <w:tbl>
      <w:tblPr>
        <w:tblW w:w="14606" w:type="dxa"/>
        <w:tblInd w:w="88" w:type="dxa"/>
        <w:tblLook w:val="0000"/>
      </w:tblPr>
      <w:tblGrid>
        <w:gridCol w:w="722"/>
        <w:gridCol w:w="6630"/>
        <w:gridCol w:w="3822"/>
        <w:gridCol w:w="3432"/>
      </w:tblGrid>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1.1.</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Эмитентом должен быть сформирован совет директоров.</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1.2.</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color w:val="000000"/>
                <w:szCs w:val="22"/>
              </w:rPr>
              <w:t>В совете директоров эмитента должно быть не менее 1 члена совета директоров, соответствующего требованиям, указанным в п.1.2 Приложения 3</w:t>
            </w:r>
            <w:r w:rsidR="005A1E98" w:rsidRPr="000E4545">
              <w:rPr>
                <w:color w:val="000000"/>
                <w:szCs w:val="22"/>
              </w:rPr>
              <w:t>4</w:t>
            </w:r>
            <w:r w:rsidRPr="000E4545">
              <w:rPr>
                <w:color w:val="000000"/>
                <w:szCs w:val="22"/>
              </w:rPr>
              <w:t xml:space="preserve"> к настоящим Правилам.</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1.3.</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 xml:space="preserve">Во внутренних документах эмитента должны быть предусмотрены обязанности членов совета директоров, членов коллегиального исполнительного органа управления, лица, осуществляющего функции единоличного исполнительного органа, в том числе </w:t>
            </w:r>
            <w:r w:rsidR="00B64EFB" w:rsidRPr="000E4545">
              <w:rPr>
                <w:szCs w:val="22"/>
              </w:rPr>
              <w:t>Управляющей</w:t>
            </w:r>
            <w:r w:rsidRPr="000E4545">
              <w:rPr>
                <w:szCs w:val="22"/>
              </w:rPr>
              <w:t xml:space="preserve"> организации и ее должностных лиц, раскрывать информацию о владении ценными бумагами эмитента, а также о продаже (не позднее, чем за 5 дней) и (или) покупке ценных бумаг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8" w:space="0" w:color="auto"/>
              <w:right w:val="single" w:sz="8" w:space="0" w:color="auto"/>
            </w:tcBorders>
          </w:tcPr>
          <w:p w:rsidR="004F43DE" w:rsidRPr="000E4545" w:rsidRDefault="004F43DE">
            <w:r w:rsidRPr="000E4545">
              <w:t>1.4.</w:t>
            </w:r>
          </w:p>
        </w:tc>
        <w:tc>
          <w:tcPr>
            <w:tcW w:w="6630" w:type="dxa"/>
            <w:tcBorders>
              <w:top w:val="nil"/>
              <w:left w:val="nil"/>
              <w:bottom w:val="single" w:sz="8" w:space="0" w:color="auto"/>
              <w:right w:val="single" w:sz="8" w:space="0" w:color="auto"/>
            </w:tcBorders>
          </w:tcPr>
          <w:p w:rsidR="004F43DE" w:rsidRPr="000E4545" w:rsidRDefault="004F43DE">
            <w:pPr>
              <w:jc w:val="both"/>
            </w:pPr>
            <w:r w:rsidRPr="000E4545">
              <w:rPr>
                <w:szCs w:val="22"/>
              </w:rPr>
              <w:t>Совет директоров эмитента должен утвердить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w:t>
            </w:r>
          </w:p>
        </w:tc>
        <w:tc>
          <w:tcPr>
            <w:tcW w:w="3822" w:type="dxa"/>
            <w:tcBorders>
              <w:top w:val="nil"/>
              <w:left w:val="nil"/>
              <w:bottom w:val="single" w:sz="8" w:space="0" w:color="auto"/>
              <w:right w:val="single" w:sz="8" w:space="0" w:color="auto"/>
            </w:tcBorders>
          </w:tcPr>
          <w:p w:rsidR="004F43DE" w:rsidRPr="000E4545" w:rsidRDefault="004F43DE">
            <w:pPr>
              <w:jc w:val="both"/>
            </w:pPr>
            <w:r w:rsidRPr="000E4545">
              <w:t> </w:t>
            </w:r>
          </w:p>
        </w:tc>
        <w:tc>
          <w:tcPr>
            <w:tcW w:w="3432" w:type="dxa"/>
            <w:tcBorders>
              <w:top w:val="nil"/>
              <w:left w:val="nil"/>
              <w:bottom w:val="single" w:sz="8" w:space="0" w:color="auto"/>
              <w:right w:val="single" w:sz="8" w:space="0" w:color="auto"/>
            </w:tcBorders>
          </w:tcPr>
          <w:p w:rsidR="004F43DE" w:rsidRPr="000E4545" w:rsidRDefault="004F43DE">
            <w:pPr>
              <w:jc w:val="both"/>
            </w:pPr>
            <w:r w:rsidRPr="000E4545">
              <w:t> </w:t>
            </w:r>
          </w:p>
        </w:tc>
      </w:tr>
      <w:tr w:rsidR="004F43DE" w:rsidRPr="000E4545">
        <w:trPr>
          <w:cantSplit/>
          <w:trHeight w:val="20"/>
        </w:trPr>
        <w:tc>
          <w:tcPr>
            <w:tcW w:w="722" w:type="dxa"/>
            <w:tcBorders>
              <w:top w:val="nil"/>
              <w:left w:val="single" w:sz="8" w:space="0" w:color="auto"/>
              <w:bottom w:val="single" w:sz="4" w:space="0" w:color="auto"/>
              <w:right w:val="single" w:sz="8" w:space="0" w:color="auto"/>
            </w:tcBorders>
          </w:tcPr>
          <w:p w:rsidR="004F43DE" w:rsidRPr="000E4545" w:rsidRDefault="004F43DE">
            <w:r w:rsidRPr="000E4545">
              <w:t>1.5.</w:t>
            </w:r>
          </w:p>
        </w:tc>
        <w:tc>
          <w:tcPr>
            <w:tcW w:w="6630" w:type="dxa"/>
            <w:tcBorders>
              <w:top w:val="nil"/>
              <w:left w:val="nil"/>
              <w:bottom w:val="single" w:sz="4" w:space="0" w:color="auto"/>
              <w:right w:val="single" w:sz="8" w:space="0" w:color="auto"/>
            </w:tcBorders>
          </w:tcPr>
          <w:p w:rsidR="004F43DE" w:rsidRPr="000E4545" w:rsidRDefault="004F43DE">
            <w:pPr>
              <w:jc w:val="both"/>
            </w:pPr>
            <w:r w:rsidRPr="000E4545">
              <w:rPr>
                <w:szCs w:val="22"/>
              </w:rPr>
              <w:t>В уставе эмитента должно быть предусмотрено, что сообщение о проведении годового общего собрания акционеров должно делаться не менее чем за 30 дней до его проведения, если законодательством Российской Федерации не предусмотрен больший срок.</w:t>
            </w:r>
          </w:p>
        </w:tc>
        <w:tc>
          <w:tcPr>
            <w:tcW w:w="3822" w:type="dxa"/>
            <w:tcBorders>
              <w:top w:val="nil"/>
              <w:left w:val="nil"/>
              <w:bottom w:val="single" w:sz="4" w:space="0" w:color="auto"/>
              <w:right w:val="single" w:sz="8" w:space="0" w:color="auto"/>
            </w:tcBorders>
          </w:tcPr>
          <w:p w:rsidR="004F43DE" w:rsidRPr="000E4545" w:rsidRDefault="004F43DE">
            <w:pPr>
              <w:jc w:val="both"/>
            </w:pPr>
          </w:p>
        </w:tc>
        <w:tc>
          <w:tcPr>
            <w:tcW w:w="3432" w:type="dxa"/>
            <w:tcBorders>
              <w:top w:val="nil"/>
              <w:left w:val="nil"/>
              <w:bottom w:val="single" w:sz="4" w:space="0" w:color="auto"/>
              <w:right w:val="single" w:sz="8" w:space="0" w:color="auto"/>
            </w:tcBorders>
          </w:tcPr>
          <w:p w:rsidR="004F43DE" w:rsidRPr="000E4545" w:rsidRDefault="004F43DE">
            <w:pPr>
              <w:jc w:val="both"/>
            </w:pPr>
          </w:p>
        </w:tc>
      </w:tr>
    </w:tbl>
    <w:p w:rsidR="004F43DE" w:rsidRPr="000E4545" w:rsidRDefault="004F43DE"/>
    <w:tbl>
      <w:tblPr>
        <w:tblW w:w="0" w:type="auto"/>
        <w:tblLayout w:type="fixed"/>
        <w:tblLook w:val="0000"/>
      </w:tblPr>
      <w:tblGrid>
        <w:gridCol w:w="8220"/>
        <w:gridCol w:w="6474"/>
      </w:tblGrid>
      <w:tr w:rsidR="004F43DE" w:rsidRPr="000E4545">
        <w:tblPrEx>
          <w:tblCellMar>
            <w:top w:w="0" w:type="dxa"/>
            <w:bottom w:w="0" w:type="dxa"/>
          </w:tblCellMar>
        </w:tblPrEx>
        <w:tc>
          <w:tcPr>
            <w:tcW w:w="8220"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6474"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numPr>
          <w:ilvl w:val="0"/>
          <w:numId w:val="20"/>
        </w:numPr>
        <w:tabs>
          <w:tab w:val="left" w:pos="1335"/>
        </w:tabs>
        <w:jc w:val="both"/>
        <w:rPr>
          <w:sz w:val="22"/>
        </w:rPr>
      </w:pPr>
      <w:r w:rsidRPr="000E4545">
        <w:rPr>
          <w:sz w:val="22"/>
        </w:rPr>
        <w:t>Эмитент обязан предоставлять заверенные подписью уполномоченного лица и печатью эмитента копии документов (выписок из документов), ссылки на которые приводятся в качестве обоснования соблюдения требований, указанных в настоящем Приложении.</w:t>
      </w:r>
    </w:p>
    <w:p w:rsidR="004F43DE" w:rsidRPr="000E4545" w:rsidRDefault="004F43DE">
      <w:pPr>
        <w:widowControl/>
        <w:numPr>
          <w:ilvl w:val="0"/>
          <w:numId w:val="20"/>
        </w:numPr>
        <w:tabs>
          <w:tab w:val="left" w:pos="1335"/>
        </w:tabs>
        <w:jc w:val="both"/>
        <w:rPr>
          <w:sz w:val="24"/>
        </w:rPr>
      </w:pPr>
      <w:r w:rsidRPr="000E4545">
        <w:rPr>
          <w:sz w:val="22"/>
        </w:rPr>
        <w:t>В случае подписания документа уполномоченным лицом, необходимо дополнительно предоставить документ, подтверждающий полномочия такого лица.</w:t>
      </w:r>
      <w:r w:rsidRPr="000E4545">
        <w:rPr>
          <w:sz w:val="24"/>
        </w:rPr>
        <w:t xml:space="preserve"> </w:t>
      </w:r>
    </w:p>
    <w:p w:rsidR="004F43DE" w:rsidRPr="000E4545" w:rsidRDefault="004F43DE">
      <w:pPr>
        <w:widowControl/>
        <w:jc w:val="right"/>
        <w:rPr>
          <w:b/>
          <w:sz w:val="24"/>
        </w:rPr>
        <w:sectPr w:rsidR="004F43DE" w:rsidRPr="000E4545">
          <w:footerReference w:type="even" r:id="rId11"/>
          <w:footerReference w:type="default" r:id="rId12"/>
          <w:endnotePr>
            <w:numFmt w:val="decimal"/>
          </w:endnotePr>
          <w:pgSz w:w="16838" w:h="11906" w:orient="landscape"/>
          <w:pgMar w:top="1134" w:right="1134" w:bottom="1134" w:left="1134" w:header="708" w:footer="708" w:gutter="0"/>
          <w:cols w:space="708"/>
          <w:docGrid w:linePitch="360"/>
        </w:sectPr>
      </w:pPr>
    </w:p>
    <w:p w:rsidR="004F43DE" w:rsidRPr="000E4545" w:rsidRDefault="004F43DE">
      <w:pPr>
        <w:widowControl/>
        <w:jc w:val="right"/>
        <w:rPr>
          <w:b/>
          <w:sz w:val="24"/>
        </w:rPr>
      </w:pPr>
      <w:r w:rsidRPr="000E4545">
        <w:rPr>
          <w:b/>
          <w:sz w:val="24"/>
        </w:rPr>
        <w:lastRenderedPageBreak/>
        <w:t>ПРИЛОЖЕНИЕ 38.</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248"/>
        <w:jc w:val="right"/>
        <w:rPr>
          <w:b/>
          <w:sz w:val="24"/>
        </w:rPr>
      </w:pPr>
      <w:r w:rsidRPr="000E4545">
        <w:rPr>
          <w:b/>
          <w:sz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FB1D69" w:rsidRPr="000E4545" w:rsidRDefault="004F43DE">
      <w:pPr>
        <w:widowControl/>
        <w:jc w:val="center"/>
        <w:rPr>
          <w:b/>
          <w:sz w:val="24"/>
        </w:rPr>
      </w:pPr>
      <w:r w:rsidRPr="000E4545">
        <w:rPr>
          <w:b/>
          <w:sz w:val="24"/>
        </w:rPr>
        <w:t xml:space="preserve">о </w:t>
      </w:r>
      <w:r w:rsidR="00FB1D69" w:rsidRPr="000E4545">
        <w:rPr>
          <w:b/>
          <w:sz w:val="24"/>
        </w:rPr>
        <w:t xml:space="preserve">включении ценных бумаг корпоративных эмитентов в Котировальный список </w:t>
      </w:r>
    </w:p>
    <w:p w:rsidR="004F43DE" w:rsidRPr="000E4545" w:rsidRDefault="00FB1D69">
      <w:pPr>
        <w:widowControl/>
        <w:jc w:val="center"/>
        <w:rPr>
          <w:b/>
          <w:bCs/>
          <w:sz w:val="24"/>
        </w:rPr>
      </w:pPr>
      <w:r w:rsidRPr="000E4545">
        <w:rPr>
          <w:b/>
          <w:sz w:val="24"/>
        </w:rPr>
        <w:t xml:space="preserve">ЗАО «ФБ ММВБ» соответствующей категории и </w:t>
      </w:r>
      <w:r w:rsidR="004F43DE" w:rsidRPr="000E4545">
        <w:rPr>
          <w:b/>
          <w:sz w:val="24"/>
        </w:rPr>
        <w:t>допуске</w:t>
      </w:r>
      <w:r w:rsidRPr="000E4545">
        <w:rPr>
          <w:b/>
          <w:sz w:val="24"/>
        </w:rPr>
        <w:t xml:space="preserve"> их</w:t>
      </w:r>
      <w:r w:rsidR="005F23BE" w:rsidRPr="000E4545">
        <w:rPr>
          <w:b/>
          <w:sz w:val="24"/>
        </w:rPr>
        <w:t xml:space="preserve"> к торгам в процессе размещения</w:t>
      </w:r>
      <w:r w:rsidR="004F43DE" w:rsidRPr="000E4545">
        <w:rPr>
          <w:b/>
          <w:sz w:val="24"/>
        </w:rPr>
        <w:t xml:space="preserve"> </w:t>
      </w:r>
    </w:p>
    <w:p w:rsidR="004F43DE" w:rsidRPr="000E4545" w:rsidRDefault="004F43DE">
      <w:pPr>
        <w:pStyle w:val="Oaiei"/>
        <w:widowControl/>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widowControl/>
        <w:rPr>
          <w:sz w:val="24"/>
        </w:rPr>
      </w:pPr>
    </w:p>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 xml:space="preserve">1. Просит рассмотреть вопрос о </w:t>
      </w:r>
      <w:r w:rsidR="00FE1596" w:rsidRPr="000E4545">
        <w:rPr>
          <w:sz w:val="24"/>
        </w:rPr>
        <w:t xml:space="preserve">включении в Котировальный список ЗАО «ФБ ММВБ» «__» [указать категорию Котировального списка] и </w:t>
      </w:r>
      <w:r w:rsidRPr="000E4545">
        <w:rPr>
          <w:sz w:val="24"/>
        </w:rPr>
        <w:t>допуске к</w:t>
      </w:r>
      <w:r w:rsidR="005F23BE" w:rsidRPr="000E4545">
        <w:rPr>
          <w:sz w:val="24"/>
        </w:rPr>
        <w:t xml:space="preserve"> торгам в процессе</w:t>
      </w:r>
      <w:r w:rsidRPr="000E4545">
        <w:rPr>
          <w:sz w:val="24"/>
        </w:rPr>
        <w:t xml:space="preserve"> </w:t>
      </w:r>
      <w:r w:rsidR="005F23BE" w:rsidRPr="000E4545">
        <w:rPr>
          <w:sz w:val="24"/>
        </w:rPr>
        <w:t xml:space="preserve">размещения </w:t>
      </w:r>
      <w:r w:rsidR="001A43BA" w:rsidRPr="000E4545">
        <w:rPr>
          <w:sz w:val="24"/>
        </w:rPr>
        <w:t xml:space="preserve">путем </w:t>
      </w:r>
      <w:r w:rsidR="001E4512" w:rsidRPr="000E4545">
        <w:rPr>
          <w:sz w:val="24"/>
        </w:rPr>
        <w:t xml:space="preserve">включения </w:t>
      </w:r>
      <w:r w:rsidRPr="000E4545">
        <w:rPr>
          <w:sz w:val="24"/>
        </w:rPr>
        <w:t xml:space="preserve">в </w:t>
      </w:r>
      <w:r w:rsidR="00FE1596" w:rsidRPr="000E4545">
        <w:rPr>
          <w:sz w:val="24"/>
        </w:rPr>
        <w:t xml:space="preserve"> </w:t>
      </w:r>
      <w:r w:rsidR="00A1561F" w:rsidRPr="000E4545">
        <w:rPr>
          <w:sz w:val="24"/>
        </w:rPr>
        <w:t xml:space="preserve">Список </w:t>
      </w:r>
      <w:r w:rsidR="00FE1596" w:rsidRPr="000E4545">
        <w:rPr>
          <w:sz w:val="24"/>
        </w:rPr>
        <w:t xml:space="preserve">ценных бумаг, допущенных к торгам в ЗАО «ФБ ММВБ» </w:t>
      </w:r>
      <w:r w:rsidR="00A1561F" w:rsidRPr="000E4545">
        <w:rPr>
          <w:sz w:val="24"/>
        </w:rPr>
        <w:t xml:space="preserve">раздел «Котировальный список  «__» [указать категорию Котировального списка] </w:t>
      </w:r>
      <w:r w:rsidR="00FE1596" w:rsidRPr="000E4545">
        <w:rPr>
          <w:sz w:val="24"/>
        </w:rPr>
        <w:t xml:space="preserve"> следующих ценных бумаг [полное наименование эмитента ценной бумаги]</w:t>
      </w:r>
      <w:r w:rsidRPr="000E4545">
        <w:rPr>
          <w:sz w:val="24"/>
        </w:rPr>
        <w:t>:</w:t>
      </w:r>
    </w:p>
    <w:p w:rsidR="004F43DE" w:rsidRPr="000E4545" w:rsidRDefault="004F43DE">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3686"/>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tc>
        <w:tc>
          <w:tcPr>
            <w:tcW w:w="3686"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3686" w:type="dxa"/>
          </w:tcPr>
          <w:p w:rsidR="004F43DE" w:rsidRPr="000E4545" w:rsidRDefault="004F43DE">
            <w:pPr>
              <w:widowControl/>
              <w:jc w:val="center"/>
              <w:rPr>
                <w:sz w:val="24"/>
              </w:rPr>
            </w:pPr>
          </w:p>
        </w:tc>
      </w:tr>
    </w:tbl>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2.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4F43DE" w:rsidP="00A9171E">
      <w:pPr>
        <w:widowControl/>
        <w:numPr>
          <w:ilvl w:val="3"/>
          <w:numId w:val="21"/>
        </w:numPr>
        <w:tabs>
          <w:tab w:val="clear" w:pos="4830"/>
          <w:tab w:val="left" w:pos="1092"/>
        </w:tabs>
        <w:ind w:left="1080"/>
        <w:jc w:val="both"/>
        <w:rPr>
          <w:sz w:val="24"/>
        </w:rPr>
      </w:pPr>
      <w:r w:rsidRPr="000E4545">
        <w:rPr>
          <w:sz w:val="24"/>
        </w:rPr>
        <w:t>О  признание выпуска ценных бумаг несостоявшимся или недействительным, и дате вступления в силу соответствующего решения;</w:t>
      </w:r>
    </w:p>
    <w:p w:rsidR="004F43DE" w:rsidRPr="000E4545" w:rsidRDefault="004F43DE" w:rsidP="00A9171E">
      <w:pPr>
        <w:widowControl/>
        <w:numPr>
          <w:ilvl w:val="3"/>
          <w:numId w:val="21"/>
        </w:numPr>
        <w:tabs>
          <w:tab w:val="clear" w:pos="4830"/>
          <w:tab w:val="left" w:pos="1092"/>
        </w:tabs>
        <w:ind w:left="1080"/>
        <w:jc w:val="both"/>
        <w:rPr>
          <w:sz w:val="24"/>
        </w:rPr>
      </w:pPr>
      <w:r w:rsidRPr="000E4545">
        <w:rPr>
          <w:sz w:val="24"/>
        </w:rPr>
        <w:t>О 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3"/>
          <w:numId w:val="21"/>
        </w:numPr>
        <w:tabs>
          <w:tab w:val="clear" w:pos="4830"/>
          <w:tab w:val="left" w:pos="1092"/>
        </w:tabs>
        <w:ind w:left="1080"/>
        <w:jc w:val="both"/>
        <w:rPr>
          <w:sz w:val="24"/>
        </w:rPr>
      </w:pPr>
      <w:r w:rsidRPr="000E4545">
        <w:rPr>
          <w:sz w:val="24"/>
        </w:rPr>
        <w:t>О досрочном погашении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3"/>
          <w:numId w:val="21"/>
        </w:numPr>
        <w:tabs>
          <w:tab w:val="clear" w:pos="4830"/>
          <w:tab w:val="left" w:pos="1092"/>
        </w:tabs>
        <w:ind w:left="1080"/>
        <w:jc w:val="both"/>
        <w:rPr>
          <w:sz w:val="24"/>
        </w:rPr>
      </w:pPr>
      <w:r w:rsidRPr="000E4545">
        <w:rPr>
          <w:sz w:val="24"/>
        </w:rPr>
        <w:lastRenderedPageBreak/>
        <w:t xml:space="preserve">Изменение  сведений, содержащихся в документах, указанных в Приложении </w:t>
      </w:r>
      <w:r w:rsidR="00B62E03" w:rsidRPr="000E4545">
        <w:rPr>
          <w:sz w:val="24"/>
        </w:rPr>
        <w:t>40</w:t>
      </w:r>
      <w:r w:rsidRPr="000E4545">
        <w:rPr>
          <w:sz w:val="24"/>
        </w:rPr>
        <w:t xml:space="preserve"> к </w:t>
      </w:r>
      <w:r w:rsidR="009010C1" w:rsidRPr="000E4545">
        <w:rPr>
          <w:sz w:val="24"/>
        </w:rPr>
        <w:t>Правилам листинга, допуска к размещению и обращению</w:t>
      </w:r>
      <w:r w:rsidR="006C2258" w:rsidRPr="000E4545">
        <w:rPr>
          <w:sz w:val="24"/>
        </w:rPr>
        <w:t xml:space="preserve"> ценных бумаг в Закрытом акционерном обществе «Фондовая биржа ММВБ»</w:t>
      </w:r>
      <w:r w:rsidR="00362527" w:rsidRPr="000E4545">
        <w:rPr>
          <w:sz w:val="24"/>
        </w:rPr>
        <w:t>;</w:t>
      </w:r>
    </w:p>
    <w:p w:rsidR="00362527"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rsidP="00362527">
      <w:pPr>
        <w:widowControl/>
        <w:tabs>
          <w:tab w:val="left" w:pos="1092"/>
        </w:tabs>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sidR="00B62E03" w:rsidRPr="000E4545">
        <w:rPr>
          <w:sz w:val="24"/>
        </w:rPr>
        <w:t>ем</w:t>
      </w:r>
      <w:r w:rsidRPr="000E4545">
        <w:rPr>
          <w:sz w:val="24"/>
        </w:rPr>
        <w:t xml:space="preserve"> </w:t>
      </w:r>
      <w:r w:rsidR="00B62E03" w:rsidRPr="000E4545">
        <w:rPr>
          <w:sz w:val="24"/>
        </w:rPr>
        <w:t>40</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jc w:val="both"/>
        <w:rPr>
          <w:sz w:val="24"/>
          <w:szCs w:val="24"/>
        </w:rPr>
      </w:pPr>
      <w:r w:rsidRPr="000E4545">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0E4545">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0E4545">
        <w:rPr>
          <w:sz w:val="24"/>
        </w:rPr>
        <w:t>ЗАО «ФБ ММВБ» о возникновении обстоятельств, в результате которых возможно снижение цены ценных бумаг эмитента.</w:t>
      </w:r>
    </w:p>
    <w:p w:rsidR="004F43DE" w:rsidRPr="000E4545" w:rsidRDefault="004F43DE">
      <w:pPr>
        <w:widowControl/>
        <w:jc w:val="both"/>
        <w:rPr>
          <w:sz w:val="24"/>
          <w:u w:val="single"/>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u w:val="single"/>
        </w:rPr>
      </w:pPr>
    </w:p>
    <w:p w:rsidR="004F43DE" w:rsidRPr="000E4545" w:rsidRDefault="004F43DE">
      <w:pPr>
        <w:widowControl/>
        <w:jc w:val="center"/>
        <w:rPr>
          <w:sz w:val="24"/>
        </w:rPr>
      </w:pPr>
    </w:p>
    <w:p w:rsidR="004F43DE" w:rsidRPr="000E4545" w:rsidRDefault="004F43DE">
      <w:pPr>
        <w:widowControl/>
        <w:jc w:val="center"/>
        <w:rPr>
          <w:sz w:val="24"/>
        </w:rPr>
      </w:pPr>
      <w:r w:rsidRPr="000E4545">
        <w:rPr>
          <w:sz w:val="24"/>
        </w:rPr>
        <w:t xml:space="preserve">                     м. п. </w:t>
      </w: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 * - указывается только в случае представления Заявления о включении ценных бумаг в Котировальный список ЗАО «ФБ ММВБ» «И».</w:t>
      </w: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B62E03" w:rsidRPr="000E4545">
        <w:rPr>
          <w:sz w:val="24"/>
        </w:rPr>
        <w:t>77</w:t>
      </w:r>
      <w:r w:rsidRPr="000E4545">
        <w:rPr>
          <w:sz w:val="24"/>
        </w:rPr>
        <w:t xml:space="preserve">), а также документ, подтверждающий назначение </w:t>
      </w:r>
      <w:r w:rsidRPr="000E4545">
        <w:rPr>
          <w:sz w:val="24"/>
        </w:rPr>
        <w:lastRenderedPageBreak/>
        <w:t>(избрание)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w:t>
      </w: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2A6615" w:rsidRPr="000E4545" w:rsidRDefault="002A6615">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r w:rsidRPr="000E4545">
        <w:rPr>
          <w:b/>
          <w:sz w:val="24"/>
        </w:rPr>
        <w:lastRenderedPageBreak/>
        <w:t>ПРИЛОЖЕНИЕ 39.</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248"/>
        <w:jc w:val="right"/>
        <w:rPr>
          <w:sz w:val="24"/>
        </w:rPr>
      </w:pPr>
      <w:r w:rsidRPr="000E4545">
        <w:rPr>
          <w:sz w:val="24"/>
        </w:rPr>
        <w:t>Генеральному директору ЗАО «ФБ ММВБ»</w:t>
      </w:r>
    </w:p>
    <w:p w:rsidR="004F43DE" w:rsidRPr="000E4545" w:rsidRDefault="004F43DE">
      <w:pPr>
        <w:widowControl/>
        <w:rPr>
          <w:sz w:val="24"/>
        </w:rPr>
      </w:pPr>
      <w:r w:rsidRPr="000E4545">
        <w:rPr>
          <w:sz w:val="24"/>
        </w:rPr>
        <w:t>«___» ___________ 200__ г.</w:t>
      </w:r>
    </w:p>
    <w:p w:rsidR="006C2258" w:rsidRPr="000E4545" w:rsidRDefault="006C2258">
      <w:pPr>
        <w:pStyle w:val="5"/>
        <w:widowControl/>
        <w:rPr>
          <w:sz w:val="24"/>
        </w:rPr>
      </w:pP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FB1D69" w:rsidRPr="000E4545" w:rsidRDefault="00FB1D69" w:rsidP="00FB1D69">
      <w:pPr>
        <w:widowControl/>
        <w:jc w:val="center"/>
        <w:rPr>
          <w:b/>
          <w:sz w:val="24"/>
        </w:rPr>
      </w:pPr>
      <w:r w:rsidRPr="000E4545">
        <w:rPr>
          <w:b/>
          <w:sz w:val="24"/>
        </w:rPr>
        <w:t xml:space="preserve">о включении ценных бумаг корпоративных эмитентов в Котировальный список </w:t>
      </w:r>
    </w:p>
    <w:p w:rsidR="00FB1D69" w:rsidRPr="000E4545" w:rsidRDefault="00FB1D69" w:rsidP="00FB1D69">
      <w:pPr>
        <w:widowControl/>
        <w:jc w:val="center"/>
        <w:rPr>
          <w:b/>
          <w:bCs/>
          <w:sz w:val="24"/>
        </w:rPr>
      </w:pPr>
      <w:r w:rsidRPr="000E4545">
        <w:rPr>
          <w:b/>
          <w:sz w:val="24"/>
        </w:rPr>
        <w:t>ЗАО «ФБ ММВБ» соответствующей категории и допуске их к торгам в процессе размещения в Секторе ИРК</w:t>
      </w:r>
    </w:p>
    <w:p w:rsidR="00FB1D69" w:rsidRPr="000E4545" w:rsidRDefault="00FB1D69" w:rsidP="00FB1D69">
      <w:pPr>
        <w:pStyle w:val="Oaiei"/>
        <w:widowControl/>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widowControl/>
        <w:rPr>
          <w:sz w:val="24"/>
        </w:rPr>
      </w:pPr>
    </w:p>
    <w:p w:rsidR="004F43DE" w:rsidRPr="000E4545" w:rsidRDefault="004F43DE">
      <w:pPr>
        <w:widowControl/>
        <w:ind w:firstLine="708"/>
        <w:jc w:val="both"/>
        <w:rPr>
          <w:sz w:val="24"/>
        </w:rPr>
      </w:pPr>
    </w:p>
    <w:p w:rsidR="004F43DE" w:rsidRPr="000E4545" w:rsidRDefault="004F43DE" w:rsidP="005F23BE">
      <w:pPr>
        <w:widowControl/>
        <w:ind w:firstLine="708"/>
        <w:jc w:val="both"/>
        <w:rPr>
          <w:sz w:val="24"/>
        </w:rPr>
      </w:pPr>
      <w:r w:rsidRPr="000E4545">
        <w:rPr>
          <w:sz w:val="24"/>
        </w:rPr>
        <w:t>1</w:t>
      </w:r>
      <w:r w:rsidR="001A43BA" w:rsidRPr="000E4545">
        <w:rPr>
          <w:sz w:val="24"/>
        </w:rPr>
        <w:t>.</w:t>
      </w:r>
      <w:r w:rsidR="005F23BE" w:rsidRPr="000E4545">
        <w:rPr>
          <w:sz w:val="24"/>
        </w:rPr>
        <w:t xml:space="preserve">  </w:t>
      </w:r>
      <w:r w:rsidR="00FB1D69" w:rsidRPr="000E4545">
        <w:rPr>
          <w:sz w:val="24"/>
        </w:rPr>
        <w:t xml:space="preserve">Просит рассмотреть вопрос о включении в Котировальный список ЗАО «ФБ ММВБ» «__» [указать категорию Котировального списка] и допуске к торгам в процессе размещения в Секторе ИРК путем </w:t>
      </w:r>
      <w:r w:rsidR="001E4512" w:rsidRPr="000E4545">
        <w:rPr>
          <w:sz w:val="24"/>
        </w:rPr>
        <w:t xml:space="preserve">включения </w:t>
      </w:r>
      <w:r w:rsidR="00FB1D69" w:rsidRPr="000E4545">
        <w:rPr>
          <w:sz w:val="24"/>
        </w:rPr>
        <w:t>в Спис</w:t>
      </w:r>
      <w:r w:rsidR="00A1561F" w:rsidRPr="000E4545">
        <w:rPr>
          <w:sz w:val="24"/>
        </w:rPr>
        <w:t>ок</w:t>
      </w:r>
      <w:r w:rsidR="00FB1D69" w:rsidRPr="000E4545">
        <w:rPr>
          <w:sz w:val="24"/>
        </w:rPr>
        <w:t xml:space="preserve"> ценных бумаг, допущенных к торгам в ЗАО «ФБ ММВБ» </w:t>
      </w:r>
      <w:r w:rsidR="00A1561F" w:rsidRPr="000E4545">
        <w:rPr>
          <w:sz w:val="24"/>
        </w:rPr>
        <w:t xml:space="preserve">раздел «Котировальный список  «__» [указать категорию Котировального списка] </w:t>
      </w:r>
      <w:r w:rsidR="00FB1D69" w:rsidRPr="000E4545">
        <w:rPr>
          <w:sz w:val="24"/>
        </w:rPr>
        <w:t>следующих ценных бумаг [полное наименование эмитента ценной бумаги]:</w:t>
      </w:r>
    </w:p>
    <w:p w:rsidR="004F43DE" w:rsidRPr="000E4545" w:rsidRDefault="004F43DE">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401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tc>
        <w:tc>
          <w:tcPr>
            <w:tcW w:w="401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401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4013" w:type="dxa"/>
          </w:tcPr>
          <w:p w:rsidR="004F43DE" w:rsidRPr="000E4545" w:rsidRDefault="004F43DE">
            <w:pPr>
              <w:widowControl/>
              <w:jc w:val="center"/>
              <w:rPr>
                <w:sz w:val="24"/>
              </w:rPr>
            </w:pPr>
          </w:p>
        </w:tc>
      </w:tr>
    </w:tbl>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2.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4F43DE" w:rsidP="00A9171E">
      <w:pPr>
        <w:widowControl/>
        <w:numPr>
          <w:ilvl w:val="3"/>
          <w:numId w:val="21"/>
        </w:numPr>
        <w:tabs>
          <w:tab w:val="clear" w:pos="4830"/>
          <w:tab w:val="left" w:pos="1092"/>
        </w:tabs>
        <w:ind w:left="1080"/>
        <w:jc w:val="both"/>
        <w:rPr>
          <w:sz w:val="24"/>
        </w:rPr>
      </w:pPr>
      <w:r w:rsidRPr="000E4545">
        <w:rPr>
          <w:sz w:val="24"/>
        </w:rPr>
        <w:t>О  признание выпуска ценных бумаг несостоявшимся или недействительным, и дате вступления в силу соответствующего решения;</w:t>
      </w:r>
    </w:p>
    <w:p w:rsidR="004F43DE" w:rsidRPr="000E4545" w:rsidRDefault="004F43DE" w:rsidP="00A9171E">
      <w:pPr>
        <w:widowControl/>
        <w:numPr>
          <w:ilvl w:val="3"/>
          <w:numId w:val="21"/>
        </w:numPr>
        <w:tabs>
          <w:tab w:val="clear" w:pos="4830"/>
          <w:tab w:val="left" w:pos="1092"/>
        </w:tabs>
        <w:ind w:left="1080"/>
        <w:jc w:val="both"/>
        <w:rPr>
          <w:sz w:val="24"/>
        </w:rPr>
      </w:pPr>
      <w:r w:rsidRPr="000E4545">
        <w:rPr>
          <w:sz w:val="24"/>
        </w:rPr>
        <w:t>О 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3"/>
          <w:numId w:val="21"/>
        </w:numPr>
        <w:tabs>
          <w:tab w:val="clear" w:pos="4830"/>
          <w:tab w:val="left" w:pos="1092"/>
        </w:tabs>
        <w:ind w:left="1080"/>
        <w:jc w:val="both"/>
        <w:rPr>
          <w:sz w:val="24"/>
        </w:rPr>
      </w:pPr>
      <w:r w:rsidRPr="000E4545">
        <w:rPr>
          <w:sz w:val="24"/>
        </w:rPr>
        <w:t>О досрочном погашении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 xml:space="preserve">Конвертация ценных бумаг, а также наступление иных существенных событий, затрагивающих финансово-хозяйственную деятельность эмитента, которые могут </w:t>
      </w:r>
      <w:r w:rsidRPr="000E4545">
        <w:rPr>
          <w:sz w:val="24"/>
        </w:rPr>
        <w:lastRenderedPageBreak/>
        <w:t>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3"/>
          <w:numId w:val="21"/>
        </w:numPr>
        <w:tabs>
          <w:tab w:val="clear" w:pos="4830"/>
          <w:tab w:val="left" w:pos="1092"/>
        </w:tabs>
        <w:ind w:left="1080"/>
        <w:jc w:val="both"/>
        <w:rPr>
          <w:sz w:val="24"/>
        </w:rPr>
      </w:pPr>
      <w:r w:rsidRPr="000E4545">
        <w:rPr>
          <w:sz w:val="24"/>
        </w:rPr>
        <w:t xml:space="preserve">Изменение  сведений, содержащихся в документах, указанных в Приложении </w:t>
      </w:r>
      <w:r w:rsidR="00B62E03" w:rsidRPr="000E4545">
        <w:rPr>
          <w:sz w:val="24"/>
        </w:rPr>
        <w:t>40 и 76</w:t>
      </w:r>
      <w:r w:rsidRPr="000E4545">
        <w:rPr>
          <w:sz w:val="24"/>
        </w:rPr>
        <w:t xml:space="preserve"> к </w:t>
      </w:r>
      <w:r w:rsidR="009010C1" w:rsidRPr="000E4545">
        <w:rPr>
          <w:sz w:val="24"/>
        </w:rPr>
        <w:t>Правилам листинга, допуска к размещению и обращению</w:t>
      </w:r>
      <w:r w:rsidR="006C2258" w:rsidRPr="000E4545">
        <w:rPr>
          <w:sz w:val="24"/>
        </w:rPr>
        <w:t xml:space="preserve"> ценных бумаг в Закрытом акционерном обществе «Фондовая биржа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B62E03" w:rsidRPr="000E4545">
        <w:rPr>
          <w:sz w:val="24"/>
        </w:rPr>
        <w:t>40 и 76</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jc w:val="both"/>
        <w:rPr>
          <w:sz w:val="24"/>
          <w:szCs w:val="24"/>
        </w:rPr>
      </w:pPr>
      <w:r w:rsidRPr="000E4545">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0E4545">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0E4545">
        <w:rPr>
          <w:sz w:val="24"/>
        </w:rPr>
        <w:t>ЗАО «ФБ ММВБ» о возникновении обстоятельств, в результате которых возможно снижение цены ценных бумаг эмитента.</w:t>
      </w:r>
    </w:p>
    <w:p w:rsidR="004F43DE" w:rsidRPr="000E4545" w:rsidRDefault="004F43DE">
      <w:pPr>
        <w:widowControl/>
        <w:jc w:val="both"/>
        <w:rPr>
          <w:sz w:val="24"/>
          <w:u w:val="single"/>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center"/>
        <w:rPr>
          <w:sz w:val="24"/>
        </w:rPr>
      </w:pPr>
    </w:p>
    <w:p w:rsidR="004F43DE" w:rsidRPr="000E4545" w:rsidRDefault="004F43DE">
      <w:pPr>
        <w:widowControl/>
        <w:jc w:val="center"/>
        <w:rPr>
          <w:sz w:val="24"/>
        </w:rPr>
      </w:pPr>
      <w:r w:rsidRPr="000E4545">
        <w:rPr>
          <w:sz w:val="24"/>
        </w:rPr>
        <w:t xml:space="preserve">                     м. п. </w:t>
      </w: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 * - указывается только в случае представления Заявления о включении ценных бумаг в Котировальный список ЗАО «ФБ ММВБ» «И».</w:t>
      </w: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w:t>
      </w:r>
      <w:r w:rsidRPr="000E4545">
        <w:rPr>
          <w:sz w:val="24"/>
        </w:rPr>
        <w:lastRenderedPageBreak/>
        <w:t xml:space="preserve">предусмотрена в Приложении </w:t>
      </w:r>
      <w:r w:rsidR="00B62E03"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DC4E8D" w:rsidRPr="000E4545" w:rsidRDefault="00DC4E8D">
      <w:pPr>
        <w:widowControl/>
        <w:tabs>
          <w:tab w:val="left" w:pos="468"/>
        </w:tabs>
        <w:jc w:val="both"/>
        <w:rPr>
          <w:sz w:val="24"/>
        </w:rPr>
      </w:pPr>
    </w:p>
    <w:p w:rsidR="00DC4E8D" w:rsidRPr="000E4545" w:rsidRDefault="00DC4E8D">
      <w:pPr>
        <w:widowControl/>
        <w:tabs>
          <w:tab w:val="left" w:pos="468"/>
        </w:tabs>
        <w:jc w:val="both"/>
        <w:rPr>
          <w:sz w:val="24"/>
        </w:rPr>
      </w:pPr>
    </w:p>
    <w:p w:rsidR="00DC4E8D" w:rsidRPr="000E4545" w:rsidRDefault="00DC4E8D">
      <w:pPr>
        <w:widowControl/>
        <w:tabs>
          <w:tab w:val="left" w:pos="468"/>
        </w:tabs>
        <w:jc w:val="both"/>
        <w:rPr>
          <w:sz w:val="24"/>
        </w:rPr>
      </w:pPr>
    </w:p>
    <w:p w:rsidR="00DC4E8D" w:rsidRPr="000E4545" w:rsidRDefault="00DC4E8D">
      <w:pPr>
        <w:widowControl/>
        <w:tabs>
          <w:tab w:val="left" w:pos="468"/>
        </w:tabs>
        <w:jc w:val="both"/>
        <w:rPr>
          <w:sz w:val="24"/>
        </w:rPr>
      </w:pPr>
    </w:p>
    <w:p w:rsidR="00DC4E8D" w:rsidRPr="000E4545" w:rsidRDefault="00DC4E8D">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spacing w:before="120"/>
        <w:jc w:val="right"/>
        <w:rPr>
          <w:b/>
          <w:sz w:val="24"/>
        </w:rPr>
      </w:pPr>
      <w:r w:rsidRPr="000E4545">
        <w:rPr>
          <w:b/>
          <w:sz w:val="24"/>
        </w:rPr>
        <w:lastRenderedPageBreak/>
        <w:t>ПРИЛОЖЕНИЕ 40.</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sz w:val="24"/>
        </w:rPr>
      </w:pPr>
    </w:p>
    <w:p w:rsidR="004F43DE" w:rsidRPr="000E4545" w:rsidRDefault="004F43DE">
      <w:pPr>
        <w:widowControl/>
        <w:jc w:val="both"/>
        <w:rPr>
          <w:b/>
          <w:sz w:val="24"/>
        </w:rPr>
      </w:pPr>
      <w:r w:rsidRPr="000E4545">
        <w:rPr>
          <w:b/>
          <w:sz w:val="24"/>
        </w:rPr>
        <w:t xml:space="preserve">Перечень документов, обязательных к представлению </w:t>
      </w:r>
      <w:r w:rsidR="005F23BE" w:rsidRPr="000E4545">
        <w:rPr>
          <w:b/>
          <w:sz w:val="24"/>
        </w:rPr>
        <w:t xml:space="preserve">для допуска к торгам в процессе размещения </w:t>
      </w:r>
      <w:r w:rsidRPr="000E4545">
        <w:rPr>
          <w:b/>
          <w:sz w:val="24"/>
        </w:rPr>
        <w:t>ценных бумаг корпоративных эмитентов</w:t>
      </w:r>
      <w:r w:rsidR="00AD0EE6" w:rsidRPr="000E4545">
        <w:rPr>
          <w:b/>
          <w:sz w:val="24"/>
        </w:rPr>
        <w:t xml:space="preserve"> с прохождением процедуры листинга</w:t>
      </w:r>
    </w:p>
    <w:p w:rsidR="004F43DE" w:rsidRPr="000E4545" w:rsidRDefault="004F43DE">
      <w:pPr>
        <w:widowControl/>
        <w:jc w:val="both"/>
        <w:rPr>
          <w:b/>
          <w:sz w:val="24"/>
        </w:rPr>
      </w:pP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4F43DE" w:rsidRPr="000E4545">
        <w:tblPrEx>
          <w:tblCellMar>
            <w:top w:w="0" w:type="dxa"/>
            <w:bottom w:w="0" w:type="dxa"/>
          </w:tblCellMar>
        </w:tblPrEx>
        <w:tc>
          <w:tcPr>
            <w:tcW w:w="810" w:type="dxa"/>
          </w:tcPr>
          <w:p w:rsidR="004F43DE" w:rsidRPr="000E4545" w:rsidRDefault="004F43DE">
            <w:pPr>
              <w:widowControl/>
              <w:jc w:val="center"/>
              <w:rPr>
                <w:b/>
                <w:sz w:val="24"/>
              </w:rPr>
            </w:pPr>
            <w:r w:rsidRPr="000E4545">
              <w:rPr>
                <w:b/>
                <w:sz w:val="24"/>
              </w:rPr>
              <w:t>№ п/п</w:t>
            </w:r>
          </w:p>
        </w:tc>
        <w:tc>
          <w:tcPr>
            <w:tcW w:w="9126"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устава (со всеми изменениями и дополнениями).</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2.</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свидетельства о государственной регистрации эмитента.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3.</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свидетельства о внесении в Единый государственный реестр юридических лиц.</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4.</w:t>
            </w:r>
          </w:p>
        </w:tc>
        <w:tc>
          <w:tcPr>
            <w:tcW w:w="9126" w:type="dxa"/>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01092C"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5.</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решения о выпуске ценных бумаг.</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6.</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r w:rsidR="00234083"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7.</w:t>
            </w:r>
          </w:p>
        </w:tc>
        <w:tc>
          <w:tcPr>
            <w:tcW w:w="9126" w:type="dxa"/>
          </w:tcPr>
          <w:p w:rsidR="004F43DE" w:rsidRPr="000E4545" w:rsidRDefault="004F43DE">
            <w:pPr>
              <w:widowControl/>
              <w:ind w:left="126"/>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единоли</w:t>
            </w:r>
            <w:r w:rsidRPr="000E4545">
              <w:rPr>
                <w:sz w:val="24"/>
              </w:rPr>
              <w:t>ч</w:t>
            </w:r>
            <w:r w:rsidRPr="000E4545">
              <w:rPr>
                <w:sz w:val="24"/>
              </w:rPr>
              <w:t>ного исполнительного органа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организации(с приложением документа, подтверждающего полномочия такого лица).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8.</w:t>
            </w:r>
          </w:p>
        </w:tc>
        <w:tc>
          <w:tcPr>
            <w:tcW w:w="9126" w:type="dxa"/>
          </w:tcPr>
          <w:p w:rsidR="004F43DE" w:rsidRPr="000E4545" w:rsidRDefault="004F43DE">
            <w:pPr>
              <w:widowControl/>
              <w:ind w:left="126"/>
              <w:jc w:val="both"/>
              <w:rPr>
                <w:sz w:val="24"/>
              </w:rPr>
            </w:pPr>
            <w:r w:rsidRPr="000E4545">
              <w:rPr>
                <w:sz w:val="24"/>
              </w:rPr>
              <w:t xml:space="preserve">Анкета ценной бумаги (форма анкеты предусмотрена в Приложении </w:t>
            </w:r>
            <w:r w:rsidR="00B62E03" w:rsidRPr="000E4545">
              <w:rPr>
                <w:sz w:val="24"/>
              </w:rPr>
              <w:t>78</w:t>
            </w:r>
            <w:r w:rsidRPr="000E4545">
              <w:rPr>
                <w:sz w:val="24"/>
              </w:rPr>
              <w:t xml:space="preserve"> к настоящим Правилам).</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9.</w:t>
            </w:r>
          </w:p>
        </w:tc>
        <w:tc>
          <w:tcPr>
            <w:tcW w:w="9126" w:type="dxa"/>
          </w:tcPr>
          <w:p w:rsidR="004F43DE" w:rsidRPr="000E4545" w:rsidRDefault="004F43DE">
            <w:pPr>
              <w:widowControl/>
              <w:ind w:left="126"/>
              <w:jc w:val="both"/>
              <w:rPr>
                <w:sz w:val="24"/>
              </w:rPr>
            </w:pPr>
            <w:r w:rsidRPr="000E4545">
              <w:rPr>
                <w:sz w:val="24"/>
              </w:rPr>
              <w:t>Ежеквартальные отчеты эмитента по форме, установленной федеральным органом исполнительной власти по рынку ценных бумаг (за первый квартал отчетного года с финансовой отчетностью, а также за последний отчетный квартал).</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10.</w:t>
            </w:r>
          </w:p>
        </w:tc>
        <w:tc>
          <w:tcPr>
            <w:tcW w:w="9126" w:type="dxa"/>
          </w:tcPr>
          <w:p w:rsidR="004F43DE" w:rsidRPr="000E4545" w:rsidRDefault="004F43DE">
            <w:pPr>
              <w:widowControl/>
              <w:ind w:left="126"/>
              <w:jc w:val="both"/>
              <w:rPr>
                <w:sz w:val="24"/>
              </w:rPr>
            </w:pPr>
            <w:r w:rsidRPr="000E4545">
              <w:rPr>
                <w:sz w:val="24"/>
              </w:rPr>
              <w:t xml:space="preserve">Сведения, подтверждающие соблюдение эмитентом требований, предусмотренных в Приложениях </w:t>
            </w:r>
            <w:r w:rsidR="00B62E03" w:rsidRPr="000E4545">
              <w:rPr>
                <w:sz w:val="24"/>
              </w:rPr>
              <w:t xml:space="preserve">36 и 37 </w:t>
            </w:r>
            <w:r w:rsidRPr="000E4545">
              <w:rPr>
                <w:sz w:val="24"/>
              </w:rPr>
              <w:t xml:space="preserve">к настоящим Правилам, с приложением документов эмитента, подтверждающих их соблюдение, за исключением облигаций эмитента-ипотечного агента. </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11.</w:t>
            </w:r>
          </w:p>
        </w:tc>
        <w:tc>
          <w:tcPr>
            <w:tcW w:w="9126" w:type="dxa"/>
          </w:tcPr>
          <w:p w:rsidR="004F43DE" w:rsidRPr="000E4545" w:rsidRDefault="004F43DE">
            <w:pPr>
              <w:widowControl/>
              <w:ind w:left="126"/>
              <w:jc w:val="both"/>
              <w:rPr>
                <w:sz w:val="24"/>
              </w:rPr>
            </w:pPr>
            <w:r w:rsidRPr="000E4545">
              <w:rPr>
                <w:sz w:val="24"/>
              </w:rPr>
              <w:t>Документы, подтверждающие соблюдение эмитентом требований законодательства по раскрытию информации при размещении  выпускаемых эмиссионных ценных бумаг не позднее, чем за две недели до даты начала размещения в</w:t>
            </w:r>
            <w:r w:rsidR="00EF5997" w:rsidRPr="000E4545">
              <w:rPr>
                <w:sz w:val="24"/>
              </w:rPr>
              <w:t>ыпуска эмиссионных ценных бумаг</w:t>
            </w:r>
            <w:r w:rsidRPr="000E4545">
              <w:rPr>
                <w:sz w:val="24"/>
              </w:rPr>
              <w:t xml:space="preserve"> (см. Примечание 11)</w:t>
            </w:r>
            <w:r w:rsidR="00EF5997"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12.</w:t>
            </w:r>
          </w:p>
        </w:tc>
        <w:tc>
          <w:tcPr>
            <w:tcW w:w="9126" w:type="dxa"/>
          </w:tcPr>
          <w:p w:rsidR="004F43DE" w:rsidRPr="000E4545" w:rsidRDefault="004F43DE">
            <w:pPr>
              <w:widowControl/>
              <w:ind w:left="126"/>
              <w:jc w:val="both"/>
              <w:rPr>
                <w:sz w:val="24"/>
              </w:rPr>
            </w:pPr>
            <w:r w:rsidRPr="000E4545">
              <w:rPr>
                <w:sz w:val="24"/>
              </w:rPr>
              <w:t>Документы, подтверждающие соблюдение эмитентом требований законодательства РФ при реализации акционерами преимущественного права</w:t>
            </w:r>
            <w:r w:rsidR="00EF5997"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13.</w:t>
            </w:r>
          </w:p>
        </w:tc>
        <w:tc>
          <w:tcPr>
            <w:tcW w:w="9126" w:type="dxa"/>
          </w:tcPr>
          <w:p w:rsidR="004F43DE" w:rsidRPr="000E4545" w:rsidRDefault="004F43DE">
            <w:pPr>
              <w:widowControl/>
              <w:ind w:left="126"/>
              <w:jc w:val="both"/>
              <w:rPr>
                <w:sz w:val="24"/>
              </w:rPr>
            </w:pPr>
            <w:r w:rsidRPr="000E4545">
              <w:rPr>
                <w:sz w:val="24"/>
              </w:rPr>
              <w:t>Годовой отчет общества на последнюю отчетную дату.</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14.</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szCs w:val="24"/>
              </w:rPr>
            </w:pPr>
            <w:r w:rsidRPr="000E4545">
              <w:rPr>
                <w:sz w:val="24"/>
                <w:szCs w:val="24"/>
              </w:rPr>
              <w:t>Годовая бухгалтерская отчетность по российским стандартам бухгалтерского учета (РСБУ) за три последних завершенных финансовых года (бухгалтерский баланс и отчет о прибылях и убытках) (для кредитных организаций - бухгалтерская отчетность, подготовленная в соответствии с нормативными актами Банка России)</w:t>
            </w:r>
            <w:r w:rsidR="00EF5997" w:rsidRPr="000E4545">
              <w:rPr>
                <w:sz w:val="24"/>
                <w:szCs w:val="24"/>
              </w:rPr>
              <w:t>.</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15.</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Письмо, подтверждающее, что ценные бумаги впервые размещаются путем открытой подписки, осуществляемой через фондовую биржу или с привлечением брокера, оказывающего услуги по их размещению.</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lastRenderedPageBreak/>
              <w:t>16.</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договора эмитента с участником торгов о выполнении обязательств маркет-мейкера в отношении ценных бумаг эмитента.</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17.</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договора эмитента с уполномоченным финансовым консультантом, в котором на последнего возлагается обязанность по контролю за раскрытием информации эмитентом и по подтверждению достоверности и полноты всей информации, содержащейся в ежеквартальных отчетах эмитента, за исключением  части, подтверждаемой аудитором и (или) оценщиком, в течение всего срока нахождения акций в Котировальном списке ЗАО «ФБ ММВБ» «И».</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18.</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Заключение финансового консультанта, содержащее обоснование оценки капитализации акций.</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19.</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Письмо, подтверждающее, что ранее не осуществлялся делистинг облигации эмитента на всех фондовых биржах, включивших эти облигации в котировальные списки.</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20</w:t>
            </w:r>
            <w:r w:rsidR="0001092C" w:rsidRPr="000E4545">
              <w:rPr>
                <w:sz w:val="24"/>
              </w:rPr>
              <w:t>.</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Письмо, подтверждающее, обязательство эмитента по предоставлению копии уведомления об итогах выпуска (дополнительного выпуска) ценных бумаг не позднее, чем на следующий день с момента представления такого уведомления в ФСФР России.</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21.</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 xml:space="preserve">Список аффилированных лиц. </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22.</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 xml:space="preserve">Документ, подтверждающий </w:t>
            </w:r>
            <w:r w:rsidR="00EF5997" w:rsidRPr="000E4545">
              <w:rPr>
                <w:sz w:val="24"/>
              </w:rPr>
              <w:t xml:space="preserve">принятие </w:t>
            </w:r>
            <w:r w:rsidRPr="000E4545">
              <w:rPr>
                <w:sz w:val="24"/>
              </w:rPr>
              <w:t xml:space="preserve">обязательства по предоставлению списка аффилированных лиц эмитента и его регулярному обновлению (в сроки, установленные Приложением </w:t>
            </w:r>
            <w:r w:rsidR="00B62E03" w:rsidRPr="000E4545">
              <w:rPr>
                <w:sz w:val="24"/>
              </w:rPr>
              <w:t>46</w:t>
            </w:r>
            <w:r w:rsidRPr="000E4545">
              <w:rPr>
                <w:sz w:val="24"/>
              </w:rPr>
              <w:t xml:space="preserve"> к </w:t>
            </w:r>
            <w:r w:rsidR="001D3A0B" w:rsidRPr="000E4545">
              <w:rPr>
                <w:sz w:val="24"/>
              </w:rPr>
              <w:t>настоящим Правилам</w:t>
            </w:r>
            <w:r w:rsidRPr="000E4545">
              <w:rPr>
                <w:sz w:val="24"/>
              </w:rPr>
              <w:t>, при включении акций в Котировальные списки ЗАО «ФБ ММВБ»)</w:t>
            </w:r>
            <w:r w:rsidR="00EF5997" w:rsidRPr="000E4545">
              <w:rPr>
                <w:sz w:val="24"/>
              </w:rPr>
              <w:t>.</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23.</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 xml:space="preserve">Письмо, подтверждающее, </w:t>
            </w:r>
            <w:r w:rsidR="00EF5997" w:rsidRPr="000E4545">
              <w:rPr>
                <w:sz w:val="24"/>
              </w:rPr>
              <w:t>принятие эмитентом обязательства</w:t>
            </w:r>
            <w:r w:rsidRPr="000E4545">
              <w:rPr>
                <w:sz w:val="24"/>
              </w:rPr>
              <w:t xml:space="preserve"> по предоставлению Бирже любой финансовой информации о своей  хозяйственной деятельности, способной повлиять на цену акций, а также информации о корпоративных событиях (общих собраниях акционеров, собраниях совета директоров) и их результатах в срок не позднее дня с даты составления соответствующего протокола.</w:t>
            </w:r>
          </w:p>
        </w:tc>
      </w:tr>
      <w:tr w:rsidR="00234083" w:rsidRPr="000E4545" w:rsidTr="00B96B7A">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234083" w:rsidRPr="000E4545" w:rsidRDefault="00234083" w:rsidP="00B96B7A">
            <w:pPr>
              <w:widowControl/>
              <w:ind w:left="708" w:hanging="708"/>
              <w:jc w:val="center"/>
              <w:rPr>
                <w:sz w:val="24"/>
              </w:rPr>
            </w:pPr>
            <w:r w:rsidRPr="000E4545">
              <w:rPr>
                <w:sz w:val="24"/>
              </w:rPr>
              <w:t>24.</w:t>
            </w:r>
          </w:p>
        </w:tc>
        <w:tc>
          <w:tcPr>
            <w:tcW w:w="9126" w:type="dxa"/>
            <w:tcBorders>
              <w:top w:val="single" w:sz="6" w:space="0" w:color="auto"/>
              <w:left w:val="single" w:sz="6" w:space="0" w:color="auto"/>
              <w:bottom w:val="single" w:sz="6" w:space="0" w:color="auto"/>
              <w:right w:val="single" w:sz="6" w:space="0" w:color="auto"/>
            </w:tcBorders>
          </w:tcPr>
          <w:p w:rsidR="00234083" w:rsidRPr="000E4545" w:rsidRDefault="00234083" w:rsidP="00B96B7A">
            <w:pPr>
              <w:widowControl/>
              <w:ind w:left="126"/>
              <w:jc w:val="both"/>
              <w:rPr>
                <w:sz w:val="24"/>
              </w:rPr>
            </w:pPr>
            <w:r w:rsidRPr="000E4545">
              <w:rPr>
                <w:sz w:val="24"/>
              </w:rPr>
              <w:t>Копия титульной страницы ежеквартального отчета эмитента эмиссионных ценных бумаг на последнюю отчетную дату, на которой имеются соответствующие подписи и печати уполномоченного финансового консультанта.*</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w:t>
            </w:r>
            <w:r w:rsidR="00234083" w:rsidRPr="000E4545">
              <w:rPr>
                <w:sz w:val="24"/>
              </w:rPr>
              <w:t>5</w:t>
            </w:r>
            <w:r w:rsidRPr="000E4545">
              <w:rPr>
                <w:sz w:val="24"/>
              </w:rPr>
              <w:t>.</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Иные документы в соответствии с требованиями законов и иных нормативных правовых актов РФ</w:t>
            </w:r>
            <w:r w:rsidR="00EF5997" w:rsidRPr="000E4545">
              <w:rPr>
                <w:sz w:val="24"/>
              </w:rPr>
              <w:t>.</w:t>
            </w:r>
          </w:p>
        </w:tc>
      </w:tr>
    </w:tbl>
    <w:p w:rsidR="00234083" w:rsidRPr="000E4545" w:rsidRDefault="00234083" w:rsidP="00234083">
      <w:pPr>
        <w:widowControl/>
        <w:tabs>
          <w:tab w:val="left" w:pos="705"/>
        </w:tabs>
        <w:spacing w:before="120"/>
        <w:jc w:val="both"/>
        <w:rPr>
          <w:sz w:val="24"/>
        </w:rPr>
      </w:pPr>
      <w:r w:rsidRPr="000E4545">
        <w:rPr>
          <w:sz w:val="24"/>
          <w:u w:val="single"/>
        </w:rPr>
        <w:t xml:space="preserve">* - </w:t>
      </w:r>
      <w:r w:rsidRPr="000E4545">
        <w:rPr>
          <w:sz w:val="24"/>
        </w:rPr>
        <w:t>в случае включения акций в Котировальный список ЗАО «ФБ ММВБ» «И» у</w:t>
      </w:r>
      <w:r w:rsidRPr="000E4545">
        <w:rPr>
          <w:sz w:val="24"/>
          <w:szCs w:val="24"/>
          <w:lang w:eastAsia="ru-RU"/>
        </w:rPr>
        <w:t>полномоченным финансовым консультантом должен быть подписан проспект ценных бумаг, а в случае если включение ценных бумаг в котировальный список осуществляется более чем через 4 месяца после регистрации проспекта ценных бумаг – последний ежеквартальный отчет эмитента ценных бумаг.</w:t>
      </w:r>
    </w:p>
    <w:p w:rsidR="004F43DE" w:rsidRPr="000E4545" w:rsidRDefault="004F43DE">
      <w:pPr>
        <w:widowControl/>
        <w:tabs>
          <w:tab w:val="left" w:pos="705"/>
        </w:tabs>
        <w:spacing w:line="360" w:lineRule="auto"/>
        <w:jc w:val="both"/>
        <w:rPr>
          <w:sz w:val="24"/>
        </w:rPr>
      </w:pPr>
    </w:p>
    <w:p w:rsidR="004F43DE" w:rsidRPr="000E4545" w:rsidRDefault="004F43DE">
      <w:pPr>
        <w:widowControl/>
        <w:tabs>
          <w:tab w:val="left" w:pos="705"/>
        </w:tabs>
        <w:spacing w:line="360" w:lineRule="auto"/>
        <w:jc w:val="both"/>
        <w:rPr>
          <w:sz w:val="24"/>
        </w:rPr>
      </w:pPr>
      <w:r w:rsidRPr="000E4545">
        <w:rPr>
          <w:sz w:val="24"/>
          <w:u w:val="single"/>
        </w:rPr>
        <w:t>Примечание</w:t>
      </w:r>
      <w:r w:rsidRPr="000E4545">
        <w:rPr>
          <w:sz w:val="24"/>
        </w:rPr>
        <w:t>:</w:t>
      </w:r>
    </w:p>
    <w:p w:rsidR="004F43DE" w:rsidRPr="000E4545" w:rsidRDefault="004F43DE">
      <w:pPr>
        <w:widowControl/>
        <w:tabs>
          <w:tab w:val="left" w:pos="468"/>
        </w:tabs>
        <w:spacing w:before="120"/>
        <w:jc w:val="both"/>
        <w:rPr>
          <w:sz w:val="24"/>
        </w:rPr>
      </w:pPr>
      <w:r w:rsidRPr="000E4545">
        <w:rPr>
          <w:sz w:val="24"/>
        </w:rPr>
        <w:t>1.</w:t>
      </w:r>
      <w:r w:rsidRPr="000E4545">
        <w:rPr>
          <w:sz w:val="24"/>
        </w:rPr>
        <w:tab/>
        <w:t>При включении в Котировальные списки ЗАО «ФБ ММВБ» «В» и «И» ценных бумаг в случае их размещения, копия уведомления об итогах выпуска (дополнительного выпуска) этих ценных бумагах предоставляется не позднее одного дня с момента представления такого уведомления в ФСФР России.</w:t>
      </w:r>
    </w:p>
    <w:p w:rsidR="004F43DE" w:rsidRPr="000E4545" w:rsidRDefault="004F43DE">
      <w:pPr>
        <w:widowControl/>
        <w:tabs>
          <w:tab w:val="left" w:pos="468"/>
        </w:tabs>
        <w:spacing w:before="120"/>
        <w:jc w:val="both"/>
        <w:rPr>
          <w:sz w:val="24"/>
        </w:rPr>
      </w:pPr>
      <w:r w:rsidRPr="000E4545">
        <w:rPr>
          <w:sz w:val="24"/>
        </w:rPr>
        <w:t xml:space="preserve">2. Документы, указанные в п. 14, предоставляются только </w:t>
      </w:r>
      <w:r w:rsidR="00EF5997" w:rsidRPr="000E4545">
        <w:rPr>
          <w:sz w:val="24"/>
        </w:rPr>
        <w:t xml:space="preserve">для </w:t>
      </w:r>
      <w:r w:rsidRPr="000E4545">
        <w:rPr>
          <w:sz w:val="24"/>
        </w:rPr>
        <w:t>включения акций в Котировальный список ЗАО «ФБ ММВБ» «В».</w:t>
      </w:r>
    </w:p>
    <w:p w:rsidR="004F43DE" w:rsidRPr="000E4545" w:rsidRDefault="004F43DE">
      <w:pPr>
        <w:widowControl/>
        <w:tabs>
          <w:tab w:val="left" w:pos="468"/>
        </w:tabs>
        <w:spacing w:before="120"/>
        <w:jc w:val="both"/>
        <w:rPr>
          <w:sz w:val="24"/>
        </w:rPr>
      </w:pPr>
      <w:r w:rsidRPr="000E4545">
        <w:rPr>
          <w:sz w:val="24"/>
        </w:rPr>
        <w:t>3. Документ, указанный в пп. 10, 21, 22 предоставляются только для включения акций в Котировальные списки ЗАО «ФБ ММВБ» «В» и «И».</w:t>
      </w:r>
    </w:p>
    <w:p w:rsidR="004F43DE" w:rsidRPr="000E4545" w:rsidRDefault="004F43DE">
      <w:pPr>
        <w:widowControl/>
        <w:tabs>
          <w:tab w:val="left" w:pos="468"/>
        </w:tabs>
        <w:spacing w:before="120"/>
        <w:jc w:val="both"/>
        <w:rPr>
          <w:sz w:val="24"/>
        </w:rPr>
      </w:pPr>
      <w:r w:rsidRPr="000E4545">
        <w:rPr>
          <w:sz w:val="24"/>
        </w:rPr>
        <w:lastRenderedPageBreak/>
        <w:t>4. Документы, указанные в пп. 17, 18, 21, 22, 23</w:t>
      </w:r>
      <w:r w:rsidR="00234083" w:rsidRPr="000E4545">
        <w:rPr>
          <w:sz w:val="24"/>
        </w:rPr>
        <w:t>, 24</w:t>
      </w:r>
      <w:r w:rsidRPr="000E4545">
        <w:rPr>
          <w:sz w:val="24"/>
        </w:rPr>
        <w:t xml:space="preserve">  предоставляются только для включения акций в Котировальный список ЗАО «ФБ ММВБ» «И».</w:t>
      </w:r>
    </w:p>
    <w:p w:rsidR="004F43DE" w:rsidRPr="000E4545" w:rsidRDefault="004F43DE">
      <w:pPr>
        <w:widowControl/>
        <w:tabs>
          <w:tab w:val="left" w:pos="468"/>
        </w:tabs>
        <w:spacing w:before="120"/>
        <w:jc w:val="both"/>
        <w:rPr>
          <w:sz w:val="24"/>
        </w:rPr>
      </w:pPr>
      <w:r w:rsidRPr="000E4545">
        <w:rPr>
          <w:sz w:val="24"/>
        </w:rPr>
        <w:t>5. Документ, указанный в п. 19, предоставляется только для включения облигаций в Котировальный список ЗАО «ФБ ММВБ» «В».</w:t>
      </w:r>
    </w:p>
    <w:p w:rsidR="004F43DE" w:rsidRPr="000E4545" w:rsidRDefault="004F43DE">
      <w:pPr>
        <w:widowControl/>
        <w:tabs>
          <w:tab w:val="left" w:pos="705"/>
        </w:tabs>
        <w:spacing w:before="120"/>
        <w:jc w:val="both"/>
        <w:rPr>
          <w:sz w:val="24"/>
        </w:rPr>
      </w:pPr>
      <w:r w:rsidRPr="000E4545">
        <w:rPr>
          <w:sz w:val="24"/>
        </w:rPr>
        <w:t>6. Анкета ценной бумаги может быть подана отдельно от основного комплекта документов, но не позднее 5 дней до даты начала размещения;</w:t>
      </w:r>
    </w:p>
    <w:p w:rsidR="004F43DE" w:rsidRPr="000E4545" w:rsidRDefault="004F43DE">
      <w:pPr>
        <w:widowControl/>
        <w:tabs>
          <w:tab w:val="left" w:pos="705"/>
        </w:tabs>
        <w:spacing w:before="120"/>
        <w:jc w:val="both"/>
        <w:rPr>
          <w:sz w:val="24"/>
        </w:rPr>
      </w:pPr>
      <w:r w:rsidRPr="000E4545">
        <w:rPr>
          <w:sz w:val="24"/>
        </w:rPr>
        <w:t xml:space="preserve">7. Документы, указанные в п. 12, обязательны к представлению при допуске акций к </w:t>
      </w:r>
      <w:r w:rsidR="006C56B6" w:rsidRPr="000E4545">
        <w:rPr>
          <w:sz w:val="24"/>
        </w:rPr>
        <w:t xml:space="preserve">торгам в процессе размещения </w:t>
      </w:r>
      <w:r w:rsidRPr="000E4545">
        <w:rPr>
          <w:sz w:val="24"/>
        </w:rPr>
        <w:t>в ЗАО «ФБ ММВБ».</w:t>
      </w:r>
    </w:p>
    <w:p w:rsidR="004F43DE" w:rsidRPr="000E4545" w:rsidRDefault="00234083">
      <w:pPr>
        <w:widowControl/>
        <w:tabs>
          <w:tab w:val="left" w:pos="705"/>
        </w:tabs>
        <w:spacing w:before="120"/>
        <w:jc w:val="both"/>
        <w:rPr>
          <w:sz w:val="24"/>
        </w:rPr>
      </w:pPr>
      <w:r w:rsidRPr="000E4545">
        <w:rPr>
          <w:sz w:val="24"/>
        </w:rPr>
        <w:t>8</w:t>
      </w:r>
      <w:r w:rsidR="004F43DE" w:rsidRPr="000E4545">
        <w:rPr>
          <w:sz w:val="24"/>
        </w:rPr>
        <w:t>. Документ, указанный в п. 14 представляется только в случае отсутствия  в составе ежеквартального отчета эмитента и/или Проспекта ценных бумаг.</w:t>
      </w:r>
    </w:p>
    <w:p w:rsidR="004F43DE" w:rsidRPr="000E4545" w:rsidRDefault="00234083">
      <w:pPr>
        <w:widowControl/>
        <w:tabs>
          <w:tab w:val="left" w:pos="705"/>
        </w:tabs>
        <w:spacing w:before="120"/>
        <w:jc w:val="both"/>
        <w:rPr>
          <w:sz w:val="24"/>
        </w:rPr>
      </w:pPr>
      <w:r w:rsidRPr="000E4545">
        <w:rPr>
          <w:sz w:val="24"/>
        </w:rPr>
        <w:t>9</w:t>
      </w:r>
      <w:r w:rsidR="004F43DE" w:rsidRPr="000E4545">
        <w:rPr>
          <w:sz w:val="24"/>
        </w:rPr>
        <w:t xml:space="preserve">.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4F43DE" w:rsidRPr="000E4545" w:rsidRDefault="004F43DE">
      <w:pPr>
        <w:widowControl/>
        <w:tabs>
          <w:tab w:val="left" w:pos="705"/>
        </w:tabs>
        <w:spacing w:before="120"/>
        <w:jc w:val="both"/>
        <w:rPr>
          <w:sz w:val="24"/>
        </w:rPr>
      </w:pPr>
      <w:r w:rsidRPr="000E4545">
        <w:rPr>
          <w:sz w:val="24"/>
        </w:rPr>
        <w:t>Таким образом, при предоставлении документов, указанных в п. 9, необходимо учитывать порядок исчисления двухнедельного срока, предусмотренный требованиями Главы 11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срок, исчисляемый неделями, истекает в соответствующий день последней недели срока (п.4 ст. 192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4F43DE" w:rsidRPr="000E4545" w:rsidRDefault="004F43DE">
      <w:pPr>
        <w:widowControl/>
        <w:tabs>
          <w:tab w:val="left" w:pos="705"/>
        </w:tabs>
        <w:spacing w:before="120"/>
        <w:jc w:val="both"/>
        <w:rPr>
          <w:sz w:val="24"/>
        </w:rPr>
      </w:pPr>
      <w:r w:rsidRPr="000E4545">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0E4545">
          <w:rPr>
            <w:sz w:val="24"/>
          </w:rPr>
          <w:t>2006 г</w:t>
        </w:r>
      </w:smartTag>
      <w:r w:rsidRPr="000E4545">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0E4545">
          <w:rPr>
            <w:sz w:val="24"/>
          </w:rPr>
          <w:t>2006 г</w:t>
        </w:r>
      </w:smartTag>
      <w:r w:rsidRPr="000E4545">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w:t>
      </w:r>
    </w:p>
    <w:p w:rsidR="004F43DE" w:rsidRPr="000E4545" w:rsidRDefault="004F43DE">
      <w:pPr>
        <w:widowControl/>
        <w:tabs>
          <w:tab w:val="left" w:pos="705"/>
        </w:tabs>
        <w:spacing w:line="360" w:lineRule="auto"/>
        <w:jc w:val="both"/>
        <w:rPr>
          <w:b/>
          <w:sz w:val="24"/>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Документы, указанные в пп. 1, 5, 6, 8-10, 13, 21 данного Перечня, должны быть представлены также и в электронном виде.</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 указанный в п. 9 данного Перечня, должен быть представлен только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тексты – Word, </w:t>
      </w:r>
      <w:r w:rsidRPr="000E4545">
        <w:rPr>
          <w:sz w:val="24"/>
          <w:lang w:val="en-US"/>
        </w:rPr>
        <w:t>pdf, xml.</w:t>
      </w:r>
    </w:p>
    <w:p w:rsidR="004F43DE" w:rsidRPr="000E4545" w:rsidRDefault="004F43DE">
      <w:pPr>
        <w:widowControl/>
        <w:spacing w:before="120"/>
        <w:jc w:val="right"/>
        <w:rPr>
          <w:b/>
          <w:sz w:val="24"/>
        </w:rPr>
      </w:pPr>
    </w:p>
    <w:p w:rsidR="004F43DE" w:rsidRPr="000E4545" w:rsidRDefault="004F43DE">
      <w:pPr>
        <w:widowControl/>
        <w:spacing w:before="120"/>
        <w:jc w:val="right"/>
        <w:rPr>
          <w:b/>
          <w:sz w:val="24"/>
        </w:rPr>
      </w:pPr>
    </w:p>
    <w:p w:rsidR="004F43DE" w:rsidRPr="000E4545" w:rsidRDefault="004F43DE">
      <w:pPr>
        <w:widowControl/>
        <w:spacing w:before="120"/>
        <w:jc w:val="right"/>
        <w:rPr>
          <w:b/>
          <w:sz w:val="24"/>
        </w:rPr>
      </w:pPr>
      <w:r w:rsidRPr="000E4545">
        <w:rPr>
          <w:b/>
          <w:sz w:val="24"/>
        </w:rPr>
        <w:lastRenderedPageBreak/>
        <w:t>ПРИЛОЖЕНИЕ 41.</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30"/>
        <w:jc w:val="right"/>
      </w:pPr>
    </w:p>
    <w:p w:rsidR="004F43DE" w:rsidRPr="000E4545" w:rsidRDefault="004F43DE">
      <w:pPr>
        <w:widowControl/>
        <w:ind w:left="4248"/>
        <w:jc w:val="right"/>
        <w:rPr>
          <w:sz w:val="24"/>
        </w:rPr>
      </w:pPr>
      <w:r w:rsidRPr="000E4545">
        <w:rPr>
          <w:sz w:val="24"/>
        </w:rPr>
        <w:t>Генеральному директору ЗАО «ФБ ММВБ»</w:t>
      </w:r>
    </w:p>
    <w:p w:rsidR="004F43DE" w:rsidRPr="000E4545" w:rsidRDefault="004F43DE">
      <w:pPr>
        <w:widowControl/>
        <w:tabs>
          <w:tab w:val="left" w:pos="8235"/>
        </w:tabs>
        <w:rPr>
          <w:sz w:val="24"/>
        </w:rPr>
      </w:pPr>
      <w:r w:rsidRPr="000E4545">
        <w:rPr>
          <w:sz w:val="24"/>
        </w:rPr>
        <w:t>«___» ___________ 200__ г.</w:t>
      </w:r>
      <w:r w:rsidRPr="000E4545">
        <w:rPr>
          <w:sz w:val="24"/>
        </w:rPr>
        <w:tab/>
      </w:r>
    </w:p>
    <w:p w:rsidR="006C2258" w:rsidRPr="000E4545" w:rsidRDefault="006C2258">
      <w:pPr>
        <w:pStyle w:val="5"/>
        <w:widowControl/>
        <w:rPr>
          <w:sz w:val="24"/>
        </w:rPr>
      </w:pPr>
    </w:p>
    <w:p w:rsidR="004F43DE" w:rsidRPr="000E4545" w:rsidRDefault="004F43DE">
      <w:pPr>
        <w:pStyle w:val="5"/>
        <w:widowControl/>
        <w:rPr>
          <w:sz w:val="24"/>
        </w:rPr>
      </w:pPr>
      <w:r w:rsidRPr="000E4545">
        <w:rPr>
          <w:sz w:val="24"/>
        </w:rPr>
        <w:t>ЗАЯВЛЕНИЕ</w:t>
      </w:r>
    </w:p>
    <w:p w:rsidR="004F43DE" w:rsidRPr="000E4545" w:rsidRDefault="004F43DE">
      <w:pPr>
        <w:widowControl/>
        <w:jc w:val="center"/>
        <w:rPr>
          <w:b/>
          <w:sz w:val="24"/>
        </w:rPr>
      </w:pPr>
    </w:p>
    <w:p w:rsidR="004F43DE" w:rsidRPr="000E4545" w:rsidRDefault="00FB1D69" w:rsidP="00674B38">
      <w:pPr>
        <w:pStyle w:val="Oaiei"/>
        <w:widowControl/>
        <w:jc w:val="center"/>
        <w:rPr>
          <w:b/>
        </w:rPr>
      </w:pPr>
      <w:r w:rsidRPr="000E4545">
        <w:rPr>
          <w:b/>
        </w:rPr>
        <w:t xml:space="preserve">о включении </w:t>
      </w:r>
      <w:r w:rsidR="00674B38" w:rsidRPr="000E4545">
        <w:rPr>
          <w:b/>
        </w:rPr>
        <w:t>российских депозитарных расписок</w:t>
      </w:r>
      <w:r w:rsidRPr="000E4545">
        <w:rPr>
          <w:b/>
        </w:rPr>
        <w:t xml:space="preserve"> в Котировальный список ЗАО «ФБ ММВБ» «В» и допуске их</w:t>
      </w:r>
      <w:r w:rsidR="00674B38" w:rsidRPr="000E4545">
        <w:rPr>
          <w:b/>
        </w:rPr>
        <w:t xml:space="preserve"> </w:t>
      </w:r>
      <w:r w:rsidR="004F43DE" w:rsidRPr="000E4545">
        <w:rPr>
          <w:b/>
        </w:rPr>
        <w:t>к</w:t>
      </w:r>
      <w:r w:rsidR="005F23BE" w:rsidRPr="000E4545">
        <w:rPr>
          <w:b/>
        </w:rPr>
        <w:t xml:space="preserve"> торгам в процессе</w:t>
      </w:r>
      <w:r w:rsidR="004F43DE" w:rsidRPr="000E4545">
        <w:rPr>
          <w:b/>
        </w:rPr>
        <w:t xml:space="preserve"> </w:t>
      </w:r>
      <w:r w:rsidR="005F23BE" w:rsidRPr="000E4545">
        <w:rPr>
          <w:b/>
        </w:rPr>
        <w:t xml:space="preserve">размещения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widowControl/>
        <w:rPr>
          <w:sz w:val="24"/>
        </w:rPr>
      </w:pPr>
    </w:p>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 xml:space="preserve">1. </w:t>
      </w:r>
      <w:r w:rsidR="00FB1D69" w:rsidRPr="000E4545">
        <w:rPr>
          <w:sz w:val="24"/>
        </w:rPr>
        <w:t>Просит рассмотреть вопрос о включении в Котировальный список ЗАО «ФБ ММВБ» «В» и допуске к торгам в процессе размещения путем включением в Спис</w:t>
      </w:r>
      <w:r w:rsidR="00A1561F" w:rsidRPr="000E4545">
        <w:rPr>
          <w:sz w:val="24"/>
        </w:rPr>
        <w:t>ок</w:t>
      </w:r>
      <w:r w:rsidR="00FB1D69" w:rsidRPr="000E4545">
        <w:rPr>
          <w:sz w:val="24"/>
        </w:rPr>
        <w:t xml:space="preserve"> ценных бумаг, допущенных к торгам в ЗАО «ФБ ММВБ»</w:t>
      </w:r>
      <w:r w:rsidR="00A1561F" w:rsidRPr="000E4545">
        <w:rPr>
          <w:sz w:val="24"/>
        </w:rPr>
        <w:t xml:space="preserve"> раздел «Котировальный список «В» </w:t>
      </w:r>
      <w:r w:rsidR="00FB1D69" w:rsidRPr="000E4545">
        <w:rPr>
          <w:sz w:val="24"/>
        </w:rPr>
        <w:t xml:space="preserve">  следующих ценных бумаг [полное наименование эмитента </w:t>
      </w:r>
      <w:r w:rsidR="00A1561F" w:rsidRPr="000E4545">
        <w:rPr>
          <w:sz w:val="24"/>
        </w:rPr>
        <w:t xml:space="preserve"> - депозитария</w:t>
      </w:r>
      <w:r w:rsidR="00FB1D69" w:rsidRPr="000E4545">
        <w:rPr>
          <w:sz w:val="24"/>
        </w:rPr>
        <w:t>]:</w:t>
      </w:r>
    </w:p>
    <w:p w:rsidR="004F43DE" w:rsidRPr="000E4545" w:rsidRDefault="004F43DE">
      <w:pPr>
        <w:widowControl/>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843"/>
        <w:gridCol w:w="2693"/>
        <w:gridCol w:w="401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843"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269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tc>
        <w:tc>
          <w:tcPr>
            <w:tcW w:w="401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401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843" w:type="dxa"/>
          </w:tcPr>
          <w:p w:rsidR="004F43DE" w:rsidRPr="000E4545" w:rsidRDefault="004F43DE">
            <w:pPr>
              <w:widowControl/>
              <w:jc w:val="center"/>
              <w:rPr>
                <w:sz w:val="24"/>
              </w:rPr>
            </w:pPr>
          </w:p>
        </w:tc>
        <w:tc>
          <w:tcPr>
            <w:tcW w:w="2693" w:type="dxa"/>
          </w:tcPr>
          <w:p w:rsidR="004F43DE" w:rsidRPr="000E4545" w:rsidRDefault="004F43DE">
            <w:pPr>
              <w:widowControl/>
              <w:jc w:val="center"/>
              <w:rPr>
                <w:sz w:val="24"/>
              </w:rPr>
            </w:pPr>
          </w:p>
        </w:tc>
        <w:tc>
          <w:tcPr>
            <w:tcW w:w="4013" w:type="dxa"/>
          </w:tcPr>
          <w:p w:rsidR="004F43DE" w:rsidRPr="000E4545" w:rsidRDefault="004F43DE">
            <w:pPr>
              <w:widowControl/>
              <w:jc w:val="center"/>
              <w:rPr>
                <w:sz w:val="24"/>
              </w:rPr>
            </w:pPr>
          </w:p>
        </w:tc>
      </w:tr>
    </w:tbl>
    <w:p w:rsidR="004F43DE" w:rsidRPr="000E4545" w:rsidRDefault="004F43DE">
      <w:pPr>
        <w:widowControl/>
        <w:ind w:firstLine="708"/>
        <w:jc w:val="both"/>
        <w:rPr>
          <w:sz w:val="24"/>
        </w:rPr>
      </w:pPr>
    </w:p>
    <w:p w:rsidR="004F43DE" w:rsidRPr="000E4545" w:rsidRDefault="004F43DE">
      <w:pPr>
        <w:widowControl/>
        <w:ind w:firstLine="708"/>
        <w:jc w:val="both"/>
        <w:rPr>
          <w:sz w:val="24"/>
        </w:rPr>
      </w:pPr>
      <w:r w:rsidRPr="000E4545">
        <w:rPr>
          <w:sz w:val="24"/>
        </w:rPr>
        <w:t>2. Подтверждает, что [Полное наименование эмитента - депозитария]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признание выпуска российских депозитарных расписок несостоявшимся или недействительным, и дате вступления в силу соответствующего решения;</w:t>
      </w: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прекращение деятельности эмитента-депозитария  в результате реорганизации или ликвидация эмитента-депозитария  (не позднее, чем за 10 дней до наступления события);</w:t>
      </w: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досрочном погашении представляемых ценных бумаг (не позднее, чем за 14 дней до наступления события);</w:t>
      </w: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дроблении российских депозитарных расписок - не позднее чем за 14 рабочих дней до предполагаемой даты дробления</w:t>
      </w:r>
      <w:r w:rsidRPr="000E4545">
        <w:rPr>
          <w:sz w:val="24"/>
        </w:rPr>
        <w:t>;</w:t>
      </w: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дробления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lastRenderedPageBreak/>
        <w:t xml:space="preserve">Об </w:t>
      </w:r>
      <w:r w:rsidR="004F43DE" w:rsidRPr="000E4545">
        <w:rPr>
          <w:sz w:val="24"/>
        </w:rPr>
        <w:t>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r w:rsidRPr="000E4545">
        <w:rPr>
          <w:sz w:val="24"/>
        </w:rPr>
        <w:t>;</w:t>
      </w:r>
    </w:p>
    <w:p w:rsidR="004F43DE" w:rsidRPr="000E4545" w:rsidRDefault="0001092C" w:rsidP="00A9171E">
      <w:pPr>
        <w:widowControl/>
        <w:numPr>
          <w:ilvl w:val="3"/>
          <w:numId w:val="21"/>
        </w:numPr>
        <w:tabs>
          <w:tab w:val="clear" w:pos="4830"/>
          <w:tab w:val="left" w:pos="1092"/>
        </w:tabs>
        <w:ind w:left="1080"/>
        <w:jc w:val="both"/>
        <w:rPr>
          <w:sz w:val="24"/>
        </w:rPr>
      </w:pPr>
      <w:r w:rsidRPr="000E4545">
        <w:rPr>
          <w:sz w:val="24"/>
        </w:rPr>
        <w:t>И</w:t>
      </w:r>
      <w:r w:rsidR="004F43DE" w:rsidRPr="000E4545">
        <w:rPr>
          <w:sz w:val="24"/>
        </w:rPr>
        <w:t xml:space="preserve">зменение  сведений, содержащихся в документах, указанных в Приложении </w:t>
      </w:r>
      <w:r w:rsidR="00B62E03" w:rsidRPr="000E4545">
        <w:rPr>
          <w:sz w:val="24"/>
        </w:rPr>
        <w:t>42</w:t>
      </w:r>
      <w:r w:rsidR="004F43DE" w:rsidRPr="000E4545">
        <w:rPr>
          <w:sz w:val="24"/>
        </w:rPr>
        <w:t xml:space="preserve"> к </w:t>
      </w:r>
      <w:r w:rsidR="009010C1" w:rsidRPr="000E4545">
        <w:rPr>
          <w:sz w:val="24"/>
        </w:rPr>
        <w:t>Правилам листинга, допуска к размещению и обращению</w:t>
      </w:r>
      <w:r w:rsidR="006C2258" w:rsidRPr="000E4545">
        <w:rPr>
          <w:sz w:val="24"/>
        </w:rPr>
        <w:t xml:space="preserve"> ценных бумаг в Закрытом акционерном обществе «Фондовая биржа ММВБ»</w:t>
      </w:r>
      <w:r w:rsidR="004F43DE" w:rsidRPr="000E4545">
        <w:rPr>
          <w:sz w:val="24"/>
        </w:rPr>
        <w:t>.</w:t>
      </w:r>
    </w:p>
    <w:p w:rsidR="004F43DE" w:rsidRPr="000E4545" w:rsidRDefault="004F43DE">
      <w:pPr>
        <w:widowControl/>
        <w:tabs>
          <w:tab w:val="left" w:pos="1725"/>
        </w:tabs>
        <w:ind w:firstLine="708"/>
        <w:jc w:val="both"/>
        <w:rPr>
          <w:sz w:val="24"/>
        </w:rPr>
      </w:pPr>
      <w:r w:rsidRPr="000E4545">
        <w:rPr>
          <w:sz w:val="24"/>
        </w:rPr>
        <w:tab/>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sidR="00B62E03" w:rsidRPr="000E4545">
        <w:rPr>
          <w:sz w:val="24"/>
        </w:rPr>
        <w:t>ем</w:t>
      </w:r>
      <w:r w:rsidRPr="000E4545">
        <w:rPr>
          <w:sz w:val="24"/>
        </w:rPr>
        <w:t xml:space="preserve"> </w:t>
      </w:r>
      <w:r w:rsidR="00B62E03" w:rsidRPr="000E4545">
        <w:rPr>
          <w:sz w:val="24"/>
        </w:rPr>
        <w:t>42</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center"/>
        <w:rPr>
          <w:sz w:val="24"/>
        </w:rPr>
      </w:pPr>
      <w:r w:rsidRPr="000E4545">
        <w:rPr>
          <w:sz w:val="24"/>
        </w:rPr>
        <w:t xml:space="preserve">                     м. п. </w:t>
      </w: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B62E03"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w:t>
      </w:r>
      <w:r w:rsidRPr="000E4545">
        <w:rPr>
          <w:sz w:val="24"/>
        </w:rPr>
        <w:lastRenderedPageBreak/>
        <w:t>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4F43DE">
      <w:pPr>
        <w:jc w:val="right"/>
        <w:rPr>
          <w:sz w:val="24"/>
        </w:rPr>
      </w:pPr>
    </w:p>
    <w:p w:rsidR="004F43DE" w:rsidRPr="000E4545" w:rsidRDefault="003E1F8A">
      <w:pPr>
        <w:jc w:val="right"/>
        <w:rPr>
          <w:b/>
          <w:sz w:val="24"/>
          <w:szCs w:val="24"/>
        </w:rPr>
      </w:pPr>
      <w:r w:rsidRPr="000E4545">
        <w:rPr>
          <w:sz w:val="24"/>
        </w:rPr>
        <w:br w:type="page"/>
      </w:r>
      <w:r w:rsidR="004F43DE" w:rsidRPr="000E4545">
        <w:rPr>
          <w:b/>
          <w:sz w:val="24"/>
          <w:szCs w:val="24"/>
        </w:rPr>
        <w:lastRenderedPageBreak/>
        <w:t>ПРИЛОЖЕНИЕ 42.</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 w:rsidR="004F43DE" w:rsidRPr="000E4545" w:rsidRDefault="004F43DE">
      <w:pPr>
        <w:jc w:val="both"/>
        <w:rPr>
          <w:sz w:val="24"/>
          <w:szCs w:val="24"/>
        </w:rPr>
      </w:pPr>
      <w:r w:rsidRPr="000E4545">
        <w:rPr>
          <w:b/>
          <w:sz w:val="24"/>
          <w:szCs w:val="24"/>
        </w:rPr>
        <w:t>Перечень документов, обязательных к представлению для допуска</w:t>
      </w:r>
      <w:r w:rsidR="00F72063" w:rsidRPr="000E4545">
        <w:rPr>
          <w:b/>
          <w:sz w:val="24"/>
          <w:szCs w:val="24"/>
        </w:rPr>
        <w:t xml:space="preserve"> российских депозитарных расписок</w:t>
      </w:r>
      <w:r w:rsidRPr="000E4545">
        <w:rPr>
          <w:b/>
          <w:sz w:val="24"/>
          <w:szCs w:val="24"/>
        </w:rPr>
        <w:t xml:space="preserve"> к</w:t>
      </w:r>
      <w:r w:rsidR="005F23BE" w:rsidRPr="000E4545">
        <w:rPr>
          <w:b/>
          <w:sz w:val="24"/>
          <w:szCs w:val="24"/>
        </w:rPr>
        <w:t xml:space="preserve"> торгам в процессе</w:t>
      </w:r>
      <w:r w:rsidRPr="000E4545">
        <w:rPr>
          <w:b/>
          <w:sz w:val="24"/>
          <w:szCs w:val="24"/>
        </w:rPr>
        <w:t xml:space="preserve"> </w:t>
      </w:r>
      <w:r w:rsidR="005F23BE" w:rsidRPr="000E4545">
        <w:rPr>
          <w:b/>
          <w:sz w:val="24"/>
          <w:szCs w:val="24"/>
        </w:rPr>
        <w:t xml:space="preserve">размещения </w:t>
      </w:r>
      <w:r w:rsidR="00F72063" w:rsidRPr="000E4545">
        <w:rPr>
          <w:b/>
          <w:sz w:val="24"/>
          <w:szCs w:val="24"/>
        </w:rPr>
        <w:t>с прохождением процедуры листинга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4F43DE" w:rsidRPr="000E4545">
        <w:tc>
          <w:tcPr>
            <w:tcW w:w="720" w:type="dxa"/>
          </w:tcPr>
          <w:p w:rsidR="004F43DE" w:rsidRPr="000E4545" w:rsidRDefault="004F43DE">
            <w:pPr>
              <w:rPr>
                <w:sz w:val="24"/>
                <w:szCs w:val="24"/>
              </w:rPr>
            </w:pPr>
            <w:r w:rsidRPr="000E4545">
              <w:rPr>
                <w:sz w:val="24"/>
                <w:szCs w:val="24"/>
              </w:rPr>
              <w:t>№ п/п</w:t>
            </w:r>
          </w:p>
        </w:tc>
        <w:tc>
          <w:tcPr>
            <w:tcW w:w="9000" w:type="dxa"/>
            <w:vAlign w:val="center"/>
          </w:tcPr>
          <w:p w:rsidR="004F43DE" w:rsidRPr="000E4545" w:rsidRDefault="004F43DE">
            <w:pPr>
              <w:jc w:val="center"/>
              <w:rPr>
                <w:sz w:val="24"/>
                <w:szCs w:val="24"/>
              </w:rPr>
            </w:pPr>
            <w:r w:rsidRPr="000E4545">
              <w:rPr>
                <w:sz w:val="24"/>
                <w:szCs w:val="24"/>
              </w:rPr>
              <w:t>Наименование документа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устава эмитента - депозитария  российских депозитарных расписок в действующей редакции (со всеми изменениями и дополнениями)</w:t>
            </w:r>
            <w:r w:rsidR="0001092C"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2.</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свидетельства о государственной регистрации эмитента-депозитария</w:t>
            </w:r>
            <w:r w:rsidR="0001092C"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3.</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свидетельства о внесении записи в Единый государственный реестр юридических лиц</w:t>
            </w:r>
            <w:r w:rsidR="0001092C"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4.</w:t>
            </w:r>
          </w:p>
        </w:tc>
        <w:tc>
          <w:tcPr>
            <w:tcW w:w="9000" w:type="dxa"/>
          </w:tcPr>
          <w:p w:rsidR="004F43DE" w:rsidRPr="000E4545" w:rsidRDefault="004F43DE">
            <w:pPr>
              <w:jc w:val="both"/>
              <w:rPr>
                <w:sz w:val="24"/>
                <w:szCs w:val="24"/>
              </w:rPr>
            </w:pPr>
            <w:r w:rsidRPr="000E4545">
              <w:rPr>
                <w:sz w:val="24"/>
                <w:szCs w:val="24"/>
              </w:rPr>
              <w:t xml:space="preserve">Копия документа, подтверждающего присвоение ценной бумаге государственного регистрационного номера, </w:t>
            </w:r>
            <w:r w:rsidRPr="000E4545">
              <w:rPr>
                <w:sz w:val="24"/>
              </w:rPr>
              <w:t>заверенная уполномоченным лицом организации (с приложением документа, подтверждающего полномочия такого лица).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5.</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решения о выпуске ценных бумаг</w:t>
            </w:r>
            <w:r w:rsidR="0001092C"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6.</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r w:rsidR="0001092C" w:rsidRPr="000E4545">
              <w:rPr>
                <w:sz w:val="24"/>
                <w:szCs w:val="24"/>
              </w:rPr>
              <w:t>.</w:t>
            </w:r>
            <w:r w:rsidRPr="000E4545">
              <w:rPr>
                <w:sz w:val="24"/>
                <w:szCs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7.</w:t>
            </w:r>
          </w:p>
        </w:tc>
        <w:tc>
          <w:tcPr>
            <w:tcW w:w="9000" w:type="dxa"/>
          </w:tcPr>
          <w:p w:rsidR="004F43DE" w:rsidRPr="000E4545" w:rsidRDefault="004F43DE">
            <w:pPr>
              <w:jc w:val="both"/>
              <w:rPr>
                <w:sz w:val="24"/>
                <w:szCs w:val="24"/>
              </w:rPr>
            </w:pPr>
            <w:r w:rsidRPr="000E4545">
              <w:rPr>
                <w:sz w:val="24"/>
                <w:szCs w:val="24"/>
              </w:rPr>
              <w:t xml:space="preserve">Анкета ценной бумаги </w:t>
            </w:r>
            <w:r w:rsidRPr="000E4545">
              <w:rPr>
                <w:sz w:val="24"/>
              </w:rPr>
              <w:t xml:space="preserve">(форма анкеты предусмотрена в Приложении </w:t>
            </w:r>
            <w:r w:rsidR="00B62E03" w:rsidRPr="000E4545">
              <w:rPr>
                <w:sz w:val="24"/>
              </w:rPr>
              <w:t>79</w:t>
            </w:r>
            <w:r w:rsidRPr="000E4545">
              <w:rPr>
                <w:sz w:val="24"/>
              </w:rPr>
              <w:t xml:space="preserve"> к настоящим Правилам).</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8.</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лицензии профессионального участника рынка ценных бумаг на осуществление депозитарной деятельности.</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9.</w:t>
            </w:r>
          </w:p>
        </w:tc>
        <w:tc>
          <w:tcPr>
            <w:tcW w:w="9000" w:type="dxa"/>
          </w:tcPr>
          <w:p w:rsidR="004F43DE" w:rsidRPr="000E4545" w:rsidRDefault="004F43DE">
            <w:pPr>
              <w:jc w:val="both"/>
              <w:rPr>
                <w:sz w:val="24"/>
                <w:szCs w:val="24"/>
              </w:rPr>
            </w:pPr>
            <w:r w:rsidRPr="000E4545">
              <w:rPr>
                <w:sz w:val="24"/>
                <w:szCs w:val="24"/>
              </w:rPr>
              <w:t>Документ, содержащий решение уполномоченного органа о назначении (избрании) единоличного исполнительного органа Заявителя, и документ, содержащий решение уполномоченного органа о назначении (избрании) руководителя эмитента (если он не является Заявителем), либо его нотариально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r w:rsidR="0001092C"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10.</w:t>
            </w:r>
          </w:p>
        </w:tc>
        <w:tc>
          <w:tcPr>
            <w:tcW w:w="9000" w:type="dxa"/>
          </w:tcPr>
          <w:p w:rsidR="004F43DE" w:rsidRPr="000E4545" w:rsidRDefault="004F43DE">
            <w:pPr>
              <w:jc w:val="both"/>
              <w:rPr>
                <w:sz w:val="24"/>
                <w:szCs w:val="24"/>
              </w:rPr>
            </w:pPr>
            <w:r w:rsidRPr="000E4545">
              <w:rPr>
                <w:sz w:val="24"/>
                <w:szCs w:val="24"/>
              </w:rPr>
              <w:t xml:space="preserve">Документы, подтверждающие соблюдение эмитентом требований законодательства РФ по раскрытию информации о государственной регистрации выпуска (дополнительного выпуска) ценных бумаг </w:t>
            </w:r>
            <w:r w:rsidRPr="000E4545">
              <w:rPr>
                <w:sz w:val="24"/>
              </w:rPr>
              <w:t>(см. Примечание 1)</w:t>
            </w:r>
            <w:r w:rsidR="0001092C" w:rsidRPr="000E4545">
              <w:rPr>
                <w:sz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 xml:space="preserve">11. </w:t>
            </w:r>
          </w:p>
        </w:tc>
        <w:tc>
          <w:tcPr>
            <w:tcW w:w="9000" w:type="dxa"/>
          </w:tcPr>
          <w:p w:rsidR="004F43DE" w:rsidRPr="000E4545" w:rsidRDefault="004F43DE">
            <w:pPr>
              <w:widowControl/>
              <w:tabs>
                <w:tab w:val="left" w:pos="468"/>
              </w:tabs>
              <w:jc w:val="both"/>
              <w:rPr>
                <w:sz w:val="24"/>
              </w:rPr>
            </w:pPr>
            <w:r w:rsidRPr="000E4545">
              <w:rPr>
                <w:sz w:val="24"/>
              </w:rPr>
              <w:t>Документ, подтверждающий, что представляемые ценные бумаги включены в котировальный список (прошли процедуру листинга) иностранной фондовой биржи, включенной в перечень, утвержденный федеральным органом исполнительной власти по рынку ценных бумаг</w:t>
            </w:r>
            <w:r w:rsidR="0001092C" w:rsidRPr="000E4545">
              <w:rPr>
                <w:sz w:val="24"/>
              </w:rPr>
              <w:t>.</w:t>
            </w:r>
            <w:r w:rsidRPr="000E4545">
              <w:rPr>
                <w:sz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12.</w:t>
            </w:r>
          </w:p>
        </w:tc>
        <w:tc>
          <w:tcPr>
            <w:tcW w:w="9000" w:type="dxa"/>
          </w:tcPr>
          <w:p w:rsidR="004F43DE" w:rsidRPr="000E4545" w:rsidRDefault="004F43DE">
            <w:pPr>
              <w:widowControl/>
              <w:tabs>
                <w:tab w:val="left" w:pos="468"/>
              </w:tabs>
              <w:jc w:val="both"/>
              <w:rPr>
                <w:sz w:val="24"/>
              </w:rPr>
            </w:pPr>
            <w:r w:rsidRPr="000E4545">
              <w:rPr>
                <w:sz w:val="24"/>
              </w:rPr>
              <w:t>Ежеквартальный отчет эмитента-депозитария по форме, установленной федеральным органом исполнительной власти по рынку ценных бумаг (за последний отчетный квартал).</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13.</w:t>
            </w:r>
          </w:p>
        </w:tc>
        <w:tc>
          <w:tcPr>
            <w:tcW w:w="9000" w:type="dxa"/>
          </w:tcPr>
          <w:p w:rsidR="004F43DE" w:rsidRPr="000E4545" w:rsidRDefault="004F43DE">
            <w:pPr>
              <w:jc w:val="both"/>
              <w:rPr>
                <w:sz w:val="24"/>
                <w:szCs w:val="24"/>
              </w:rPr>
            </w:pPr>
            <w:r w:rsidRPr="000E4545">
              <w:rPr>
                <w:sz w:val="24"/>
              </w:rPr>
              <w:t xml:space="preserve">Письмо, подтверждающее, что ранее не осуществлялся делистинг российских депозитарных расписок на всех фондовых биржах, включивших эти российские депозитарные расписки в котировальные списки, по основаниям указанным в п. 5 Примечаний Приложения </w:t>
            </w:r>
            <w:r w:rsidR="00B62E03" w:rsidRPr="000E4545">
              <w:rPr>
                <w:sz w:val="24"/>
              </w:rPr>
              <w:t>32.</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14</w:t>
            </w:r>
          </w:p>
        </w:tc>
        <w:tc>
          <w:tcPr>
            <w:tcW w:w="9000" w:type="dxa"/>
          </w:tcPr>
          <w:p w:rsidR="004F43DE" w:rsidRPr="000E4545" w:rsidRDefault="004F43DE">
            <w:pPr>
              <w:jc w:val="both"/>
              <w:rPr>
                <w:sz w:val="24"/>
                <w:szCs w:val="24"/>
              </w:rPr>
            </w:pPr>
            <w:r w:rsidRPr="000E4545">
              <w:rPr>
                <w:sz w:val="24"/>
              </w:rPr>
              <w:t>Удостоверенная уполномоченным лицом эмитента копия договора эмитента с участником торгов о выполнении обязательств маркет-мейкера в отношении ценных бумаг эмитента.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15.</w:t>
            </w:r>
          </w:p>
        </w:tc>
        <w:tc>
          <w:tcPr>
            <w:tcW w:w="9000" w:type="dxa"/>
          </w:tcPr>
          <w:p w:rsidR="004F43DE" w:rsidRPr="000E4545" w:rsidRDefault="004F43DE">
            <w:pPr>
              <w:jc w:val="both"/>
              <w:rPr>
                <w:sz w:val="24"/>
                <w:szCs w:val="24"/>
              </w:rPr>
            </w:pPr>
            <w:r w:rsidRPr="000E4545">
              <w:rPr>
                <w:sz w:val="24"/>
                <w:szCs w:val="24"/>
              </w:rPr>
              <w:t>Иные документы в соответствии с требованиями законов и иных нормативных правовых актов РФ</w:t>
            </w:r>
            <w:r w:rsidR="0001092C" w:rsidRPr="000E4545">
              <w:rPr>
                <w:sz w:val="24"/>
                <w:szCs w:val="24"/>
              </w:rPr>
              <w:t>.</w:t>
            </w:r>
          </w:p>
        </w:tc>
      </w:tr>
    </w:tbl>
    <w:p w:rsidR="004F43DE" w:rsidRPr="000E4545" w:rsidRDefault="004F43DE">
      <w:pPr>
        <w:widowControl/>
        <w:tabs>
          <w:tab w:val="left" w:pos="705"/>
        </w:tabs>
        <w:spacing w:line="360" w:lineRule="auto"/>
        <w:jc w:val="both"/>
        <w:rPr>
          <w:sz w:val="24"/>
        </w:rPr>
      </w:pPr>
      <w:r w:rsidRPr="000E4545">
        <w:rPr>
          <w:sz w:val="24"/>
          <w:u w:val="single"/>
        </w:rPr>
        <w:lastRenderedPageBreak/>
        <w:t>Примечание</w:t>
      </w:r>
      <w:r w:rsidRPr="000E4545">
        <w:rPr>
          <w:sz w:val="24"/>
        </w:rPr>
        <w:t>:</w:t>
      </w:r>
    </w:p>
    <w:p w:rsidR="004F43DE" w:rsidRPr="000E4545" w:rsidRDefault="004F43DE">
      <w:pPr>
        <w:widowControl/>
        <w:tabs>
          <w:tab w:val="left" w:pos="705"/>
        </w:tabs>
        <w:spacing w:before="120"/>
        <w:jc w:val="both"/>
        <w:rPr>
          <w:sz w:val="24"/>
        </w:rPr>
      </w:pPr>
      <w:r w:rsidRPr="000E4545">
        <w:rPr>
          <w:sz w:val="24"/>
        </w:rPr>
        <w:t xml:space="preserve">1. Согласно статье 24 Федерального закона от 22.04.1996 г. №39-ФЗ «О рынке ценных бумаг» (далее – Закон) запрещается размещение путем подписки эмиссионных ценных бумаг выпуска, государственная регистрация которого сопровождается регистрацией проспекта ценных бумаг, ранее чем через две недели после опубликования сообщения  о государственной регистрации выпуска эмиссионных  ценных бумаг в соответствии со статьей 23 Закона. </w:t>
      </w:r>
    </w:p>
    <w:p w:rsidR="004F43DE" w:rsidRPr="000E4545" w:rsidRDefault="004F43DE">
      <w:pPr>
        <w:widowControl/>
        <w:tabs>
          <w:tab w:val="left" w:pos="705"/>
        </w:tabs>
        <w:spacing w:before="120"/>
        <w:jc w:val="both"/>
        <w:rPr>
          <w:sz w:val="24"/>
        </w:rPr>
      </w:pPr>
      <w:r w:rsidRPr="000E4545">
        <w:rPr>
          <w:sz w:val="24"/>
        </w:rPr>
        <w:t>Таким образом, при предоставлении документов, указанных в п. 9, необходимо учитывать порядок исчисления двухнедельного срока, предусмотренный требованиями Главы 11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(ст. 191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срок, исчисляемый неделями, истекает в соответствующий день последней недели срока (п.4 ст. 192 ГК РФ);</w:t>
      </w:r>
    </w:p>
    <w:p w:rsidR="004F43DE" w:rsidRPr="000E4545" w:rsidRDefault="004F43DE" w:rsidP="00A9171E">
      <w:pPr>
        <w:widowControl/>
        <w:numPr>
          <w:ilvl w:val="0"/>
          <w:numId w:val="22"/>
        </w:numPr>
        <w:overflowPunct/>
        <w:autoSpaceDE/>
        <w:autoSpaceDN/>
        <w:adjustRightInd/>
        <w:ind w:left="397" w:hanging="7"/>
        <w:jc w:val="both"/>
        <w:textAlignment w:val="auto"/>
        <w:rPr>
          <w:sz w:val="24"/>
          <w:szCs w:val="24"/>
        </w:rPr>
      </w:pPr>
      <w:r w:rsidRPr="000E4545">
        <w:rPr>
          <w:sz w:val="24"/>
          <w:szCs w:val="24"/>
        </w:rPr>
        <w:t>если последний день срока приходится на нерабочий день, днем окончания срока считается ближайший следующий за ним рабочий день (ст. 193 ГК РФ).</w:t>
      </w:r>
    </w:p>
    <w:p w:rsidR="004F43DE" w:rsidRPr="000E4545" w:rsidRDefault="004F43DE">
      <w:pPr>
        <w:widowControl/>
        <w:tabs>
          <w:tab w:val="left" w:pos="705"/>
        </w:tabs>
        <w:spacing w:before="120"/>
        <w:jc w:val="both"/>
        <w:rPr>
          <w:sz w:val="24"/>
        </w:rPr>
      </w:pPr>
      <w:r w:rsidRPr="000E4545">
        <w:rPr>
          <w:sz w:val="24"/>
        </w:rPr>
        <w:t xml:space="preserve">Таким образом, например, если сообщение о государственной регистрации выпуска ценных бумаг было опубликовано в понедельник  20 марта </w:t>
      </w:r>
      <w:smartTag w:uri="urn:schemas-microsoft-com:office:smarttags" w:element="metricconverter">
        <w:smartTagPr>
          <w:attr w:name="ProductID" w:val="2006 г"/>
        </w:smartTagPr>
        <w:r w:rsidRPr="000E4545">
          <w:rPr>
            <w:sz w:val="24"/>
          </w:rPr>
          <w:t>2006 г</w:t>
        </w:r>
      </w:smartTag>
      <w:r w:rsidRPr="000E4545">
        <w:rPr>
          <w:sz w:val="24"/>
        </w:rPr>
        <w:t xml:space="preserve">., то исчисление двухнедельного  срока  начинается  со вторника 21 марта </w:t>
      </w:r>
      <w:smartTag w:uri="urn:schemas-microsoft-com:office:smarttags" w:element="metricconverter">
        <w:smartTagPr>
          <w:attr w:name="ProductID" w:val="2006 г"/>
        </w:smartTagPr>
        <w:r w:rsidRPr="000E4545">
          <w:rPr>
            <w:sz w:val="24"/>
          </w:rPr>
          <w:t>2006 г</w:t>
        </w:r>
      </w:smartTag>
      <w:r w:rsidRPr="000E4545">
        <w:rPr>
          <w:sz w:val="24"/>
        </w:rPr>
        <w:t xml:space="preserve">. Последним днем двухнедельного срока будет вторник 4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и соответственно размещение ценных бумаг может быть начато не ранее 5 апреля </w:t>
      </w:r>
      <w:smartTag w:uri="urn:schemas-microsoft-com:office:smarttags" w:element="metricconverter">
        <w:smartTagPr>
          <w:attr w:name="ProductID" w:val="2006 г"/>
        </w:smartTagPr>
        <w:r w:rsidRPr="000E4545">
          <w:rPr>
            <w:sz w:val="24"/>
          </w:rPr>
          <w:t>2006 г</w:t>
        </w:r>
      </w:smartTag>
      <w:r w:rsidRPr="000E4545">
        <w:rPr>
          <w:sz w:val="24"/>
        </w:rPr>
        <w:t xml:space="preserve">. </w:t>
      </w:r>
    </w:p>
    <w:p w:rsidR="004F43DE" w:rsidRPr="000E4545" w:rsidRDefault="004F43DE">
      <w:pPr>
        <w:jc w:val="both"/>
        <w:rPr>
          <w:sz w:val="24"/>
          <w:szCs w:val="24"/>
        </w:rPr>
      </w:pPr>
    </w:p>
    <w:p w:rsidR="004F43DE" w:rsidRPr="000E4545" w:rsidRDefault="004F43DE">
      <w:pPr>
        <w:jc w:val="both"/>
        <w:rPr>
          <w:sz w:val="24"/>
          <w:szCs w:val="24"/>
        </w:rPr>
      </w:pPr>
      <w:r w:rsidRPr="000E4545">
        <w:rPr>
          <w:sz w:val="24"/>
          <w:szCs w:val="24"/>
        </w:rPr>
        <w:t>2. Анкеты ценной бумаги может быть подана отдельно от основного комплекта документов, но не позднее 5 дней до даты начала  размещения.</w:t>
      </w:r>
    </w:p>
    <w:p w:rsidR="004F43DE" w:rsidRPr="000E4545" w:rsidRDefault="004F43DE">
      <w:pPr>
        <w:widowControl/>
        <w:tabs>
          <w:tab w:val="left" w:pos="705"/>
        </w:tabs>
        <w:spacing w:line="360" w:lineRule="auto"/>
        <w:jc w:val="both"/>
        <w:rPr>
          <w:b/>
          <w:sz w:val="24"/>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DC4E8D">
      <w:pPr>
        <w:widowControl/>
        <w:numPr>
          <w:ilvl w:val="0"/>
          <w:numId w:val="20"/>
        </w:numPr>
        <w:tabs>
          <w:tab w:val="left" w:pos="705"/>
        </w:tabs>
        <w:ind w:left="357" w:hanging="357"/>
        <w:jc w:val="both"/>
        <w:rPr>
          <w:sz w:val="24"/>
        </w:rPr>
      </w:pPr>
      <w:r w:rsidRPr="000E4545">
        <w:rPr>
          <w:sz w:val="24"/>
        </w:rPr>
        <w:t>Документы, указанные в пп. 1, 5-7, 12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тексты – Word</w:t>
      </w:r>
      <w:r w:rsidRPr="000E4545">
        <w:rPr>
          <w:sz w:val="24"/>
          <w:lang w:val="en-US"/>
        </w:rPr>
        <w:t>, pdf, xml.</w:t>
      </w:r>
    </w:p>
    <w:p w:rsidR="004F43DE" w:rsidRPr="000E4545" w:rsidRDefault="004F43DE">
      <w:pPr>
        <w:rPr>
          <w:sz w:val="24"/>
          <w:szCs w:val="24"/>
        </w:rPr>
      </w:pPr>
    </w:p>
    <w:p w:rsidR="004F43DE" w:rsidRPr="000E4545" w:rsidRDefault="00362527">
      <w:pPr>
        <w:spacing w:before="240"/>
        <w:jc w:val="right"/>
        <w:rPr>
          <w:b/>
          <w:sz w:val="24"/>
        </w:rPr>
      </w:pPr>
      <w:r w:rsidRPr="000E4545">
        <w:rPr>
          <w:sz w:val="24"/>
          <w:szCs w:val="24"/>
        </w:rPr>
        <w:br w:type="page"/>
      </w:r>
      <w:r w:rsidR="004F43DE" w:rsidRPr="000E4545">
        <w:rPr>
          <w:b/>
          <w:sz w:val="24"/>
        </w:rPr>
        <w:lastRenderedPageBreak/>
        <w:t>ПРИЛОЖЕНИЕ 43.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tabs>
          <w:tab w:val="left" w:pos="8145"/>
        </w:tabs>
        <w:ind w:left="5103"/>
        <w:jc w:val="both"/>
        <w:rPr>
          <w:sz w:val="24"/>
        </w:rPr>
      </w:pPr>
      <w:r w:rsidRPr="000E4545">
        <w:rPr>
          <w:sz w:val="24"/>
        </w:rPr>
        <w:tab/>
      </w: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 xml:space="preserve">о </w:t>
      </w:r>
      <w:r w:rsidR="00FB1D69" w:rsidRPr="000E4545">
        <w:rPr>
          <w:sz w:val="24"/>
        </w:rPr>
        <w:t xml:space="preserve">включении </w:t>
      </w:r>
      <w:r w:rsidRPr="000E4545">
        <w:rPr>
          <w:sz w:val="24"/>
        </w:rPr>
        <w:t>ценных бумаг корпоративных эмитентов</w:t>
      </w:r>
      <w:r w:rsidR="00FB1D69" w:rsidRPr="000E4545">
        <w:rPr>
          <w:sz w:val="24"/>
        </w:rPr>
        <w:t xml:space="preserve"> в Котировальный список ЗАО «ФБ ММВБ» соответствующей категории и допуске их</w:t>
      </w:r>
      <w:r w:rsidRPr="000E4545">
        <w:rPr>
          <w:sz w:val="24"/>
        </w:rPr>
        <w:t xml:space="preserve"> </w:t>
      </w:r>
      <w:r w:rsidR="00F72063" w:rsidRPr="000E4545">
        <w:rPr>
          <w:sz w:val="24"/>
        </w:rPr>
        <w:t xml:space="preserve">к торгам в процессе обращения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FB1D69" w:rsidRPr="000E4545" w:rsidRDefault="00FB1D69" w:rsidP="00FB1D69">
      <w:pPr>
        <w:widowControl/>
        <w:tabs>
          <w:tab w:val="left" w:pos="1014"/>
        </w:tabs>
        <w:ind w:firstLine="708"/>
        <w:jc w:val="both"/>
        <w:rPr>
          <w:sz w:val="24"/>
        </w:rPr>
      </w:pPr>
      <w:r w:rsidRPr="000E4545">
        <w:rPr>
          <w:sz w:val="24"/>
        </w:rPr>
        <w:t>1. 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Pr="000E4545">
        <w:rPr>
          <w:sz w:val="24"/>
        </w:rPr>
        <w:t xml:space="preserve">] и допуске к торгам в процессе обращения путем </w:t>
      </w:r>
      <w:r w:rsidR="001E4512" w:rsidRPr="000E4545">
        <w:rPr>
          <w:sz w:val="24"/>
        </w:rPr>
        <w:t>включения в</w:t>
      </w:r>
      <w:r w:rsidRPr="000E4545">
        <w:rPr>
          <w:sz w:val="24"/>
        </w:rPr>
        <w:t xml:space="preserve"> Спис</w:t>
      </w:r>
      <w:r w:rsidR="00A1561F" w:rsidRPr="000E4545">
        <w:rPr>
          <w:sz w:val="24"/>
        </w:rPr>
        <w:t>ок</w:t>
      </w:r>
      <w:r w:rsidRPr="000E4545">
        <w:rPr>
          <w:sz w:val="24"/>
        </w:rPr>
        <w:t xml:space="preserve"> ценных бумаг, допущенных к торгам в ЗАО «ФБ ММВБ»</w:t>
      </w:r>
      <w:r w:rsidR="00A1561F" w:rsidRPr="000E4545">
        <w:rPr>
          <w:sz w:val="24"/>
        </w:rPr>
        <w:t xml:space="preserve"> раздел «Котировальный список  «__» [указать категорию и при необходимости уровень Котировального списка] </w:t>
      </w:r>
      <w:r w:rsidRPr="000E4545">
        <w:rPr>
          <w:sz w:val="24"/>
        </w:rPr>
        <w:t>следующих ценных бумаг [полное наименование эмитента ценной бумаги]:</w:t>
      </w:r>
    </w:p>
    <w:p w:rsidR="004F43DE" w:rsidRPr="000E4545" w:rsidRDefault="004F43DE" w:rsidP="00FB1D69">
      <w:pPr>
        <w:widowControl/>
        <w:tabs>
          <w:tab w:val="left" w:pos="1092"/>
        </w:tabs>
        <w:ind w:left="708"/>
        <w:jc w:val="both"/>
        <w:rPr>
          <w:sz w:val="24"/>
        </w:rPr>
      </w:pPr>
    </w:p>
    <w:tbl>
      <w:tblPr>
        <w:tblW w:w="9720"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766"/>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766"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766"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766"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4F43DE" w:rsidRPr="000E4545" w:rsidRDefault="00EF5997"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Исключение</w:t>
      </w:r>
      <w:r w:rsidR="004F43DE" w:rsidRPr="000E4545">
        <w:rPr>
          <w:sz w:val="24"/>
        </w:rPr>
        <w:t xml:space="preserve">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 (только в случае включения ценных бумаг международных финансовых организаций)</w:t>
      </w:r>
      <w:r w:rsidR="0001092C" w:rsidRPr="000E4545">
        <w:rPr>
          <w:sz w:val="24"/>
        </w:rPr>
        <w:t>;</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 xml:space="preserve">Изменение  сведений, содержащихся в документах, указанных в Приложениях </w:t>
      </w:r>
      <w:r w:rsidR="00B62E03" w:rsidRPr="000E4545">
        <w:rPr>
          <w:sz w:val="24"/>
        </w:rPr>
        <w:t>45</w:t>
      </w:r>
      <w:r w:rsidRPr="000E4545">
        <w:rPr>
          <w:sz w:val="24"/>
        </w:rPr>
        <w:t xml:space="preserve"> или </w:t>
      </w:r>
      <w:r w:rsidR="00B62E03" w:rsidRPr="000E4545">
        <w:rPr>
          <w:sz w:val="24"/>
        </w:rPr>
        <w:t>47</w:t>
      </w:r>
      <w:r w:rsidRPr="000E4545">
        <w:rPr>
          <w:sz w:val="24"/>
        </w:rPr>
        <w:t xml:space="preserve"> к </w:t>
      </w:r>
      <w:r w:rsidR="009010C1" w:rsidRPr="000E4545">
        <w:rPr>
          <w:sz w:val="24"/>
        </w:rPr>
        <w:t>Правилам листинга, допуска к размещению и обращению</w:t>
      </w:r>
      <w:r w:rsidR="00EF5997" w:rsidRPr="000E4545">
        <w:rPr>
          <w:sz w:val="24"/>
        </w:rPr>
        <w:t xml:space="preserve"> ценных бумаг в Закрытом акционерном обществе  «Фондовая биржа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B62E03" w:rsidRPr="000E4545">
        <w:rPr>
          <w:sz w:val="24"/>
        </w:rPr>
        <w:t xml:space="preserve">45 или 47 </w:t>
      </w:r>
      <w:r w:rsidRPr="000E4545">
        <w:rPr>
          <w:sz w:val="24"/>
        </w:rPr>
        <w:t xml:space="preserve">к </w:t>
      </w:r>
      <w:r w:rsidR="009010C1" w:rsidRPr="000E4545">
        <w:rPr>
          <w:sz w:val="24"/>
        </w:rPr>
        <w:t>Правилам листинга, допуска к размещению и обращению</w:t>
      </w:r>
      <w:r w:rsidRPr="000E4545">
        <w:rPr>
          <w:sz w:val="24"/>
        </w:rPr>
        <w:t xml:space="preserve"> ценных бумаг в ЗАО «ФБ ММВБ» (в зависимости от вида ценной бумаги, о включении которой в Котировальный список ЗАО «ФБ ММВБ» подается данное заявление).</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jc w:val="both"/>
        <w:rPr>
          <w:sz w:val="24"/>
          <w:szCs w:val="24"/>
        </w:rPr>
      </w:pPr>
      <w:r w:rsidRPr="000E4545">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0E4545">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0E4545">
        <w:rPr>
          <w:sz w:val="24"/>
        </w:rPr>
        <w:t>ЗАО «ФБ ММВБ» о возникновении обстоятельств, в результате которых возможно снижение цены ценных бумаг эмитента.</w:t>
      </w:r>
    </w:p>
    <w:p w:rsidR="004F43DE" w:rsidRPr="000E4545" w:rsidRDefault="004F43DE">
      <w:pPr>
        <w:widowControl/>
        <w:jc w:val="both"/>
        <w:rPr>
          <w:sz w:val="24"/>
          <w:u w:val="single"/>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 * - указывается только в случае представления Заявления о включении ценных бумаг в Котировальный список ЗАО «ФБ ММВБ» «И».</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Pr="000E4545">
        <w:rPr>
          <w:sz w:val="24"/>
        </w:rPr>
        <w:lastRenderedPageBreak/>
        <w:t xml:space="preserve">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B62E03"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362527">
      <w:pPr>
        <w:widowControl/>
        <w:jc w:val="right"/>
        <w:rPr>
          <w:b/>
          <w:sz w:val="24"/>
        </w:rPr>
      </w:pPr>
      <w:r w:rsidRPr="000E4545">
        <w:rPr>
          <w:sz w:val="24"/>
        </w:rPr>
        <w:br w:type="page"/>
      </w:r>
      <w:r w:rsidR="004F43DE" w:rsidRPr="000E4545">
        <w:rPr>
          <w:b/>
          <w:sz w:val="24"/>
        </w:rPr>
        <w:lastRenderedPageBreak/>
        <w:t>ПРИЛОЖЕНИЕ 44.</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 xml:space="preserve">о </w:t>
      </w:r>
      <w:r w:rsidR="00E25B9A" w:rsidRPr="000E4545">
        <w:rPr>
          <w:sz w:val="24"/>
        </w:rPr>
        <w:t xml:space="preserve">включении </w:t>
      </w:r>
      <w:r w:rsidRPr="000E4545">
        <w:rPr>
          <w:sz w:val="24"/>
        </w:rPr>
        <w:t xml:space="preserve">ценных бумаг корпоративных эмитентов  </w:t>
      </w:r>
      <w:r w:rsidR="00E25B9A" w:rsidRPr="000E4545">
        <w:rPr>
          <w:sz w:val="24"/>
        </w:rPr>
        <w:t xml:space="preserve">в Котировальный список         ЗАО «ФБ ММВБ» соответствующей категории и допуске их </w:t>
      </w:r>
      <w:r w:rsidR="00F72063" w:rsidRPr="000E4545">
        <w:rPr>
          <w:sz w:val="24"/>
        </w:rPr>
        <w:t xml:space="preserve">к торгам в процессе обращения в Секторе ИРК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E25B9A" w:rsidRPr="000E4545" w:rsidRDefault="004F43DE" w:rsidP="00E25B9A">
      <w:pPr>
        <w:widowControl/>
        <w:tabs>
          <w:tab w:val="left" w:pos="1092"/>
        </w:tabs>
        <w:ind w:firstLine="708"/>
        <w:jc w:val="both"/>
        <w:rPr>
          <w:sz w:val="24"/>
        </w:rPr>
      </w:pPr>
      <w:r w:rsidRPr="000E4545">
        <w:rPr>
          <w:sz w:val="24"/>
        </w:rPr>
        <w:t>1.</w:t>
      </w:r>
      <w:r w:rsidRPr="000E4545">
        <w:rPr>
          <w:sz w:val="24"/>
        </w:rPr>
        <w:tab/>
      </w:r>
      <w:r w:rsidR="00E25B9A" w:rsidRPr="000E4545">
        <w:rPr>
          <w:sz w:val="24"/>
        </w:rPr>
        <w:t>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00E25B9A" w:rsidRPr="000E4545">
        <w:rPr>
          <w:sz w:val="24"/>
        </w:rPr>
        <w:t xml:space="preserve">] и допуске к торгам в процессе обращения в Секторе ИРК путем </w:t>
      </w:r>
      <w:r w:rsidR="001E4512" w:rsidRPr="000E4545">
        <w:rPr>
          <w:sz w:val="24"/>
        </w:rPr>
        <w:t xml:space="preserve">включения </w:t>
      </w:r>
      <w:r w:rsidR="008F7EEB" w:rsidRPr="000E4545">
        <w:rPr>
          <w:sz w:val="24"/>
        </w:rPr>
        <w:t xml:space="preserve">в </w:t>
      </w:r>
      <w:r w:rsidR="00E25B9A" w:rsidRPr="000E4545">
        <w:rPr>
          <w:sz w:val="24"/>
        </w:rPr>
        <w:t>Спис</w:t>
      </w:r>
      <w:r w:rsidR="00A1561F" w:rsidRPr="000E4545">
        <w:rPr>
          <w:sz w:val="24"/>
        </w:rPr>
        <w:t xml:space="preserve">ок </w:t>
      </w:r>
      <w:r w:rsidR="00E25B9A" w:rsidRPr="000E4545">
        <w:rPr>
          <w:sz w:val="24"/>
        </w:rPr>
        <w:t xml:space="preserve">ценных бумаг, допущенных к торгам в ЗАО «ФБ ММВБ» </w:t>
      </w:r>
      <w:r w:rsidR="00A1561F" w:rsidRPr="000E4545">
        <w:rPr>
          <w:sz w:val="24"/>
        </w:rPr>
        <w:t xml:space="preserve">раздел «Котировальный список «__» [указать категорию и при необходимости уровень Котировального списка] </w:t>
      </w:r>
      <w:r w:rsidR="00E25B9A" w:rsidRPr="000E4545">
        <w:rPr>
          <w:sz w:val="24"/>
        </w:rPr>
        <w:t xml:space="preserve"> следующих ценных бумаг [полное наименование эмитента ценной бумаги]:</w:t>
      </w:r>
      <w:r w:rsidR="00DB5430" w:rsidRPr="000E4545">
        <w:rPr>
          <w:sz w:val="24"/>
        </w:rPr>
        <w:t xml:space="preserve">  </w:t>
      </w:r>
    </w:p>
    <w:p w:rsidR="004F43DE" w:rsidRPr="000E4545" w:rsidRDefault="004F43DE" w:rsidP="00E25B9A">
      <w:pPr>
        <w:widowControl/>
        <w:tabs>
          <w:tab w:val="left" w:pos="1092"/>
        </w:tabs>
        <w:ind w:firstLine="708"/>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 xml:space="preserve">Изменение  сведений, содержащихся в документах, указанных в Приложениях </w:t>
      </w:r>
      <w:r w:rsidR="00B62E03" w:rsidRPr="000E4545">
        <w:rPr>
          <w:sz w:val="24"/>
        </w:rPr>
        <w:t>45   и 76</w:t>
      </w:r>
      <w:r w:rsidRPr="000E4545">
        <w:rPr>
          <w:sz w:val="24"/>
        </w:rPr>
        <w:t xml:space="preserve"> к </w:t>
      </w:r>
      <w:r w:rsidR="009010C1" w:rsidRPr="000E4545">
        <w:rPr>
          <w:sz w:val="24"/>
        </w:rPr>
        <w:t>Правилам листинга, допуска к размещению и обращению</w:t>
      </w:r>
      <w:r w:rsidR="00EF5997" w:rsidRPr="000E4545">
        <w:rPr>
          <w:sz w:val="24"/>
        </w:rPr>
        <w:t xml:space="preserve"> ценных бумаг в Закрытом акционерном обществе  «Фондовая биржа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B62E03" w:rsidRPr="000E4545">
        <w:rPr>
          <w:sz w:val="24"/>
        </w:rPr>
        <w:t>45 и 76</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u w:val="single"/>
        </w:rPr>
      </w:pPr>
    </w:p>
    <w:p w:rsidR="004F43DE" w:rsidRPr="000E4545" w:rsidRDefault="004F43DE">
      <w:pPr>
        <w:ind w:firstLine="708"/>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jc w:val="both"/>
        <w:rPr>
          <w:sz w:val="24"/>
          <w:szCs w:val="24"/>
        </w:rPr>
      </w:pPr>
      <w:r w:rsidRPr="000E4545">
        <w:rPr>
          <w:sz w:val="24"/>
        </w:rPr>
        <w:t xml:space="preserve">* Настоящим [Полное наименование уполномоченного финансового консультанта], являясь уполномоченным финансовым консультантом эмитента, подтверждает </w:t>
      </w:r>
      <w:r w:rsidRPr="000E4545">
        <w:rPr>
          <w:sz w:val="24"/>
          <w:szCs w:val="24"/>
        </w:rPr>
        <w:t xml:space="preserve">достоверность и полноту всей информации, включенной в документы, представленные эмитентом для прохождения процедуры листинга, а также принимает на себя обязательства по мониторингу за финансовой и хозяйственной деятельностью эмитента в течение всего срока нахождения ценных бумаг в Котировальном списке ЗАО «ФБ ММВБ» «И», а также по информированию </w:t>
      </w:r>
      <w:r w:rsidRPr="000E4545">
        <w:rPr>
          <w:sz w:val="24"/>
        </w:rPr>
        <w:t>ЗАО «ФБ ММВБ» о возникновении обстоятельств, в результате которых возможно снижение цены ценных бумаг эмитента.</w:t>
      </w:r>
    </w:p>
    <w:p w:rsidR="004F43DE" w:rsidRPr="000E4545" w:rsidRDefault="004F43DE">
      <w:pPr>
        <w:widowControl/>
        <w:jc w:val="both"/>
        <w:rPr>
          <w:sz w:val="24"/>
          <w:u w:val="single"/>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уполномоченного финансового консультанта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 * - указывается только в случае представления Заявления о включении ценных бумаг в Котировальный список ЗАО «ФБ ММВБ» «И».</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B62E03" w:rsidRPr="000E4545">
        <w:rPr>
          <w:sz w:val="24"/>
        </w:rPr>
        <w:t>77</w:t>
      </w:r>
      <w:r w:rsidRPr="000E4545">
        <w:rPr>
          <w:sz w:val="24"/>
        </w:rPr>
        <w:t xml:space="preserve">), а также документ, подтверждающий назначение </w:t>
      </w:r>
      <w:r w:rsidRPr="000E4545">
        <w:rPr>
          <w:sz w:val="24"/>
        </w:rPr>
        <w:lastRenderedPageBreak/>
        <w:t>(избрание)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spacing w:before="120"/>
        <w:jc w:val="right"/>
        <w:rPr>
          <w:b/>
          <w:sz w:val="24"/>
        </w:rPr>
      </w:pPr>
      <w:r w:rsidRPr="000E4545">
        <w:rPr>
          <w:sz w:val="24"/>
        </w:rPr>
        <w:br w:type="page"/>
      </w:r>
      <w:r w:rsidRPr="000E4545">
        <w:rPr>
          <w:b/>
          <w:sz w:val="24"/>
        </w:rPr>
        <w:lastRenderedPageBreak/>
        <w:t>ПРИЛОЖЕНИЕ 45.</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sz w:val="24"/>
        </w:rPr>
      </w:pPr>
    </w:p>
    <w:p w:rsidR="004F43DE" w:rsidRPr="000E4545" w:rsidRDefault="004F43DE">
      <w:pPr>
        <w:widowControl/>
        <w:jc w:val="both"/>
        <w:rPr>
          <w:b/>
          <w:sz w:val="24"/>
        </w:rPr>
      </w:pPr>
      <w:r w:rsidRPr="000E4545">
        <w:rPr>
          <w:b/>
          <w:sz w:val="24"/>
        </w:rPr>
        <w:t xml:space="preserve">Перечень документов, обязательных к представлению для </w:t>
      </w:r>
      <w:r w:rsidR="00F72063" w:rsidRPr="000E4545">
        <w:rPr>
          <w:b/>
          <w:sz w:val="24"/>
        </w:rPr>
        <w:t>допуска</w:t>
      </w:r>
      <w:r w:rsidRPr="000E4545">
        <w:rPr>
          <w:b/>
          <w:sz w:val="24"/>
        </w:rPr>
        <w:t xml:space="preserve"> ценных бумаг корпоративных эмитентов</w:t>
      </w:r>
      <w:r w:rsidR="00F72063" w:rsidRPr="000E4545">
        <w:rPr>
          <w:b/>
          <w:sz w:val="24"/>
        </w:rPr>
        <w:t xml:space="preserve"> к торгам в процессе обращения с прохождением процедуры листинга</w:t>
      </w:r>
      <w:r w:rsidRPr="000E4545">
        <w:rPr>
          <w:b/>
          <w:sz w:val="24"/>
        </w:rPr>
        <w:t xml:space="preserve"> </w:t>
      </w: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4F43DE" w:rsidRPr="000E4545">
        <w:tblPrEx>
          <w:tblCellMar>
            <w:top w:w="0" w:type="dxa"/>
            <w:bottom w:w="0" w:type="dxa"/>
          </w:tblCellMar>
        </w:tblPrEx>
        <w:tc>
          <w:tcPr>
            <w:tcW w:w="810" w:type="dxa"/>
          </w:tcPr>
          <w:p w:rsidR="004F43DE" w:rsidRPr="000E4545" w:rsidRDefault="004F43DE">
            <w:pPr>
              <w:widowControl/>
              <w:jc w:val="center"/>
              <w:rPr>
                <w:b/>
                <w:sz w:val="24"/>
              </w:rPr>
            </w:pPr>
            <w:r w:rsidRPr="000E4545">
              <w:rPr>
                <w:b/>
                <w:sz w:val="24"/>
              </w:rPr>
              <w:t>№ п/п</w:t>
            </w:r>
          </w:p>
        </w:tc>
        <w:tc>
          <w:tcPr>
            <w:tcW w:w="9126"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устава (со всеми изменениями и дополнениями).</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2.</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свидетельства о государственной регистрации эмитента.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3.</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свидетельства о внесении записи в Единый государственный реестр юридических лиц.</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4.</w:t>
            </w:r>
          </w:p>
        </w:tc>
        <w:tc>
          <w:tcPr>
            <w:tcW w:w="9126" w:type="dxa"/>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01092C"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5.</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решения о выпуске ценных бумаг.</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6.</w:t>
            </w:r>
          </w:p>
        </w:tc>
        <w:tc>
          <w:tcPr>
            <w:tcW w:w="9126" w:type="dxa"/>
          </w:tcPr>
          <w:p w:rsidR="004F43DE" w:rsidRPr="000E4545" w:rsidRDefault="004F43DE" w:rsidP="00FB47C0">
            <w:pPr>
              <w:widowControl/>
              <w:ind w:left="126"/>
              <w:jc w:val="both"/>
              <w:rPr>
                <w:sz w:val="24"/>
              </w:rPr>
            </w:pPr>
            <w:r w:rsidRPr="000E4545">
              <w:rPr>
                <w:sz w:val="24"/>
              </w:rPr>
              <w:t>Нотариально удостоверенная копия проспекта ценных бумаг</w:t>
            </w:r>
            <w:r w:rsidR="00FB47C0" w:rsidRPr="000E4545">
              <w:rPr>
                <w:sz w:val="24"/>
              </w:rPr>
              <w:t xml:space="preserve"> (проспекта эмиссии ценных бумаг, плана приватизации, зарегистрированного в качестве проспекта эмиссии ценных бумаг)</w:t>
            </w:r>
            <w:r w:rsidRPr="000E4545">
              <w:rPr>
                <w:sz w:val="24"/>
              </w:rPr>
              <w:t>, либо его копия, заверенная уполномоченным лицом организации (с приложением документа, подтверждающего полномочия такого лица).</w:t>
            </w:r>
            <w:r w:rsidR="00234083"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7.</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отчета (уведомления) об итогах выпуска (дополнительного выпуска) ценных бумагах.</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8.</w:t>
            </w:r>
          </w:p>
        </w:tc>
        <w:tc>
          <w:tcPr>
            <w:tcW w:w="9126" w:type="dxa"/>
          </w:tcPr>
          <w:p w:rsidR="004F43DE" w:rsidRPr="000E4545" w:rsidRDefault="004F43DE">
            <w:pPr>
              <w:widowControl/>
              <w:ind w:left="126"/>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единоли</w:t>
            </w:r>
            <w:r w:rsidRPr="000E4545">
              <w:rPr>
                <w:sz w:val="24"/>
              </w:rPr>
              <w:t>ч</w:t>
            </w:r>
            <w:r w:rsidRPr="000E4545">
              <w:rPr>
                <w:sz w:val="24"/>
              </w:rPr>
              <w:t>ного исполнительного органа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организации(с приложением документа, подтверждающего полномочия такого лица).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9.</w:t>
            </w:r>
          </w:p>
        </w:tc>
        <w:tc>
          <w:tcPr>
            <w:tcW w:w="9126" w:type="dxa"/>
          </w:tcPr>
          <w:p w:rsidR="004F43DE" w:rsidRPr="000E4545" w:rsidRDefault="004F43DE">
            <w:pPr>
              <w:widowControl/>
              <w:ind w:left="126"/>
              <w:jc w:val="both"/>
              <w:rPr>
                <w:sz w:val="24"/>
              </w:rPr>
            </w:pPr>
            <w:r w:rsidRPr="000E4545">
              <w:rPr>
                <w:sz w:val="24"/>
              </w:rPr>
              <w:t xml:space="preserve">Анкета ценной бумаги (форма анкеты предусмотрена в Приложении </w:t>
            </w:r>
            <w:r w:rsidR="00B62E03" w:rsidRPr="000E4545">
              <w:rPr>
                <w:sz w:val="24"/>
              </w:rPr>
              <w:t>78</w:t>
            </w:r>
            <w:r w:rsidR="005A1E98" w:rsidRPr="000E4545">
              <w:rPr>
                <w:sz w:val="24"/>
              </w:rPr>
              <w:t xml:space="preserve"> к настоящим Правилам).</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10.</w:t>
            </w:r>
          </w:p>
        </w:tc>
        <w:tc>
          <w:tcPr>
            <w:tcW w:w="9126" w:type="dxa"/>
          </w:tcPr>
          <w:p w:rsidR="004F43DE" w:rsidRPr="000E4545" w:rsidRDefault="004F43DE">
            <w:pPr>
              <w:widowControl/>
              <w:ind w:left="126"/>
              <w:jc w:val="both"/>
              <w:rPr>
                <w:sz w:val="24"/>
              </w:rPr>
            </w:pPr>
            <w:r w:rsidRPr="000E4545">
              <w:rPr>
                <w:sz w:val="24"/>
              </w:rPr>
              <w:t>Ежеквартальные отчеты эмитента по форме, установленной федеральным органом исполнительной власти по рынку ценных бумаг (за первый квартал отчетного года с финансовой отчетностью, а также за последний отчетный квартал).</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11.</w:t>
            </w:r>
          </w:p>
        </w:tc>
        <w:tc>
          <w:tcPr>
            <w:tcW w:w="9126" w:type="dxa"/>
          </w:tcPr>
          <w:p w:rsidR="004F43DE" w:rsidRPr="000E4545" w:rsidRDefault="004F43DE">
            <w:pPr>
              <w:widowControl/>
              <w:ind w:left="126"/>
              <w:jc w:val="both"/>
              <w:rPr>
                <w:sz w:val="24"/>
              </w:rPr>
            </w:pPr>
            <w:r w:rsidRPr="000E4545">
              <w:rPr>
                <w:sz w:val="24"/>
              </w:rPr>
              <w:t xml:space="preserve">Сведения, подтверждающие соблюдение эмитентом требований, предусмотренных в Приложениях </w:t>
            </w:r>
            <w:r w:rsidR="00B62E03" w:rsidRPr="000E4545">
              <w:rPr>
                <w:sz w:val="24"/>
              </w:rPr>
              <w:t>34 или 35 или 36 или 37</w:t>
            </w:r>
            <w:r w:rsidRPr="000E4545">
              <w:rPr>
                <w:sz w:val="24"/>
              </w:rPr>
              <w:t xml:space="preserve"> к настоящим Правилам, с приложением документов эмитента, подтверждающих их соблюдение, за исключением облигаций эмитента-ипотечного агента. </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12.</w:t>
            </w:r>
          </w:p>
        </w:tc>
        <w:tc>
          <w:tcPr>
            <w:tcW w:w="9126" w:type="dxa"/>
          </w:tcPr>
          <w:p w:rsidR="004F43DE" w:rsidRPr="000E4545" w:rsidRDefault="004F43DE">
            <w:pPr>
              <w:widowControl/>
              <w:ind w:left="126"/>
              <w:jc w:val="both"/>
              <w:rPr>
                <w:sz w:val="24"/>
              </w:rPr>
            </w:pPr>
            <w:r w:rsidRPr="000E4545">
              <w:rPr>
                <w:sz w:val="24"/>
              </w:rPr>
              <w:t>Годовой отчет общества на последнюю отчетную дату.</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13.</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Годовая 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и аудиторское заключение в отношении указанной отчетности на русском языке, за исключением облигаций эмитента-ипотечного агента.</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14.</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 xml:space="preserve">Список аффилированных лиц </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15.</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szCs w:val="24"/>
              </w:rPr>
            </w:pPr>
            <w:r w:rsidRPr="000E4545">
              <w:rPr>
                <w:sz w:val="24"/>
              </w:rPr>
              <w:t xml:space="preserve">Документ, подтверждающий обязательства по предоставлению списка аффилированных лиц эмитента и его регулярному обновлению (в сроки, установленные Приложением </w:t>
            </w:r>
            <w:r w:rsidR="00B62E03" w:rsidRPr="000E4545">
              <w:rPr>
                <w:sz w:val="24"/>
              </w:rPr>
              <w:t>46</w:t>
            </w:r>
            <w:r w:rsidRPr="000E4545">
              <w:rPr>
                <w:sz w:val="24"/>
              </w:rPr>
              <w:t xml:space="preserve"> к </w:t>
            </w:r>
            <w:r w:rsidR="001D3A0B" w:rsidRPr="000E4545">
              <w:rPr>
                <w:sz w:val="24"/>
              </w:rPr>
              <w:t>настоящим Правилам</w:t>
            </w:r>
            <w:r w:rsidRPr="000E4545">
              <w:rPr>
                <w:sz w:val="24"/>
              </w:rPr>
              <w:t xml:space="preserve">, при включении акций в Котировальные списки ЗАО «ФБ ММВБ»), а также обязательства по </w:t>
            </w:r>
            <w:r w:rsidRPr="000E4545">
              <w:rPr>
                <w:sz w:val="24"/>
              </w:rPr>
              <w:lastRenderedPageBreak/>
              <w:t>предоставлению информации, о том, что одно лицо или его аффилированные лица стали владельцами более 75% или 90 % обыкновенных акций (соответственно) в течение 5 дней с момента, когда эмитент узнал или должен был узнать об этом (при включении обыкновенных акций в Котировальные списки ЗАО «ФБ ММВБ» «А» и «Б»).</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lastRenderedPageBreak/>
              <w:t>16.</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szCs w:val="24"/>
              </w:rPr>
            </w:pPr>
            <w:r w:rsidRPr="000E4545">
              <w:rPr>
                <w:sz w:val="24"/>
                <w:szCs w:val="24"/>
              </w:rPr>
              <w:t>Годовая бухгалтерская отчетность по российским стандартам бухгалтерского учета (РСБУ) за три последних завершенных финансовых года (бухгалтерский баланс и отчет о прибылях и убытках) (для кредитных организаций - бухгалтерская отчетность, подготовленная в соответствии с нормативными актами Банка России),</w:t>
            </w:r>
            <w:r w:rsidRPr="000E4545">
              <w:rPr>
                <w:sz w:val="24"/>
              </w:rPr>
              <w:t xml:space="preserve"> за исключением облигаций эмитента-ипотечного агента.</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17.</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Письмо, подтверждающее, что ценные бумаги впервые предлагаются к публичному обращению через фондовую биржу или с привлечением брокера для совершения сделок, направленных на отчуждение ценных бумаг.</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18.</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договора эмитента с участником торгов о выполнении обязательств маркет-мейкера в отношении ценных бумаг эмитента.</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19.</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договора эмитента с уполномоченным финансовым консультантом, в котором на последнего возлагается обязанность по контролю за раскрытием информации эмитентом и по подтверждению достоверности и полноты всей информации, содержащейся в ежеквартальных отчетах эмитента, за исключением  части, подтверждаемой аудитором и (или) оценщиком, в течение всего срока нахождения акций в Котировальном списке ЗАО «ФБ ММВБ» «И».</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20.</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Заключение финансового консультанта, содержащее обоснование оценки капитализации акций.</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21.</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Письмо, подтверждающее, что ранее не осуществлялся делистинг облигации эмитента на всех фондовых биржах, включивших эти облигации в котировальные списки.</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22.</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Письмо, подтверждающее, обязательство эмитента по предоставлению Бирже любой финансовой информации о своей  хозяйственной деятельности, способной повлиять на цену акций, а также информации о корпоративных событиях (общих собраниях акционеров, собраниях совета директоров) и их результатах в срок не позднее дня с даты составления соответствующего протокола.</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23.</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Копия титульной страницы ежеквартального отчета эмитента эмиссионных ценных бумаг на последнюю отчетную дату, на которой имеются соответствующие подписи и печати уполномоченного финансового консультанта.</w:t>
            </w:r>
            <w:r w:rsidR="00234083" w:rsidRPr="000E4545">
              <w:rPr>
                <w:sz w:val="24"/>
              </w:rPr>
              <w:t>*</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24.</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Внутренний документ эмитента - ипотечного агента, в котором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25.</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 утвержденный общим собранием акционеров эмитента - ипотечного агента.</w:t>
            </w:r>
          </w:p>
        </w:tc>
      </w:tr>
      <w:tr w:rsidR="00024134"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024134" w:rsidRPr="000E4545" w:rsidRDefault="00024134">
            <w:pPr>
              <w:widowControl/>
              <w:ind w:left="708" w:hanging="708"/>
              <w:jc w:val="center"/>
              <w:rPr>
                <w:sz w:val="24"/>
              </w:rPr>
            </w:pPr>
            <w:r w:rsidRPr="000E4545">
              <w:rPr>
                <w:sz w:val="24"/>
              </w:rPr>
              <w:t>26.</w:t>
            </w:r>
          </w:p>
        </w:tc>
        <w:tc>
          <w:tcPr>
            <w:tcW w:w="9126" w:type="dxa"/>
            <w:tcBorders>
              <w:top w:val="single" w:sz="6" w:space="0" w:color="auto"/>
              <w:left w:val="single" w:sz="6" w:space="0" w:color="auto"/>
              <w:bottom w:val="single" w:sz="6" w:space="0" w:color="auto"/>
              <w:right w:val="single" w:sz="6" w:space="0" w:color="auto"/>
            </w:tcBorders>
          </w:tcPr>
          <w:p w:rsidR="00024134" w:rsidRPr="000E4545" w:rsidRDefault="00024134">
            <w:pPr>
              <w:widowControl/>
              <w:ind w:left="126"/>
              <w:jc w:val="both"/>
              <w:rPr>
                <w:sz w:val="24"/>
              </w:rPr>
            </w:pPr>
            <w:r w:rsidRPr="000E4545">
              <w:rPr>
                <w:sz w:val="24"/>
              </w:rPr>
              <w:t>Удостоверенная уполномоченным лицом эмитента копия документа, подтверждающего присвоение эмитенту (выпуску ценных бумаг эмитента) рейтинга рейтинговым агентством.</w:t>
            </w:r>
          </w:p>
        </w:tc>
      </w:tr>
      <w:tr w:rsidR="00D554BD"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D554BD" w:rsidRPr="000E4545" w:rsidDel="00024134" w:rsidRDefault="00D554BD">
            <w:pPr>
              <w:widowControl/>
              <w:ind w:left="708" w:hanging="708"/>
              <w:jc w:val="center"/>
              <w:rPr>
                <w:sz w:val="24"/>
              </w:rPr>
            </w:pPr>
            <w:r w:rsidRPr="000E4545">
              <w:rPr>
                <w:sz w:val="24"/>
              </w:rPr>
              <w:t>27</w:t>
            </w:r>
          </w:p>
        </w:tc>
        <w:tc>
          <w:tcPr>
            <w:tcW w:w="9126" w:type="dxa"/>
            <w:tcBorders>
              <w:top w:val="single" w:sz="6" w:space="0" w:color="auto"/>
              <w:left w:val="single" w:sz="6" w:space="0" w:color="auto"/>
              <w:bottom w:val="single" w:sz="6" w:space="0" w:color="auto"/>
              <w:right w:val="single" w:sz="6" w:space="0" w:color="auto"/>
            </w:tcBorders>
          </w:tcPr>
          <w:p w:rsidR="00D554BD" w:rsidRPr="000E4545" w:rsidRDefault="00D554BD">
            <w:pPr>
              <w:widowControl/>
              <w:ind w:left="126"/>
              <w:jc w:val="both"/>
              <w:rPr>
                <w:sz w:val="24"/>
              </w:rPr>
            </w:pPr>
            <w:r w:rsidRPr="000E4545">
              <w:rPr>
                <w:sz w:val="24"/>
              </w:rPr>
              <w:t xml:space="preserve">Удостоверенные уполномоченным лицом эмитента копии </w:t>
            </w:r>
            <w:r w:rsidRPr="000E4545">
              <w:rPr>
                <w:sz w:val="24"/>
                <w:szCs w:val="24"/>
              </w:rPr>
              <w:t xml:space="preserve">писем-уведомлений регистрирующего органа об объединении выпусков ценных бумаг и/или </w:t>
            </w:r>
            <w:r w:rsidRPr="000E4545">
              <w:rPr>
                <w:sz w:val="24"/>
                <w:szCs w:val="24"/>
              </w:rPr>
              <w:lastRenderedPageBreak/>
              <w:t>уведомления регистрирующего органа об аннулировании индивидуального номера (кода) дополнительного выпуска ценных бумаг.</w:t>
            </w:r>
          </w:p>
        </w:tc>
      </w:tr>
      <w:tr w:rsidR="00025285"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025285" w:rsidRPr="000E4545" w:rsidRDefault="00025285">
            <w:pPr>
              <w:widowControl/>
              <w:ind w:left="708" w:hanging="708"/>
              <w:jc w:val="center"/>
              <w:rPr>
                <w:sz w:val="24"/>
              </w:rPr>
            </w:pPr>
            <w:r w:rsidRPr="000E4545">
              <w:rPr>
                <w:sz w:val="24"/>
              </w:rPr>
              <w:lastRenderedPageBreak/>
              <w:t>28.</w:t>
            </w:r>
          </w:p>
        </w:tc>
        <w:tc>
          <w:tcPr>
            <w:tcW w:w="9126" w:type="dxa"/>
            <w:tcBorders>
              <w:top w:val="single" w:sz="6" w:space="0" w:color="auto"/>
              <w:left w:val="single" w:sz="6" w:space="0" w:color="auto"/>
              <w:bottom w:val="single" w:sz="6" w:space="0" w:color="auto"/>
              <w:right w:val="single" w:sz="6" w:space="0" w:color="auto"/>
            </w:tcBorders>
          </w:tcPr>
          <w:p w:rsidR="00025285" w:rsidRPr="000E4545" w:rsidRDefault="00025285">
            <w:pPr>
              <w:widowControl/>
              <w:ind w:left="126"/>
              <w:jc w:val="both"/>
              <w:rPr>
                <w:sz w:val="24"/>
              </w:rPr>
            </w:pPr>
            <w:r w:rsidRPr="000E4545">
              <w:rPr>
                <w:sz w:val="24"/>
              </w:rPr>
              <w:t>Письмо, подтверждающее, обязательство эмитента по предоставлению копии уведомления об итогах выпуска (дополнительного выпуска) ценных бумаг не позднее, чем на следующий день с момента представления такого уведомления в ФСФР России.</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024134">
            <w:pPr>
              <w:widowControl/>
              <w:ind w:left="708" w:hanging="708"/>
              <w:jc w:val="center"/>
              <w:rPr>
                <w:sz w:val="24"/>
              </w:rPr>
            </w:pPr>
            <w:r w:rsidRPr="000E4545">
              <w:rPr>
                <w:sz w:val="24"/>
              </w:rPr>
              <w:t>2</w:t>
            </w:r>
            <w:r w:rsidR="00025285" w:rsidRPr="000E4545">
              <w:rPr>
                <w:sz w:val="24"/>
              </w:rPr>
              <w:t>9</w:t>
            </w:r>
            <w:r w:rsidR="004F43DE" w:rsidRPr="000E4545">
              <w:rPr>
                <w:sz w:val="24"/>
              </w:rPr>
              <w:t>.</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Иные документы в соответствии с требованиями законов и иных нормативных правовых актов РФ.</w:t>
            </w:r>
          </w:p>
        </w:tc>
      </w:tr>
    </w:tbl>
    <w:p w:rsidR="00234083" w:rsidRPr="000E4545" w:rsidRDefault="00234083" w:rsidP="00234083">
      <w:pPr>
        <w:widowControl/>
        <w:tabs>
          <w:tab w:val="left" w:pos="705"/>
        </w:tabs>
        <w:spacing w:before="120"/>
        <w:jc w:val="both"/>
        <w:rPr>
          <w:sz w:val="24"/>
        </w:rPr>
      </w:pPr>
      <w:r w:rsidRPr="000E4545">
        <w:rPr>
          <w:sz w:val="24"/>
          <w:u w:val="single"/>
        </w:rPr>
        <w:t xml:space="preserve">* - </w:t>
      </w:r>
      <w:r w:rsidRPr="000E4545">
        <w:rPr>
          <w:sz w:val="24"/>
        </w:rPr>
        <w:t>в случае включения акций в Котировальный список ЗАО «ФБ ММВБ» «И» у</w:t>
      </w:r>
      <w:r w:rsidRPr="000E4545">
        <w:rPr>
          <w:sz w:val="24"/>
          <w:szCs w:val="24"/>
          <w:lang w:eastAsia="ru-RU"/>
        </w:rPr>
        <w:t>полномоченным финансовым консультантом должен быть подписан проспект ценных бумаг, а в случае если включение ценных бумаг в котировальный список осуществляется более чем через 4 месяца после регистрации проспекта ценных бумаг – последний ежеквартальный отчет эмитента ценных бумаг.</w:t>
      </w:r>
    </w:p>
    <w:p w:rsidR="00F72063" w:rsidRPr="000E4545" w:rsidRDefault="00F72063">
      <w:pPr>
        <w:widowControl/>
        <w:tabs>
          <w:tab w:val="left" w:pos="705"/>
        </w:tabs>
        <w:spacing w:line="360" w:lineRule="auto"/>
        <w:jc w:val="both"/>
        <w:rPr>
          <w:sz w:val="24"/>
          <w:u w:val="single"/>
        </w:rPr>
      </w:pPr>
    </w:p>
    <w:p w:rsidR="004F43DE" w:rsidRPr="000E4545" w:rsidRDefault="004F43DE">
      <w:pPr>
        <w:widowControl/>
        <w:tabs>
          <w:tab w:val="left" w:pos="705"/>
        </w:tabs>
        <w:spacing w:line="360" w:lineRule="auto"/>
        <w:jc w:val="both"/>
        <w:rPr>
          <w:sz w:val="24"/>
        </w:rPr>
      </w:pPr>
      <w:r w:rsidRPr="000E4545">
        <w:rPr>
          <w:sz w:val="24"/>
          <w:u w:val="single"/>
        </w:rPr>
        <w:t>Примечание</w:t>
      </w:r>
      <w:r w:rsidRPr="000E4545">
        <w:rPr>
          <w:sz w:val="24"/>
        </w:rPr>
        <w:t>:</w:t>
      </w:r>
    </w:p>
    <w:p w:rsidR="004F43DE" w:rsidRPr="000E4545" w:rsidRDefault="004F43DE">
      <w:pPr>
        <w:widowControl/>
        <w:tabs>
          <w:tab w:val="left" w:pos="468"/>
        </w:tabs>
        <w:spacing w:before="120"/>
        <w:jc w:val="both"/>
        <w:rPr>
          <w:sz w:val="24"/>
        </w:rPr>
      </w:pPr>
      <w:r w:rsidRPr="000E4545">
        <w:rPr>
          <w:sz w:val="24"/>
        </w:rPr>
        <w:t>1.</w:t>
      </w:r>
      <w:r w:rsidRPr="000E4545">
        <w:rPr>
          <w:sz w:val="24"/>
        </w:rPr>
        <w:tab/>
        <w:t>При включении в Котировальные списки ЗАО «ФБ ММВБ» объединенного выпуска эмиссионных ценных бумаг, документы, указанные в п.п. 4-7</w:t>
      </w:r>
      <w:r w:rsidR="00D554BD" w:rsidRPr="000E4545">
        <w:rPr>
          <w:sz w:val="24"/>
        </w:rPr>
        <w:t>, 27</w:t>
      </w:r>
      <w:r w:rsidRPr="000E4545">
        <w:rPr>
          <w:sz w:val="24"/>
        </w:rPr>
        <w:t xml:space="preserve"> предоставляются по всем выпускам ценных бумаг, которые являются к нему дополнительными.</w:t>
      </w:r>
    </w:p>
    <w:p w:rsidR="004F43DE" w:rsidRPr="000E4545" w:rsidRDefault="004F43DE">
      <w:pPr>
        <w:widowControl/>
        <w:tabs>
          <w:tab w:val="left" w:pos="468"/>
        </w:tabs>
        <w:spacing w:before="120"/>
        <w:jc w:val="both"/>
        <w:rPr>
          <w:sz w:val="24"/>
        </w:rPr>
      </w:pPr>
      <w:r w:rsidRPr="000E4545">
        <w:rPr>
          <w:sz w:val="24"/>
        </w:rPr>
        <w:t>2.</w:t>
      </w:r>
      <w:r w:rsidRPr="000E4545">
        <w:rPr>
          <w:sz w:val="24"/>
        </w:rPr>
        <w:tab/>
        <w:t>Документы, указанные в п. 11, предоставляются только для включения ценных бумаг в Котировальные списки ЗАО «ФБ ММВБ» «А» первого и второго уровня, а также для включения акций в Котировальные списки ЗАО «ФБ ММВБ» «Б», «В» и «И».</w:t>
      </w:r>
    </w:p>
    <w:p w:rsidR="004F43DE" w:rsidRPr="000E4545" w:rsidRDefault="004F43DE">
      <w:pPr>
        <w:widowControl/>
        <w:tabs>
          <w:tab w:val="left" w:pos="468"/>
        </w:tabs>
        <w:spacing w:before="120"/>
        <w:jc w:val="both"/>
        <w:rPr>
          <w:sz w:val="24"/>
        </w:rPr>
      </w:pPr>
      <w:r w:rsidRPr="000E4545">
        <w:rPr>
          <w:sz w:val="24"/>
        </w:rPr>
        <w:t xml:space="preserve">3. Документ, указанный в п. 13, предоставляются только для включения ценных бумаг в Котировальный список ЗАО «ФБ ММВБ» «А» первого и второго уровня. </w:t>
      </w:r>
    </w:p>
    <w:p w:rsidR="004F43DE" w:rsidRPr="000E4545" w:rsidRDefault="004F43DE">
      <w:pPr>
        <w:widowControl/>
        <w:tabs>
          <w:tab w:val="left" w:pos="468"/>
        </w:tabs>
        <w:spacing w:before="120"/>
        <w:jc w:val="both"/>
        <w:rPr>
          <w:sz w:val="24"/>
        </w:rPr>
      </w:pPr>
      <w:r w:rsidRPr="000E4545">
        <w:rPr>
          <w:sz w:val="24"/>
        </w:rPr>
        <w:t xml:space="preserve">4. Документы, указанные в п. 16, предоставляются только для включения ценных бумаг в Котировальные списки ЗАО «ФБ ММВБ» «А» первого и второго уровня, а также для включения акций в Котировальный список ЗАО «ФБ ММВБ» «В». </w:t>
      </w:r>
    </w:p>
    <w:p w:rsidR="004F43DE" w:rsidRPr="000E4545" w:rsidRDefault="004F43DE">
      <w:pPr>
        <w:widowControl/>
        <w:tabs>
          <w:tab w:val="left" w:pos="468"/>
        </w:tabs>
        <w:spacing w:before="120"/>
        <w:jc w:val="both"/>
        <w:rPr>
          <w:sz w:val="24"/>
        </w:rPr>
      </w:pPr>
      <w:r w:rsidRPr="000E4545">
        <w:rPr>
          <w:sz w:val="24"/>
        </w:rPr>
        <w:t xml:space="preserve">5. Документы, указанные в пп. 17, 18 предоставляются только для включения ценных бумаг в Котировальные списки ЗАО «ФБ ММВБ» «В» и «И». </w:t>
      </w:r>
    </w:p>
    <w:p w:rsidR="004F43DE" w:rsidRPr="000E4545" w:rsidRDefault="00025285">
      <w:pPr>
        <w:widowControl/>
        <w:tabs>
          <w:tab w:val="left" w:pos="468"/>
        </w:tabs>
        <w:spacing w:before="120"/>
        <w:jc w:val="both"/>
        <w:rPr>
          <w:sz w:val="24"/>
        </w:rPr>
      </w:pPr>
      <w:r w:rsidRPr="000E4545">
        <w:rPr>
          <w:sz w:val="24"/>
        </w:rPr>
        <w:t>6</w:t>
      </w:r>
      <w:r w:rsidR="004F43DE" w:rsidRPr="000E4545">
        <w:rPr>
          <w:sz w:val="24"/>
        </w:rPr>
        <w:t>. Документы, указанные в пп. 19, 20, 22, 23 предоставляются только для включения акций в Котировальный список ЗАО «ФБ ММВБ» «И».</w:t>
      </w:r>
    </w:p>
    <w:p w:rsidR="004F43DE" w:rsidRPr="000E4545" w:rsidRDefault="00025285">
      <w:pPr>
        <w:widowControl/>
        <w:tabs>
          <w:tab w:val="left" w:pos="468"/>
        </w:tabs>
        <w:spacing w:before="120"/>
        <w:jc w:val="both"/>
        <w:rPr>
          <w:sz w:val="24"/>
        </w:rPr>
      </w:pPr>
      <w:r w:rsidRPr="000E4545">
        <w:rPr>
          <w:sz w:val="24"/>
        </w:rPr>
        <w:t>7</w:t>
      </w:r>
      <w:r w:rsidR="004F43DE" w:rsidRPr="000E4545">
        <w:rPr>
          <w:sz w:val="24"/>
        </w:rPr>
        <w:t>. Документ, указанный в п. 21, предоставляется только для включения облигаций в Котировальный список ЗАО «ФБ ММВБ» «В».</w:t>
      </w:r>
    </w:p>
    <w:p w:rsidR="004F43DE" w:rsidRPr="000E4545" w:rsidRDefault="00025285">
      <w:pPr>
        <w:widowControl/>
        <w:tabs>
          <w:tab w:val="left" w:pos="468"/>
        </w:tabs>
        <w:spacing w:before="120"/>
        <w:jc w:val="both"/>
        <w:rPr>
          <w:sz w:val="24"/>
        </w:rPr>
      </w:pPr>
      <w:r w:rsidRPr="000E4545">
        <w:rPr>
          <w:sz w:val="24"/>
        </w:rPr>
        <w:t>8</w:t>
      </w:r>
      <w:r w:rsidR="004F43DE" w:rsidRPr="000E4545">
        <w:rPr>
          <w:sz w:val="24"/>
        </w:rPr>
        <w:t>. Документы, указанные в пп. 24, 25 предоставляются только для включения облигаций ипотечного агента в Котировальные списки ЗАО «ФБ ММВБ» «А» первого и второго уровня.</w:t>
      </w:r>
    </w:p>
    <w:p w:rsidR="004F43DE" w:rsidRPr="000E4545" w:rsidRDefault="00025285">
      <w:pPr>
        <w:widowControl/>
        <w:tabs>
          <w:tab w:val="left" w:pos="705"/>
        </w:tabs>
        <w:spacing w:before="120"/>
        <w:jc w:val="both"/>
        <w:rPr>
          <w:sz w:val="24"/>
        </w:rPr>
      </w:pPr>
      <w:r w:rsidRPr="000E4545">
        <w:rPr>
          <w:sz w:val="24"/>
        </w:rPr>
        <w:t>9</w:t>
      </w:r>
      <w:r w:rsidR="004F43DE" w:rsidRPr="000E4545">
        <w:rPr>
          <w:sz w:val="24"/>
        </w:rPr>
        <w:t>. Документ, указанный в п. 16 представляется только в случае отсутствия  в составе ежеквартального отчета эмитента и/или Проспекта ценных бумаг.</w:t>
      </w:r>
    </w:p>
    <w:p w:rsidR="00DD0380" w:rsidRPr="000E4545" w:rsidRDefault="00DD0380">
      <w:pPr>
        <w:widowControl/>
        <w:tabs>
          <w:tab w:val="left" w:pos="705"/>
        </w:tabs>
        <w:spacing w:before="120"/>
        <w:jc w:val="both"/>
        <w:rPr>
          <w:sz w:val="24"/>
        </w:rPr>
      </w:pPr>
      <w:r w:rsidRPr="000E4545">
        <w:rPr>
          <w:sz w:val="24"/>
        </w:rPr>
        <w:t>1</w:t>
      </w:r>
      <w:r w:rsidR="00025285" w:rsidRPr="000E4545">
        <w:rPr>
          <w:sz w:val="24"/>
        </w:rPr>
        <w:t>0</w:t>
      </w:r>
      <w:r w:rsidRPr="000E4545">
        <w:rPr>
          <w:sz w:val="24"/>
        </w:rPr>
        <w:t>. Документы, указанные в пунктах 14, 15 представляются только для включения акций в Котировальные списки ЗАО «ФБ ММВБ»</w:t>
      </w:r>
      <w:r w:rsidR="00024134" w:rsidRPr="000E4545">
        <w:rPr>
          <w:sz w:val="24"/>
        </w:rPr>
        <w:t>.</w:t>
      </w:r>
    </w:p>
    <w:p w:rsidR="00024134" w:rsidRPr="000E4545" w:rsidRDefault="00024134">
      <w:pPr>
        <w:widowControl/>
        <w:tabs>
          <w:tab w:val="left" w:pos="705"/>
        </w:tabs>
        <w:spacing w:before="120"/>
        <w:jc w:val="both"/>
        <w:rPr>
          <w:sz w:val="24"/>
        </w:rPr>
      </w:pPr>
      <w:r w:rsidRPr="000E4545">
        <w:rPr>
          <w:sz w:val="24"/>
        </w:rPr>
        <w:t>1</w:t>
      </w:r>
      <w:r w:rsidR="00025285" w:rsidRPr="000E4545">
        <w:rPr>
          <w:sz w:val="24"/>
        </w:rPr>
        <w:t>1</w:t>
      </w:r>
      <w:r w:rsidRPr="000E4545">
        <w:rPr>
          <w:sz w:val="24"/>
        </w:rPr>
        <w:t xml:space="preserve">. Документ, указанный в п. 26 предоставляется только для включения облигаций в Котировальный список ЗАО «ФБ ММВБ» «А» первого уровня. </w:t>
      </w:r>
    </w:p>
    <w:p w:rsidR="00025285" w:rsidRPr="000E4545" w:rsidRDefault="00025285">
      <w:pPr>
        <w:widowControl/>
        <w:tabs>
          <w:tab w:val="left" w:pos="705"/>
        </w:tabs>
        <w:spacing w:before="120"/>
        <w:jc w:val="both"/>
        <w:rPr>
          <w:sz w:val="24"/>
        </w:rPr>
      </w:pPr>
      <w:r w:rsidRPr="000E4545">
        <w:rPr>
          <w:sz w:val="24"/>
        </w:rPr>
        <w:t xml:space="preserve">12. Документ, указанный в п. 28 предоставляется только при включении ценных бумаг в Котировальные списки ЗАО «ФБ ММВБ» «В» и «И» </w:t>
      </w:r>
      <w:r w:rsidR="00EF4210" w:rsidRPr="000E4545">
        <w:rPr>
          <w:sz w:val="24"/>
        </w:rPr>
        <w:t xml:space="preserve">в случае, когда ценные бумаги эмитента </w:t>
      </w:r>
      <w:r w:rsidR="00EF4210" w:rsidRPr="000E4545">
        <w:rPr>
          <w:sz w:val="24"/>
          <w:szCs w:val="24"/>
          <w:lang w:eastAsia="ru-RU"/>
        </w:rPr>
        <w:t>впервые размещаются путем открытой подписки, осуществляемой с привлечением брокера, оказывающего услуги по их размещению</w:t>
      </w:r>
      <w:r w:rsidRPr="000E4545">
        <w:rPr>
          <w:sz w:val="24"/>
        </w:rPr>
        <w:t>.</w:t>
      </w:r>
    </w:p>
    <w:p w:rsidR="00234083" w:rsidRPr="000E4545" w:rsidRDefault="00234083">
      <w:pPr>
        <w:widowControl/>
        <w:tabs>
          <w:tab w:val="left" w:pos="705"/>
        </w:tabs>
        <w:spacing w:before="120"/>
        <w:jc w:val="both"/>
        <w:rPr>
          <w:sz w:val="24"/>
        </w:rPr>
      </w:pPr>
      <w:r w:rsidRPr="000E4545">
        <w:rPr>
          <w:sz w:val="24"/>
        </w:rPr>
        <w:lastRenderedPageBreak/>
        <w:t>13. В случае включения акций в Котировальный список ЗАО «ФБ ММВБ» «И» у</w:t>
      </w:r>
      <w:r w:rsidRPr="000E4545">
        <w:rPr>
          <w:sz w:val="24"/>
          <w:szCs w:val="24"/>
          <w:lang w:eastAsia="ru-RU"/>
        </w:rPr>
        <w:t>полномоченным финансовым консультантом должен быть подписан проспект ценных бумаг, а в случае если включение ценных бумаг в котировальный список осуществляется более чем через 4 месяца после регистрации проспекта ценных бумаг – последний ежеквартальный отчет эмитента ценных бумаг</w:t>
      </w:r>
    </w:p>
    <w:p w:rsidR="004F43DE" w:rsidRPr="000E4545" w:rsidRDefault="004F43DE">
      <w:pPr>
        <w:widowControl/>
        <w:tabs>
          <w:tab w:val="left" w:pos="468"/>
        </w:tabs>
        <w:spacing w:before="120"/>
        <w:jc w:val="both"/>
        <w:rPr>
          <w:sz w:val="24"/>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Документы, указанные в пп. 1, 5-7, 9-14,  данного Перечня, должны быть представлены также и в электронном виде.</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 указанный в пп. 10 данного Перечня, должен быть представлен только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611DD" w:rsidRPr="000E4545" w:rsidRDefault="004F43DE" w:rsidP="00A9171E">
      <w:pPr>
        <w:widowControl/>
        <w:numPr>
          <w:ilvl w:val="0"/>
          <w:numId w:val="20"/>
        </w:numPr>
        <w:tabs>
          <w:tab w:val="left" w:pos="705"/>
        </w:tabs>
        <w:ind w:left="714" w:hanging="357"/>
        <w:jc w:val="both"/>
        <w:rPr>
          <w:sz w:val="24"/>
          <w:lang w:val="en-US"/>
        </w:rPr>
      </w:pPr>
      <w:r w:rsidRPr="000E4545">
        <w:rPr>
          <w:sz w:val="24"/>
        </w:rPr>
        <w:t xml:space="preserve">тексты – Word, </w:t>
      </w:r>
      <w:r w:rsidRPr="000E4545">
        <w:rPr>
          <w:sz w:val="24"/>
          <w:lang w:val="en-US"/>
        </w:rPr>
        <w:t>pdf, xml</w:t>
      </w:r>
    </w:p>
    <w:p w:rsidR="004F43DE" w:rsidRPr="000E4545" w:rsidRDefault="004611DD">
      <w:pPr>
        <w:widowControl/>
        <w:numPr>
          <w:ilvl w:val="12"/>
          <w:numId w:val="0"/>
        </w:numPr>
        <w:jc w:val="right"/>
        <w:rPr>
          <w:b/>
          <w:sz w:val="24"/>
        </w:rPr>
      </w:pPr>
      <w:r w:rsidRPr="000E4545">
        <w:rPr>
          <w:sz w:val="24"/>
          <w:lang w:val="en-US"/>
        </w:rPr>
        <w:br w:type="page"/>
      </w:r>
      <w:r w:rsidR="004F43DE" w:rsidRPr="000E4545">
        <w:rPr>
          <w:b/>
          <w:sz w:val="24"/>
        </w:rPr>
        <w:lastRenderedPageBreak/>
        <w:t>ПРИЛОЖЕНИЕ 46.</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widowControl/>
        <w:numPr>
          <w:ilvl w:val="12"/>
          <w:numId w:val="0"/>
        </w:numPr>
        <w:ind w:firstLine="720"/>
        <w:jc w:val="both"/>
        <w:rPr>
          <w:b/>
          <w:sz w:val="24"/>
        </w:rPr>
      </w:pPr>
    </w:p>
    <w:p w:rsidR="004F43DE" w:rsidRPr="000E4545" w:rsidRDefault="004F43DE">
      <w:pPr>
        <w:widowControl/>
        <w:numPr>
          <w:ilvl w:val="12"/>
          <w:numId w:val="0"/>
        </w:numPr>
        <w:jc w:val="both"/>
        <w:rPr>
          <w:b/>
          <w:sz w:val="24"/>
        </w:rPr>
      </w:pPr>
      <w:r w:rsidRPr="000E4545">
        <w:rPr>
          <w:b/>
          <w:sz w:val="24"/>
        </w:rPr>
        <w:t>Перечень документов, обязательных к представлению для поддержания ценных бумаг корпоративных эмитентов в Котировальных списках ЗАО «ФБ ММВБ»</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4968"/>
        <w:gridCol w:w="4680"/>
      </w:tblGrid>
      <w:tr w:rsidR="004F43DE" w:rsidRPr="000E4545">
        <w:tblPrEx>
          <w:tblCellMar>
            <w:top w:w="0" w:type="dxa"/>
            <w:bottom w:w="0" w:type="dxa"/>
          </w:tblCellMar>
        </w:tblPrEx>
        <w:trPr>
          <w:cantSplit/>
        </w:trPr>
        <w:tc>
          <w:tcPr>
            <w:tcW w:w="4968" w:type="dxa"/>
          </w:tcPr>
          <w:p w:rsidR="004F43DE" w:rsidRPr="000E4545" w:rsidRDefault="004F43DE">
            <w:pPr>
              <w:pStyle w:val="5"/>
              <w:numPr>
                <w:ilvl w:val="12"/>
                <w:numId w:val="0"/>
              </w:numPr>
              <w:rPr>
                <w:sz w:val="24"/>
              </w:rPr>
            </w:pPr>
            <w:r w:rsidRPr="000E4545">
              <w:rPr>
                <w:sz w:val="24"/>
              </w:rPr>
              <w:t>Наименование документа</w:t>
            </w:r>
          </w:p>
        </w:tc>
        <w:tc>
          <w:tcPr>
            <w:tcW w:w="4680" w:type="dxa"/>
          </w:tcPr>
          <w:p w:rsidR="004F43DE" w:rsidRPr="000E4545" w:rsidRDefault="004F43DE">
            <w:pPr>
              <w:widowControl/>
              <w:numPr>
                <w:ilvl w:val="12"/>
                <w:numId w:val="0"/>
              </w:numPr>
              <w:jc w:val="center"/>
              <w:rPr>
                <w:b/>
                <w:sz w:val="24"/>
              </w:rPr>
            </w:pPr>
            <w:r w:rsidRPr="000E4545">
              <w:rPr>
                <w:b/>
                <w:sz w:val="24"/>
              </w:rPr>
              <w:t>Периодичность и сроки представления документов</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rPr>
            </w:pPr>
            <w:r w:rsidRPr="000E4545">
              <w:rPr>
                <w:sz w:val="24"/>
              </w:rPr>
              <w:t>1.</w:t>
            </w:r>
            <w:r w:rsidRPr="000E4545">
              <w:rPr>
                <w:sz w:val="24"/>
              </w:rPr>
              <w:tab/>
              <w:t>Нотариально удостоверенная копия изменений в Устав или Устав в новой редакции.</w:t>
            </w:r>
          </w:p>
        </w:tc>
        <w:tc>
          <w:tcPr>
            <w:tcW w:w="4680" w:type="dxa"/>
          </w:tcPr>
          <w:p w:rsidR="004F43DE" w:rsidRPr="000E4545" w:rsidRDefault="004F43DE">
            <w:pPr>
              <w:widowControl/>
              <w:numPr>
                <w:ilvl w:val="12"/>
                <w:numId w:val="0"/>
              </w:numPr>
              <w:rPr>
                <w:sz w:val="24"/>
              </w:rPr>
            </w:pPr>
            <w:r w:rsidRPr="000E4545">
              <w:rPr>
                <w:sz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rPr>
            </w:pPr>
            <w:r w:rsidRPr="000E4545">
              <w:rPr>
                <w:sz w:val="24"/>
              </w:rPr>
              <w:t>2.</w:t>
            </w:r>
            <w:r w:rsidRPr="000E4545">
              <w:rPr>
                <w:sz w:val="24"/>
              </w:rPr>
              <w:tab/>
              <w:t>Нотариально удостоверенная копия свидетельства о внесении записи в Единый государственный реестр юридических лиц о государственной регистрации изменений вносимых в учредительные документы.</w:t>
            </w:r>
          </w:p>
        </w:tc>
        <w:tc>
          <w:tcPr>
            <w:tcW w:w="4680" w:type="dxa"/>
          </w:tcPr>
          <w:p w:rsidR="004F43DE" w:rsidRPr="000E4545" w:rsidRDefault="004F43DE">
            <w:pPr>
              <w:widowControl/>
              <w:numPr>
                <w:ilvl w:val="12"/>
                <w:numId w:val="0"/>
              </w:numPr>
              <w:jc w:val="both"/>
              <w:rPr>
                <w:sz w:val="24"/>
              </w:rPr>
            </w:pPr>
            <w:r w:rsidRPr="000E4545">
              <w:rPr>
                <w:sz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t>3.</w:t>
            </w:r>
            <w:r w:rsidRPr="000E4545">
              <w:rPr>
                <w:sz w:val="24"/>
                <w:szCs w:val="24"/>
              </w:rPr>
              <w:tab/>
              <w:t>Нотариально удостоверенная копия изменений к решению о выпуске, проспекту ценных бумаг по  включенным в Котировальные списки ЗАО «ФБ ММВБ» выпускам ценных бумаг.</w:t>
            </w:r>
          </w:p>
        </w:tc>
        <w:tc>
          <w:tcPr>
            <w:tcW w:w="4680" w:type="dxa"/>
          </w:tcPr>
          <w:p w:rsidR="004F43DE" w:rsidRPr="000E4545" w:rsidRDefault="004F43DE">
            <w:pPr>
              <w:widowControl/>
              <w:numPr>
                <w:ilvl w:val="12"/>
                <w:numId w:val="0"/>
              </w:numPr>
              <w:jc w:val="both"/>
              <w:rPr>
                <w:sz w:val="24"/>
                <w:szCs w:val="24"/>
              </w:rPr>
            </w:pPr>
            <w:r w:rsidRPr="000E4545">
              <w:rPr>
                <w:sz w:val="24"/>
                <w:szCs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t>4.</w:t>
            </w:r>
            <w:r w:rsidRPr="000E4545">
              <w:rPr>
                <w:sz w:val="24"/>
                <w:szCs w:val="24"/>
              </w:rPr>
              <w:tab/>
              <w:t>Нотариально удостоверенная копия уведомления об итогах выпуска (дополнительного выпуска) ценных бумаг, включенных в Котировальные списки ЗАО «ФБ ММВБ» «В» и «И».</w:t>
            </w:r>
          </w:p>
        </w:tc>
        <w:tc>
          <w:tcPr>
            <w:tcW w:w="4680" w:type="dxa"/>
          </w:tcPr>
          <w:p w:rsidR="004F43DE" w:rsidRPr="000E4545" w:rsidRDefault="004F43DE">
            <w:pPr>
              <w:widowControl/>
              <w:numPr>
                <w:ilvl w:val="12"/>
                <w:numId w:val="0"/>
              </w:numPr>
              <w:jc w:val="both"/>
              <w:rPr>
                <w:sz w:val="24"/>
                <w:szCs w:val="24"/>
              </w:rPr>
            </w:pPr>
            <w:r w:rsidRPr="000E4545">
              <w:rPr>
                <w:sz w:val="24"/>
                <w:szCs w:val="24"/>
              </w:rPr>
              <w:t>Не позднее чем на следующий день с момента предоставления такого уведомления в ФСФР России.</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t>5.</w:t>
            </w:r>
            <w:r w:rsidRPr="000E4545">
              <w:rPr>
                <w:sz w:val="24"/>
                <w:szCs w:val="24"/>
              </w:rPr>
              <w:tab/>
            </w:r>
            <w:r w:rsidR="002B1818" w:rsidRPr="000E4545">
              <w:rPr>
                <w:sz w:val="24"/>
              </w:rPr>
              <w:t xml:space="preserve">Удостоверенные уполномоченным лицом эмитента копии </w:t>
            </w:r>
            <w:r w:rsidRPr="000E4545">
              <w:rPr>
                <w:sz w:val="24"/>
                <w:szCs w:val="24"/>
              </w:rPr>
              <w:t>писем-уведомлений регистрирующего органа об объединении выпусков ценных бумаг, включенных в Котировальные списки ЗАО «ФБ ММВБ».</w:t>
            </w:r>
          </w:p>
        </w:tc>
        <w:tc>
          <w:tcPr>
            <w:tcW w:w="4680" w:type="dxa"/>
          </w:tcPr>
          <w:p w:rsidR="004F43DE" w:rsidRPr="000E4545" w:rsidRDefault="004F43DE">
            <w:pPr>
              <w:widowControl/>
              <w:numPr>
                <w:ilvl w:val="12"/>
                <w:numId w:val="0"/>
              </w:numPr>
              <w:jc w:val="both"/>
              <w:rPr>
                <w:sz w:val="24"/>
                <w:szCs w:val="24"/>
              </w:rPr>
            </w:pPr>
            <w:r w:rsidRPr="000E4545">
              <w:rPr>
                <w:sz w:val="24"/>
                <w:szCs w:val="24"/>
              </w:rPr>
              <w:t xml:space="preserve">В течение 3 рабочих дней с даты получения эмитентом соответствующего письма-уведомления.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t>6.</w:t>
            </w:r>
            <w:r w:rsidRPr="000E4545">
              <w:rPr>
                <w:sz w:val="24"/>
                <w:szCs w:val="24"/>
              </w:rPr>
              <w:tab/>
            </w: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единоли</w:t>
            </w:r>
            <w:r w:rsidRPr="000E4545">
              <w:rPr>
                <w:sz w:val="24"/>
              </w:rPr>
              <w:t>ч</w:t>
            </w:r>
            <w:r w:rsidRPr="000E4545">
              <w:rPr>
                <w:sz w:val="24"/>
              </w:rPr>
              <w:t>ного исполнительного органа Заявителя, либо его нотар</w:t>
            </w:r>
            <w:r w:rsidRPr="000E4545">
              <w:rPr>
                <w:sz w:val="24"/>
              </w:rPr>
              <w:t>и</w:t>
            </w:r>
            <w:r w:rsidRPr="000E4545">
              <w:rPr>
                <w:sz w:val="24"/>
              </w:rPr>
              <w:t xml:space="preserve">ально удостоверенная копия. </w:t>
            </w:r>
          </w:p>
        </w:tc>
        <w:tc>
          <w:tcPr>
            <w:tcW w:w="4680" w:type="dxa"/>
          </w:tcPr>
          <w:p w:rsidR="004F43DE" w:rsidRPr="000E4545" w:rsidRDefault="004F43DE">
            <w:pPr>
              <w:widowControl/>
              <w:numPr>
                <w:ilvl w:val="12"/>
                <w:numId w:val="0"/>
              </w:numPr>
              <w:jc w:val="both"/>
              <w:rPr>
                <w:sz w:val="24"/>
                <w:szCs w:val="24"/>
              </w:rPr>
            </w:pPr>
            <w:r w:rsidRPr="000E4545">
              <w:rPr>
                <w:sz w:val="24"/>
              </w:rPr>
              <w:t>В случае изменения сведений – в течение 10 рабочих дней с даты составления Протокола заседания уполномоченного органа.</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t>7.</w:t>
            </w:r>
            <w:r w:rsidRPr="000E4545">
              <w:rPr>
                <w:sz w:val="24"/>
                <w:szCs w:val="24"/>
              </w:rPr>
              <w:tab/>
              <w:t xml:space="preserve">Анкета ценной бумаги (форма анкеты предусмотрена в Приложении </w:t>
            </w:r>
            <w:r w:rsidR="00B62E03" w:rsidRPr="000E4545">
              <w:rPr>
                <w:sz w:val="24"/>
                <w:szCs w:val="24"/>
              </w:rPr>
              <w:t>78</w:t>
            </w:r>
            <w:r w:rsidRPr="000E4545">
              <w:rPr>
                <w:sz w:val="24"/>
                <w:szCs w:val="24"/>
              </w:rPr>
              <w:t xml:space="preserve"> к настоящим Правилам).</w:t>
            </w:r>
          </w:p>
        </w:tc>
        <w:tc>
          <w:tcPr>
            <w:tcW w:w="4680" w:type="dxa"/>
          </w:tcPr>
          <w:p w:rsidR="004F43DE" w:rsidRPr="000E4545" w:rsidRDefault="004F43DE">
            <w:pPr>
              <w:widowControl/>
              <w:numPr>
                <w:ilvl w:val="12"/>
                <w:numId w:val="0"/>
              </w:numPr>
              <w:ind w:left="34" w:hanging="34"/>
              <w:jc w:val="both"/>
              <w:rPr>
                <w:sz w:val="24"/>
                <w:szCs w:val="24"/>
              </w:rPr>
            </w:pPr>
            <w:r w:rsidRPr="000E4545">
              <w:rPr>
                <w:sz w:val="24"/>
                <w:szCs w:val="24"/>
              </w:rPr>
              <w:t xml:space="preserve">В случае изменения сведений, указанных в Анкете – в течение 10 рабочих дней с даты их вступления в силу, а для облигаций при изменении сведений по купонам – в срок не менее чем за 5 рабочих дней до даты вступления их в силу.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t>8.</w:t>
            </w:r>
            <w:r w:rsidRPr="000E4545">
              <w:rPr>
                <w:sz w:val="24"/>
                <w:szCs w:val="24"/>
              </w:rPr>
              <w:tab/>
              <w:t xml:space="preserve">Ежеквартальный отчет эмитента по форме, установленной </w:t>
            </w:r>
            <w:r w:rsidRPr="000E4545">
              <w:rPr>
                <w:sz w:val="24"/>
              </w:rPr>
              <w:t>федеральным органом исполнительной власти по рынку ценных бумаг</w:t>
            </w:r>
            <w:r w:rsidRPr="000E4545">
              <w:rPr>
                <w:sz w:val="24"/>
                <w:szCs w:val="24"/>
              </w:rPr>
              <w:t>.</w:t>
            </w:r>
          </w:p>
        </w:tc>
        <w:tc>
          <w:tcPr>
            <w:tcW w:w="4680" w:type="dxa"/>
          </w:tcPr>
          <w:p w:rsidR="004F43DE" w:rsidRPr="000E4545" w:rsidRDefault="004F43DE">
            <w:pPr>
              <w:widowControl/>
              <w:numPr>
                <w:ilvl w:val="12"/>
                <w:numId w:val="0"/>
              </w:numPr>
              <w:jc w:val="both"/>
              <w:rPr>
                <w:sz w:val="24"/>
                <w:szCs w:val="24"/>
              </w:rPr>
            </w:pPr>
            <w:r w:rsidRPr="000E4545">
              <w:rPr>
                <w:sz w:val="24"/>
                <w:szCs w:val="24"/>
              </w:rPr>
              <w:t xml:space="preserve">Ежеквартально, в срок </w:t>
            </w:r>
            <w:r w:rsidRPr="000E4545">
              <w:rPr>
                <w:bCs/>
                <w:sz w:val="24"/>
                <w:szCs w:val="24"/>
              </w:rPr>
              <w:t xml:space="preserve">не более 45 дней со дня окончания соответствующего квартала.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lastRenderedPageBreak/>
              <w:t xml:space="preserve">9. Информация о существенных фактах (событиях и действиях), затрагивающих финансово – хозяйственную деятельность эмитента, а также о сведениях, которые могут оказать существенное влияние на стоимость ценных бумаг эмитента, в соответствии с требованиями к составу и структуре представления указанной информации, установленными нормативными актами </w:t>
            </w:r>
            <w:r w:rsidRPr="000E4545">
              <w:rPr>
                <w:sz w:val="24"/>
              </w:rPr>
              <w:t>федерального органа исполнительной власти по рынку ценных бумаг</w:t>
            </w:r>
            <w:r w:rsidRPr="000E4545">
              <w:rPr>
                <w:sz w:val="24"/>
                <w:szCs w:val="24"/>
              </w:rPr>
              <w:t>.</w:t>
            </w:r>
          </w:p>
        </w:tc>
        <w:tc>
          <w:tcPr>
            <w:tcW w:w="4680" w:type="dxa"/>
          </w:tcPr>
          <w:p w:rsidR="004F43DE" w:rsidRPr="000E4545" w:rsidRDefault="004F43DE">
            <w:pPr>
              <w:widowControl/>
              <w:numPr>
                <w:ilvl w:val="12"/>
                <w:numId w:val="0"/>
              </w:numPr>
              <w:jc w:val="both"/>
              <w:rPr>
                <w:sz w:val="24"/>
                <w:szCs w:val="24"/>
              </w:rPr>
            </w:pPr>
            <w:r w:rsidRPr="000E4545">
              <w:rPr>
                <w:sz w:val="24"/>
                <w:szCs w:val="24"/>
              </w:rPr>
              <w:t xml:space="preserve">В сроки, установленные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 xml:space="preserve"> для раскрытия информации в ленте новостей</w:t>
            </w:r>
            <w:r w:rsidR="0026572D" w:rsidRPr="000E4545">
              <w:rPr>
                <w:sz w:val="24"/>
                <w:szCs w:val="24"/>
              </w:rPr>
              <w:t>.</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10.</w:t>
            </w:r>
            <w:r w:rsidRPr="000E4545">
              <w:rPr>
                <w:sz w:val="24"/>
                <w:szCs w:val="24"/>
              </w:rPr>
              <w:tab/>
              <w:t xml:space="preserve">Сведения, подтверждающие соблюдение эмитентом норм корпоративного поведения (по форме, предусмотренной в Приложениях </w:t>
            </w:r>
            <w:r w:rsidR="00B62E03" w:rsidRPr="000E4545">
              <w:rPr>
                <w:sz w:val="24"/>
                <w:szCs w:val="24"/>
              </w:rPr>
              <w:t>34, 35, 36 или 37</w:t>
            </w:r>
            <w:r w:rsidRPr="000E4545">
              <w:rPr>
                <w:sz w:val="24"/>
                <w:szCs w:val="24"/>
              </w:rPr>
              <w:t xml:space="preserve"> к настоящим Правилам), с приложением документов эмитента, подтверждающих их соблюдение.</w:t>
            </w:r>
          </w:p>
        </w:tc>
        <w:tc>
          <w:tcPr>
            <w:tcW w:w="4680" w:type="dxa"/>
          </w:tcPr>
          <w:p w:rsidR="004F43DE" w:rsidRPr="000E4545" w:rsidRDefault="004F43DE">
            <w:pPr>
              <w:widowControl/>
              <w:numPr>
                <w:ilvl w:val="12"/>
                <w:numId w:val="0"/>
              </w:numPr>
              <w:jc w:val="both"/>
              <w:rPr>
                <w:sz w:val="24"/>
                <w:szCs w:val="24"/>
              </w:rPr>
            </w:pPr>
            <w:r w:rsidRPr="000E4545">
              <w:rPr>
                <w:sz w:val="24"/>
              </w:rPr>
              <w:t xml:space="preserve">Для эмитентов, ценные бумаги которых включены в Котировальные списки ЗАО «ФБ ММВБ» «А» первого и второго уровня, за исключением облигаций эмитента-ипотечного агента, либо акции которых включены в Котировальные списки ЗАО «ФБ ММВБ» «Б», «В» и «И» - </w:t>
            </w:r>
            <w:r w:rsidRPr="000E4545">
              <w:rPr>
                <w:sz w:val="24"/>
                <w:szCs w:val="24"/>
              </w:rPr>
              <w:t>ежеквартально, не позднее 10 календарных дней с даты окончания квартала, а в каждом случае изменения указанных сведений и документов – в течение 10 календарных дней с даты утверждения соответствующих изменений.</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tabs>
                <w:tab w:val="left" w:pos="312"/>
              </w:tabs>
              <w:ind w:left="234" w:hanging="234"/>
              <w:jc w:val="both"/>
              <w:rPr>
                <w:sz w:val="24"/>
              </w:rPr>
            </w:pPr>
            <w:r w:rsidRPr="000E4545">
              <w:rPr>
                <w:sz w:val="24"/>
              </w:rPr>
              <w:t>11.</w:t>
            </w:r>
            <w:r w:rsidRPr="000E4545">
              <w:rPr>
                <w:sz w:val="24"/>
              </w:rPr>
              <w:tab/>
              <w:t xml:space="preserve"> Годовая 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и аудиторское заключение в отношении указанной отчетности на русском языке.</w:t>
            </w:r>
          </w:p>
        </w:tc>
        <w:tc>
          <w:tcPr>
            <w:tcW w:w="4680" w:type="dxa"/>
          </w:tcPr>
          <w:p w:rsidR="004F43DE" w:rsidRPr="000E4545" w:rsidRDefault="004F43DE">
            <w:pPr>
              <w:widowControl/>
              <w:numPr>
                <w:ilvl w:val="12"/>
                <w:numId w:val="0"/>
              </w:numPr>
              <w:jc w:val="both"/>
              <w:rPr>
                <w:sz w:val="24"/>
              </w:rPr>
            </w:pPr>
            <w:r w:rsidRPr="000E4545">
              <w:rPr>
                <w:sz w:val="24"/>
              </w:rPr>
              <w:t>Ежегодно – для эмитентов, ценные бумаги которых включены в Котировальные списки ЗАО «ФБ ММВБ» «А» первого и второго уровня.</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rPr>
            </w:pPr>
            <w:r w:rsidRPr="000E4545">
              <w:rPr>
                <w:sz w:val="24"/>
              </w:rPr>
              <w:t>12. Годовой отчет общества.</w:t>
            </w:r>
          </w:p>
        </w:tc>
        <w:tc>
          <w:tcPr>
            <w:tcW w:w="4680" w:type="dxa"/>
          </w:tcPr>
          <w:p w:rsidR="004F43DE" w:rsidRPr="000E4545" w:rsidRDefault="004F43DE">
            <w:pPr>
              <w:widowControl/>
              <w:numPr>
                <w:ilvl w:val="12"/>
                <w:numId w:val="0"/>
              </w:numPr>
              <w:jc w:val="both"/>
              <w:rPr>
                <w:sz w:val="24"/>
              </w:rPr>
            </w:pPr>
            <w:r w:rsidRPr="000E4545">
              <w:rPr>
                <w:sz w:val="24"/>
              </w:rPr>
              <w:t xml:space="preserve">Ежегодно, в срок не позднее 10 дней с даты составления Протокола собрания (заседания)  уполномоченного органа эмитента, утвердившего годовой отчет. </w:t>
            </w:r>
          </w:p>
        </w:tc>
      </w:tr>
      <w:tr w:rsidR="004F43DE" w:rsidRPr="000E4545">
        <w:tblPrEx>
          <w:tblCellMar>
            <w:top w:w="0" w:type="dxa"/>
            <w:bottom w:w="0" w:type="dxa"/>
          </w:tblCellMar>
        </w:tblPrEx>
        <w:trPr>
          <w:cantSplit/>
        </w:trPr>
        <w:tc>
          <w:tcPr>
            <w:tcW w:w="4968" w:type="dxa"/>
          </w:tcPr>
          <w:p w:rsidR="004F43DE" w:rsidRPr="000E4545" w:rsidRDefault="004F43DE">
            <w:pPr>
              <w:widowControl/>
              <w:spacing w:before="120"/>
              <w:jc w:val="both"/>
              <w:rPr>
                <w:sz w:val="24"/>
              </w:rPr>
            </w:pPr>
            <w:r w:rsidRPr="000E4545">
              <w:rPr>
                <w:sz w:val="24"/>
              </w:rPr>
              <w:t>13. Список аффилированных лиц.</w:t>
            </w:r>
          </w:p>
          <w:p w:rsidR="004F43DE" w:rsidRPr="000E4545" w:rsidRDefault="004F43DE">
            <w:pPr>
              <w:widowControl/>
              <w:numPr>
                <w:ilvl w:val="12"/>
                <w:numId w:val="0"/>
              </w:numPr>
              <w:ind w:left="234" w:hanging="234"/>
              <w:jc w:val="both"/>
              <w:rPr>
                <w:sz w:val="24"/>
              </w:rPr>
            </w:pPr>
          </w:p>
        </w:tc>
        <w:tc>
          <w:tcPr>
            <w:tcW w:w="4680" w:type="dxa"/>
          </w:tcPr>
          <w:p w:rsidR="004F43DE" w:rsidRPr="000E4545" w:rsidRDefault="004F43DE">
            <w:pPr>
              <w:widowControl/>
              <w:numPr>
                <w:ilvl w:val="12"/>
                <w:numId w:val="0"/>
              </w:numPr>
              <w:jc w:val="both"/>
              <w:rPr>
                <w:sz w:val="24"/>
              </w:rPr>
            </w:pPr>
            <w:r w:rsidRPr="000E4545">
              <w:rPr>
                <w:sz w:val="24"/>
              </w:rPr>
              <w:t xml:space="preserve">Для эмитентов, акции которых включены в Котировальные списки ЗАО «ФБ ММВБ» - ежеквартально, в срок не позднее 10 дней с даты окончания отчетного квартала, а в каждом случае изменения сведений – не позднее 10 дней с даты внесения изменений в список аффилированных лиц.  </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14.</w:t>
            </w:r>
            <w:r w:rsidRPr="000E4545">
              <w:rPr>
                <w:sz w:val="24"/>
                <w:szCs w:val="24"/>
              </w:rPr>
              <w:tab/>
              <w:t xml:space="preserve">Пресс-релизы о решениях, принятых органами управления эмитента в соответствии с требованиями, установленными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w:t>
            </w:r>
          </w:p>
        </w:tc>
        <w:tc>
          <w:tcPr>
            <w:tcW w:w="4680" w:type="dxa"/>
          </w:tcPr>
          <w:p w:rsidR="004F43DE" w:rsidRPr="000E4545" w:rsidRDefault="004F43DE">
            <w:pPr>
              <w:widowControl/>
              <w:numPr>
                <w:ilvl w:val="12"/>
                <w:numId w:val="0"/>
              </w:numPr>
              <w:jc w:val="both"/>
              <w:rPr>
                <w:sz w:val="24"/>
                <w:szCs w:val="24"/>
              </w:rPr>
            </w:pPr>
            <w:r w:rsidRPr="000E4545">
              <w:rPr>
                <w:sz w:val="24"/>
                <w:szCs w:val="24"/>
              </w:rPr>
              <w:t xml:space="preserve">В сроки, установленные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 xml:space="preserve"> для публикации пресс-релиза в ленте новостей.</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szCs w:val="24"/>
              </w:rPr>
            </w:pPr>
            <w:r w:rsidRPr="000E4545">
              <w:rPr>
                <w:sz w:val="24"/>
                <w:szCs w:val="24"/>
              </w:rPr>
              <w:lastRenderedPageBreak/>
              <w:t>15.</w:t>
            </w:r>
            <w:r w:rsidRPr="000E4545">
              <w:rPr>
                <w:sz w:val="24"/>
                <w:szCs w:val="24"/>
              </w:rPr>
              <w:tab/>
            </w:r>
            <w:r w:rsidR="002B1818" w:rsidRPr="000E4545">
              <w:rPr>
                <w:sz w:val="24"/>
              </w:rPr>
              <w:t xml:space="preserve">Удостоверенная уполномоченным лицом эмитента копия </w:t>
            </w:r>
            <w:r w:rsidRPr="000E4545">
              <w:rPr>
                <w:sz w:val="24"/>
                <w:szCs w:val="24"/>
              </w:rPr>
              <w:t>уведомления регистрирующего органа об аннулировании индивидуального номера (кода) дополнительного выпуска ценных бумаг.</w:t>
            </w:r>
          </w:p>
        </w:tc>
        <w:tc>
          <w:tcPr>
            <w:tcW w:w="4680" w:type="dxa"/>
          </w:tcPr>
          <w:p w:rsidR="004F43DE" w:rsidRPr="000E4545" w:rsidRDefault="004F43DE">
            <w:pPr>
              <w:widowControl/>
              <w:numPr>
                <w:ilvl w:val="12"/>
                <w:numId w:val="0"/>
              </w:numPr>
              <w:jc w:val="both"/>
              <w:rPr>
                <w:sz w:val="24"/>
                <w:szCs w:val="24"/>
              </w:rPr>
            </w:pPr>
            <w:r w:rsidRPr="000E4545">
              <w:rPr>
                <w:sz w:val="24"/>
                <w:szCs w:val="24"/>
              </w:rPr>
              <w:t>В течение 3 рабочих дней с даты получения эмитентом соответствующего уведомления.</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rPr>
            </w:pPr>
            <w:r w:rsidRPr="000E4545">
              <w:rPr>
                <w:sz w:val="24"/>
              </w:rPr>
              <w:t>16.</w:t>
            </w:r>
            <w:r w:rsidRPr="000E4545">
              <w:rPr>
                <w:sz w:val="24"/>
                <w:szCs w:val="24"/>
              </w:rPr>
              <w:t xml:space="preserve"> Бухгалтерская отчетность по российским стандартам бухгалтерского учета (РСБУ) (для кредитных организаций - бухгалтерская отчетность, подготовленная в соответствии с нормативными актами Банка России)</w:t>
            </w:r>
            <w:r w:rsidR="0026572D" w:rsidRPr="000E4545">
              <w:rPr>
                <w:sz w:val="24"/>
                <w:szCs w:val="24"/>
              </w:rPr>
              <w:t>.</w:t>
            </w:r>
          </w:p>
        </w:tc>
        <w:tc>
          <w:tcPr>
            <w:tcW w:w="4680" w:type="dxa"/>
          </w:tcPr>
          <w:p w:rsidR="004F43DE" w:rsidRPr="000E4545" w:rsidRDefault="004F43DE">
            <w:pPr>
              <w:widowControl/>
              <w:numPr>
                <w:ilvl w:val="12"/>
                <w:numId w:val="0"/>
              </w:numPr>
              <w:jc w:val="both"/>
              <w:rPr>
                <w:sz w:val="24"/>
              </w:rPr>
            </w:pPr>
            <w:r w:rsidRPr="000E4545">
              <w:rPr>
                <w:sz w:val="24"/>
              </w:rPr>
              <w:t>Представляется отдельно в случае отсутствия  в составе ежеквартального отчета эмитента и/или Проспекта ценных бумаг. (формы 1,2 –ежеквартально, в срок не позднее 45 дней с момента окончания соответствующего квартала. Формы 1,2,3,4,5 - в срок не позднее 90 дней с момента окончания соответствующего отчетного года)</w:t>
            </w:r>
            <w:r w:rsidR="0026572D" w:rsidRPr="000E4545">
              <w:rPr>
                <w:sz w:val="24"/>
              </w:rPr>
              <w:t>.</w:t>
            </w:r>
            <w:r w:rsidRPr="000E4545">
              <w:rPr>
                <w:sz w:val="24"/>
              </w:rPr>
              <w:t xml:space="preserve"> </w:t>
            </w:r>
          </w:p>
        </w:tc>
      </w:tr>
      <w:tr w:rsidR="004F43DE" w:rsidRPr="000E4545">
        <w:tblPrEx>
          <w:tblCellMar>
            <w:top w:w="0" w:type="dxa"/>
            <w:bottom w:w="0" w:type="dxa"/>
          </w:tblCellMar>
        </w:tblPrEx>
        <w:trPr>
          <w:cantSplit/>
        </w:trPr>
        <w:tc>
          <w:tcPr>
            <w:tcW w:w="4968" w:type="dxa"/>
          </w:tcPr>
          <w:p w:rsidR="004F43DE" w:rsidRPr="000E4545" w:rsidRDefault="004F43DE">
            <w:pPr>
              <w:widowControl/>
              <w:ind w:left="126"/>
              <w:jc w:val="both"/>
              <w:rPr>
                <w:sz w:val="24"/>
              </w:rPr>
            </w:pPr>
            <w:r w:rsidRPr="000E4545">
              <w:rPr>
                <w:sz w:val="24"/>
              </w:rPr>
              <w:t>17. Внутренний документ эмитента - ипотечного агента, в котором предусмотрены обязанности коммерческой организации, которой переданы полномочия единоличного исполнительного органа, и специализированной организации, которой передано ведение бухгалтерского учета, а также их должностных лиц раскрывать информацию о владении ценными бумагами эмитента - ипотечного агента, о продаже и (или) покупке указанных ценных бумаг.</w:t>
            </w:r>
          </w:p>
        </w:tc>
        <w:tc>
          <w:tcPr>
            <w:tcW w:w="4680" w:type="dxa"/>
          </w:tcPr>
          <w:p w:rsidR="004F43DE" w:rsidRPr="000E4545" w:rsidRDefault="004F43DE">
            <w:pPr>
              <w:widowControl/>
              <w:numPr>
                <w:ilvl w:val="12"/>
                <w:numId w:val="0"/>
              </w:numPr>
              <w:jc w:val="both"/>
              <w:rPr>
                <w:sz w:val="24"/>
              </w:rPr>
            </w:pPr>
            <w:r w:rsidRPr="000E4545">
              <w:rPr>
                <w:sz w:val="24"/>
                <w:szCs w:val="24"/>
              </w:rPr>
              <w:t>В случае внесения изменений (в течение 10 рабочих дней с утверждения документа в новой редакции).</w:t>
            </w:r>
          </w:p>
        </w:tc>
      </w:tr>
      <w:tr w:rsidR="004F43DE" w:rsidRPr="000E4545">
        <w:tblPrEx>
          <w:tblCellMar>
            <w:top w:w="0" w:type="dxa"/>
            <w:bottom w:w="0" w:type="dxa"/>
          </w:tblCellMar>
        </w:tblPrEx>
        <w:trPr>
          <w:cantSplit/>
        </w:trPr>
        <w:tc>
          <w:tcPr>
            <w:tcW w:w="4968" w:type="dxa"/>
          </w:tcPr>
          <w:p w:rsidR="004F43DE" w:rsidRPr="000E4545" w:rsidRDefault="004F43DE">
            <w:pPr>
              <w:widowControl/>
              <w:ind w:left="126"/>
              <w:jc w:val="both"/>
              <w:rPr>
                <w:sz w:val="24"/>
              </w:rPr>
            </w:pPr>
            <w:r w:rsidRPr="000E4545">
              <w:rPr>
                <w:sz w:val="24"/>
              </w:rPr>
              <w:t>18. Документ по использованию информации о деятельности эмитента, о ценных бумагах общества и сделках с ними, которая не является общедоступной и раскрытие которой может оказать существенное влияние на рыночную стоимость ценных бумаг эмитента, утвержденный общим собранием акционеров эмитента - ипотечного агента.</w:t>
            </w:r>
          </w:p>
        </w:tc>
        <w:tc>
          <w:tcPr>
            <w:tcW w:w="4680" w:type="dxa"/>
          </w:tcPr>
          <w:p w:rsidR="004F43DE" w:rsidRPr="000E4545" w:rsidRDefault="004F43DE">
            <w:pPr>
              <w:widowControl/>
              <w:numPr>
                <w:ilvl w:val="12"/>
                <w:numId w:val="0"/>
              </w:numPr>
              <w:jc w:val="both"/>
              <w:rPr>
                <w:sz w:val="24"/>
              </w:rPr>
            </w:pPr>
            <w:r w:rsidRPr="000E4545">
              <w:rPr>
                <w:sz w:val="24"/>
                <w:szCs w:val="24"/>
              </w:rPr>
              <w:t>В случае внесения изменений (в течение 10 рабочих дней с утверждения документа в новой редакции).</w:t>
            </w:r>
          </w:p>
        </w:tc>
      </w:tr>
      <w:tr w:rsidR="00024134" w:rsidRPr="000E4545">
        <w:tblPrEx>
          <w:tblCellMar>
            <w:top w:w="0" w:type="dxa"/>
            <w:bottom w:w="0" w:type="dxa"/>
          </w:tblCellMar>
        </w:tblPrEx>
        <w:trPr>
          <w:cantSplit/>
        </w:trPr>
        <w:tc>
          <w:tcPr>
            <w:tcW w:w="4968" w:type="dxa"/>
          </w:tcPr>
          <w:p w:rsidR="00024134" w:rsidRPr="000E4545" w:rsidRDefault="00024134" w:rsidP="00024134">
            <w:pPr>
              <w:widowControl/>
              <w:ind w:left="126"/>
              <w:jc w:val="both"/>
              <w:rPr>
                <w:sz w:val="24"/>
              </w:rPr>
            </w:pPr>
            <w:r w:rsidRPr="000E4545">
              <w:rPr>
                <w:sz w:val="24"/>
              </w:rPr>
              <w:t>19. Удостоверенная уполномоченным лицом эмитента копия документа, подтверждающего присвоение эмитенту (выпуску ценных бумаг эмитента) рейтинга рейтинговым агентством.</w:t>
            </w:r>
          </w:p>
        </w:tc>
        <w:tc>
          <w:tcPr>
            <w:tcW w:w="4680" w:type="dxa"/>
          </w:tcPr>
          <w:p w:rsidR="00024134" w:rsidRPr="000E4545" w:rsidRDefault="00024134">
            <w:pPr>
              <w:widowControl/>
              <w:numPr>
                <w:ilvl w:val="12"/>
                <w:numId w:val="0"/>
              </w:numPr>
              <w:jc w:val="both"/>
              <w:rPr>
                <w:sz w:val="24"/>
              </w:rPr>
            </w:pPr>
            <w:r w:rsidRPr="000E4545">
              <w:rPr>
                <w:sz w:val="24"/>
              </w:rPr>
              <w:t xml:space="preserve">Для эмитентов, облигации которых включены в Котировальные списки ЗАО «ФБ ММВБ» «А» первого уровня - ежегодно, а в каждом случае изменения </w:t>
            </w:r>
            <w:r w:rsidR="00192EB7" w:rsidRPr="000E4545">
              <w:rPr>
                <w:sz w:val="24"/>
              </w:rPr>
              <w:t>рейтинга рейтинговым агентством</w:t>
            </w:r>
            <w:r w:rsidRPr="000E4545">
              <w:rPr>
                <w:sz w:val="24"/>
              </w:rPr>
              <w:t xml:space="preserve"> – не позднее 10 дней с даты </w:t>
            </w:r>
            <w:r w:rsidR="00164406" w:rsidRPr="000E4545">
              <w:rPr>
                <w:sz w:val="24"/>
              </w:rPr>
              <w:t>изменения</w:t>
            </w:r>
            <w:r w:rsidR="00192EB7" w:rsidRPr="000E4545">
              <w:rPr>
                <w:sz w:val="24"/>
              </w:rPr>
              <w:t xml:space="preserve"> рейтинга.</w:t>
            </w:r>
          </w:p>
        </w:tc>
      </w:tr>
      <w:tr w:rsidR="004F43DE" w:rsidRPr="000E4545">
        <w:tblPrEx>
          <w:tblCellMar>
            <w:top w:w="0" w:type="dxa"/>
            <w:bottom w:w="0" w:type="dxa"/>
          </w:tblCellMar>
        </w:tblPrEx>
        <w:trPr>
          <w:cantSplit/>
        </w:trPr>
        <w:tc>
          <w:tcPr>
            <w:tcW w:w="4968" w:type="dxa"/>
          </w:tcPr>
          <w:p w:rsidR="004F43DE" w:rsidRPr="000E4545" w:rsidRDefault="004F43DE">
            <w:pPr>
              <w:widowControl/>
              <w:numPr>
                <w:ilvl w:val="12"/>
                <w:numId w:val="0"/>
              </w:numPr>
              <w:ind w:left="234" w:hanging="234"/>
              <w:jc w:val="both"/>
              <w:rPr>
                <w:sz w:val="24"/>
              </w:rPr>
            </w:pPr>
            <w:r w:rsidRPr="000E4545">
              <w:rPr>
                <w:sz w:val="24"/>
              </w:rPr>
              <w:t>19. Иные документы в соответствии с требованиями законов и иных нормативных правовых актов РФ</w:t>
            </w:r>
            <w:r w:rsidR="0026572D" w:rsidRPr="000E4545">
              <w:rPr>
                <w:sz w:val="24"/>
              </w:rPr>
              <w:t>.</w:t>
            </w:r>
          </w:p>
        </w:tc>
        <w:tc>
          <w:tcPr>
            <w:tcW w:w="4680" w:type="dxa"/>
          </w:tcPr>
          <w:p w:rsidR="004F43DE" w:rsidRPr="000E4545" w:rsidRDefault="004F43DE">
            <w:pPr>
              <w:widowControl/>
              <w:numPr>
                <w:ilvl w:val="12"/>
                <w:numId w:val="0"/>
              </w:numPr>
              <w:jc w:val="both"/>
              <w:rPr>
                <w:sz w:val="24"/>
              </w:rPr>
            </w:pPr>
          </w:p>
        </w:tc>
      </w:tr>
    </w:tbl>
    <w:p w:rsidR="004F43DE" w:rsidRPr="000E4545" w:rsidRDefault="004F43DE">
      <w:pPr>
        <w:widowControl/>
        <w:numPr>
          <w:ilvl w:val="12"/>
          <w:numId w:val="0"/>
        </w:numPr>
        <w:tabs>
          <w:tab w:val="left" w:pos="705"/>
        </w:tabs>
        <w:spacing w:before="120"/>
        <w:jc w:val="both"/>
        <w:rPr>
          <w:b/>
          <w:sz w:val="24"/>
        </w:rPr>
      </w:pPr>
      <w:r w:rsidRPr="000E4545">
        <w:rPr>
          <w:b/>
          <w:sz w:val="24"/>
        </w:rPr>
        <w:tab/>
        <w:t>Формат предоставления информации</w:t>
      </w:r>
    </w:p>
    <w:p w:rsidR="00DC4E8D" w:rsidRPr="000E4545" w:rsidRDefault="00DC4E8D" w:rsidP="00DC4E8D">
      <w:pPr>
        <w:widowControl/>
        <w:numPr>
          <w:ilvl w:val="0"/>
          <w:numId w:val="23"/>
        </w:numPr>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3"/>
        </w:numPr>
        <w:jc w:val="both"/>
        <w:rPr>
          <w:sz w:val="24"/>
        </w:rPr>
      </w:pPr>
      <w:r w:rsidRPr="000E4545">
        <w:rPr>
          <w:sz w:val="24"/>
        </w:rPr>
        <w:t>Документы, указанные в пп. 1, 3, 4, 7-14, 17, 18 данного Перечня, должны быть представлены также и в электронном виде.</w:t>
      </w:r>
    </w:p>
    <w:p w:rsidR="004F43DE" w:rsidRPr="000E4545" w:rsidRDefault="004F43DE">
      <w:pPr>
        <w:widowControl/>
        <w:numPr>
          <w:ilvl w:val="0"/>
          <w:numId w:val="23"/>
        </w:numPr>
        <w:jc w:val="both"/>
        <w:rPr>
          <w:sz w:val="24"/>
        </w:rPr>
      </w:pPr>
      <w:r w:rsidRPr="000E4545">
        <w:rPr>
          <w:sz w:val="24"/>
        </w:rPr>
        <w:lastRenderedPageBreak/>
        <w:t xml:space="preserve">Документы, указанные в пп. 8, 9, 14 данного Перечня, могут быть представлены только в электронном виде. </w:t>
      </w:r>
    </w:p>
    <w:p w:rsidR="004F43DE" w:rsidRPr="000E4545" w:rsidRDefault="004F43DE">
      <w:pPr>
        <w:widowControl/>
        <w:numPr>
          <w:ilvl w:val="0"/>
          <w:numId w:val="23"/>
        </w:numPr>
        <w:jc w:val="both"/>
        <w:rPr>
          <w:sz w:val="24"/>
        </w:rPr>
      </w:pPr>
      <w:r w:rsidRPr="000E4545">
        <w:rPr>
          <w:sz w:val="24"/>
        </w:rPr>
        <w:t>В электронном виде информация представляется в следующих форматах:</w:t>
      </w:r>
    </w:p>
    <w:p w:rsidR="004F43DE" w:rsidRPr="000E4545" w:rsidRDefault="004F43DE" w:rsidP="00A9171E">
      <w:pPr>
        <w:widowControl/>
        <w:numPr>
          <w:ilvl w:val="0"/>
          <w:numId w:val="24"/>
        </w:numPr>
        <w:tabs>
          <w:tab w:val="clear" w:pos="720"/>
          <w:tab w:val="num" w:pos="1440"/>
        </w:tabs>
        <w:ind w:left="1440" w:hanging="180"/>
        <w:jc w:val="both"/>
        <w:rPr>
          <w:sz w:val="24"/>
        </w:rPr>
      </w:pPr>
      <w:r w:rsidRPr="000E4545">
        <w:rPr>
          <w:sz w:val="24"/>
        </w:rPr>
        <w:t>Ежеквартальный отчет эмитента – Word;</w:t>
      </w:r>
    </w:p>
    <w:p w:rsidR="004F43DE" w:rsidRPr="000E4545" w:rsidRDefault="004F43DE" w:rsidP="00A9171E">
      <w:pPr>
        <w:widowControl/>
        <w:numPr>
          <w:ilvl w:val="0"/>
          <w:numId w:val="24"/>
        </w:numPr>
        <w:tabs>
          <w:tab w:val="clear" w:pos="720"/>
          <w:tab w:val="num" w:pos="1440"/>
        </w:tabs>
        <w:ind w:left="1440" w:hanging="180"/>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4"/>
        </w:numPr>
        <w:tabs>
          <w:tab w:val="clear" w:pos="720"/>
          <w:tab w:val="num" w:pos="1440"/>
        </w:tabs>
        <w:ind w:left="1440" w:hanging="180"/>
        <w:jc w:val="both"/>
        <w:rPr>
          <w:sz w:val="24"/>
        </w:rPr>
      </w:pPr>
      <w:r w:rsidRPr="000E4545">
        <w:rPr>
          <w:sz w:val="24"/>
        </w:rPr>
        <w:t xml:space="preserve">тексты – Word, </w:t>
      </w:r>
      <w:r w:rsidRPr="000E4545">
        <w:rPr>
          <w:sz w:val="24"/>
          <w:lang w:val="en-US"/>
        </w:rPr>
        <w:t>pdf, xml</w:t>
      </w:r>
    </w:p>
    <w:p w:rsidR="004F43DE" w:rsidRPr="000E4545" w:rsidRDefault="004F43DE">
      <w:pPr>
        <w:widowControl/>
        <w:jc w:val="right"/>
        <w:rPr>
          <w:b/>
          <w:sz w:val="24"/>
        </w:rPr>
      </w:pPr>
      <w:r w:rsidRPr="000E4545">
        <w:rPr>
          <w:sz w:val="24"/>
        </w:rPr>
        <w:br w:type="page"/>
      </w:r>
      <w:r w:rsidRPr="000E4545">
        <w:rPr>
          <w:b/>
          <w:sz w:val="24"/>
        </w:rPr>
        <w:lastRenderedPageBreak/>
        <w:t>ПРИЛОЖЕНИЕ 47.</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sz w:val="24"/>
        </w:rPr>
      </w:pPr>
    </w:p>
    <w:p w:rsidR="004F43DE" w:rsidRPr="000E4545" w:rsidRDefault="004F43DE">
      <w:pPr>
        <w:widowControl/>
        <w:jc w:val="both"/>
        <w:rPr>
          <w:b/>
          <w:sz w:val="24"/>
        </w:rPr>
      </w:pPr>
      <w:r w:rsidRPr="000E4545">
        <w:rPr>
          <w:b/>
          <w:sz w:val="24"/>
        </w:rPr>
        <w:t xml:space="preserve">Перечень документов, обязательных к представлению для </w:t>
      </w:r>
      <w:r w:rsidR="00F72063" w:rsidRPr="000E4545">
        <w:rPr>
          <w:b/>
          <w:sz w:val="24"/>
        </w:rPr>
        <w:t xml:space="preserve">допуска </w:t>
      </w:r>
      <w:r w:rsidRPr="000E4545">
        <w:rPr>
          <w:b/>
          <w:sz w:val="24"/>
        </w:rPr>
        <w:t>облигаций Междуна</w:t>
      </w:r>
      <w:r w:rsidR="00F72063" w:rsidRPr="000E4545">
        <w:rPr>
          <w:b/>
          <w:sz w:val="24"/>
        </w:rPr>
        <w:t>родных финансовых организаций к торгам в процессе обращения с прохождением процедур листинга</w:t>
      </w:r>
    </w:p>
    <w:tbl>
      <w:tblPr>
        <w:tblW w:w="99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0"/>
        <w:gridCol w:w="9126"/>
      </w:tblGrid>
      <w:tr w:rsidR="004F43DE" w:rsidRPr="000E4545">
        <w:tblPrEx>
          <w:tblCellMar>
            <w:top w:w="0" w:type="dxa"/>
            <w:bottom w:w="0" w:type="dxa"/>
          </w:tblCellMar>
        </w:tblPrEx>
        <w:tc>
          <w:tcPr>
            <w:tcW w:w="810" w:type="dxa"/>
          </w:tcPr>
          <w:p w:rsidR="004F43DE" w:rsidRPr="000E4545" w:rsidRDefault="004F43DE">
            <w:pPr>
              <w:widowControl/>
              <w:jc w:val="center"/>
              <w:rPr>
                <w:b/>
                <w:sz w:val="24"/>
              </w:rPr>
            </w:pPr>
            <w:r w:rsidRPr="000E4545">
              <w:rPr>
                <w:b/>
                <w:sz w:val="24"/>
              </w:rPr>
              <w:t>№ п/п</w:t>
            </w:r>
          </w:p>
        </w:tc>
        <w:tc>
          <w:tcPr>
            <w:tcW w:w="9126" w:type="dxa"/>
          </w:tcPr>
          <w:p w:rsidR="004F43DE" w:rsidRPr="000E4545" w:rsidRDefault="004F43DE">
            <w:pPr>
              <w:widowControl/>
              <w:jc w:val="center"/>
              <w:rPr>
                <w:b/>
                <w:sz w:val="24"/>
              </w:rPr>
            </w:pPr>
            <w:r w:rsidRPr="000E4545">
              <w:rPr>
                <w:b/>
                <w:sz w:val="24"/>
              </w:rPr>
              <w:t>Наименование документа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1.</w:t>
            </w:r>
          </w:p>
        </w:tc>
        <w:tc>
          <w:tcPr>
            <w:tcW w:w="9126" w:type="dxa"/>
          </w:tcPr>
          <w:p w:rsidR="004F43DE" w:rsidRPr="000E4545" w:rsidRDefault="004F43DE">
            <w:pPr>
              <w:widowControl/>
              <w:ind w:left="126"/>
              <w:jc w:val="both"/>
              <w:rPr>
                <w:sz w:val="24"/>
              </w:rPr>
            </w:pPr>
            <w:r w:rsidRPr="000E4545">
              <w:rPr>
                <w:sz w:val="24"/>
              </w:rPr>
              <w:t>Копия документа об учреждении Международной финансовой организации</w:t>
            </w:r>
            <w:r w:rsidR="0026572D"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2.</w:t>
            </w:r>
          </w:p>
        </w:tc>
        <w:tc>
          <w:tcPr>
            <w:tcW w:w="9126" w:type="dxa"/>
          </w:tcPr>
          <w:p w:rsidR="004F43DE" w:rsidRPr="000E4545" w:rsidRDefault="004F43DE">
            <w:pPr>
              <w:widowControl/>
              <w:ind w:left="126"/>
              <w:jc w:val="both"/>
              <w:rPr>
                <w:sz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26572D"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3.</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решения о выпуске ценных бумаг.</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4.</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5.</w:t>
            </w:r>
          </w:p>
        </w:tc>
        <w:tc>
          <w:tcPr>
            <w:tcW w:w="9126" w:type="dxa"/>
          </w:tcPr>
          <w:p w:rsidR="004F43DE" w:rsidRPr="000E4545" w:rsidRDefault="004F43DE">
            <w:pPr>
              <w:widowControl/>
              <w:ind w:left="126"/>
              <w:jc w:val="both"/>
              <w:rPr>
                <w:sz w:val="24"/>
              </w:rPr>
            </w:pPr>
            <w:r w:rsidRPr="000E4545">
              <w:rPr>
                <w:sz w:val="24"/>
              </w:rPr>
              <w:t>Нотариально удостоверенная копия отчета об итогах выпуска ценных бумагах.</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6.</w:t>
            </w:r>
          </w:p>
        </w:tc>
        <w:tc>
          <w:tcPr>
            <w:tcW w:w="9126" w:type="dxa"/>
          </w:tcPr>
          <w:p w:rsidR="004F43DE" w:rsidRPr="000E4545" w:rsidRDefault="004F43DE">
            <w:pPr>
              <w:widowControl/>
              <w:ind w:left="126"/>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либо его нотар</w:t>
            </w:r>
            <w:r w:rsidRPr="000E4545">
              <w:rPr>
                <w:sz w:val="24"/>
              </w:rPr>
              <w:t>и</w:t>
            </w:r>
            <w:r w:rsidRPr="000E4545">
              <w:rPr>
                <w:sz w:val="24"/>
              </w:rPr>
              <w:t xml:space="preserve">ально удостоверенная копия. </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7.</w:t>
            </w:r>
          </w:p>
        </w:tc>
        <w:tc>
          <w:tcPr>
            <w:tcW w:w="9126" w:type="dxa"/>
          </w:tcPr>
          <w:p w:rsidR="004F43DE" w:rsidRPr="000E4545" w:rsidRDefault="004F43DE">
            <w:pPr>
              <w:widowControl/>
              <w:ind w:left="126"/>
              <w:jc w:val="both"/>
              <w:rPr>
                <w:sz w:val="24"/>
              </w:rPr>
            </w:pPr>
            <w:r w:rsidRPr="000E4545">
              <w:rPr>
                <w:sz w:val="24"/>
              </w:rPr>
              <w:t xml:space="preserve">Анкета ценной бумаги (форма анкеты предусмотрена в Приложении </w:t>
            </w:r>
            <w:r w:rsidR="00B62E03" w:rsidRPr="000E4545">
              <w:rPr>
                <w:sz w:val="24"/>
              </w:rPr>
              <w:t>78</w:t>
            </w:r>
            <w:r w:rsidRPr="000E4545">
              <w:rPr>
                <w:sz w:val="24"/>
              </w:rPr>
              <w:t xml:space="preserve"> к настоящим Правилам)</w:t>
            </w:r>
            <w:r w:rsidR="0026572D" w:rsidRPr="000E4545">
              <w:rPr>
                <w:sz w:val="24"/>
              </w:rPr>
              <w:t>.</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8.</w:t>
            </w:r>
          </w:p>
        </w:tc>
        <w:tc>
          <w:tcPr>
            <w:tcW w:w="9126" w:type="dxa"/>
          </w:tcPr>
          <w:p w:rsidR="004F43DE" w:rsidRPr="000E4545" w:rsidRDefault="004F43DE">
            <w:pPr>
              <w:widowControl/>
              <w:ind w:left="126"/>
              <w:jc w:val="both"/>
              <w:rPr>
                <w:sz w:val="24"/>
              </w:rPr>
            </w:pPr>
            <w:r w:rsidRPr="000E4545">
              <w:rPr>
                <w:sz w:val="24"/>
              </w:rPr>
              <w:t>Ежеквартальные отчеты эмитента по форме, установленной  федеральным органом исполнительной власти по рынку ценных бумаг (за первый квартал отчетного года с финансовой отчетностью, а также за последний отчетный квартал).</w:t>
            </w:r>
          </w:p>
        </w:tc>
      </w:tr>
      <w:tr w:rsidR="004F43DE" w:rsidRPr="000E4545">
        <w:tblPrEx>
          <w:tblCellMar>
            <w:top w:w="0" w:type="dxa"/>
            <w:bottom w:w="0" w:type="dxa"/>
          </w:tblCellMar>
        </w:tblPrEx>
        <w:tc>
          <w:tcPr>
            <w:tcW w:w="810" w:type="dxa"/>
          </w:tcPr>
          <w:p w:rsidR="004F43DE" w:rsidRPr="000E4545" w:rsidRDefault="004F43DE">
            <w:pPr>
              <w:widowControl/>
              <w:ind w:left="708" w:hanging="708"/>
              <w:jc w:val="center"/>
              <w:rPr>
                <w:sz w:val="24"/>
              </w:rPr>
            </w:pPr>
            <w:r w:rsidRPr="000E4545">
              <w:rPr>
                <w:sz w:val="24"/>
              </w:rPr>
              <w:t>9.</w:t>
            </w:r>
          </w:p>
        </w:tc>
        <w:tc>
          <w:tcPr>
            <w:tcW w:w="9126" w:type="dxa"/>
          </w:tcPr>
          <w:p w:rsidR="004F43DE" w:rsidRPr="000E4545" w:rsidRDefault="004F43DE">
            <w:pPr>
              <w:widowControl/>
              <w:ind w:left="126"/>
              <w:jc w:val="both"/>
              <w:rPr>
                <w:sz w:val="24"/>
              </w:rPr>
            </w:pPr>
            <w:r w:rsidRPr="000E4545">
              <w:rPr>
                <w:sz w:val="24"/>
              </w:rPr>
              <w:t>Годовой отчет общества на последнюю отчетную дату.</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708" w:hanging="708"/>
              <w:jc w:val="center"/>
              <w:rPr>
                <w:sz w:val="24"/>
              </w:rPr>
            </w:pPr>
            <w:r w:rsidRPr="000E4545">
              <w:rPr>
                <w:sz w:val="24"/>
              </w:rPr>
              <w:t>10.</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Годовая 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и аудиторское заключение в отношении указанной отчетности на русском языке.</w:t>
            </w:r>
          </w:p>
        </w:tc>
      </w:tr>
      <w:tr w:rsidR="004222BC"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222BC" w:rsidRPr="000E4545" w:rsidRDefault="004222BC">
            <w:pPr>
              <w:widowControl/>
              <w:ind w:left="708" w:hanging="708"/>
              <w:jc w:val="center"/>
              <w:rPr>
                <w:sz w:val="24"/>
              </w:rPr>
            </w:pPr>
            <w:r w:rsidRPr="000E4545">
              <w:rPr>
                <w:sz w:val="24"/>
              </w:rPr>
              <w:t>11</w:t>
            </w:r>
          </w:p>
        </w:tc>
        <w:tc>
          <w:tcPr>
            <w:tcW w:w="9126" w:type="dxa"/>
            <w:tcBorders>
              <w:top w:val="single" w:sz="6" w:space="0" w:color="auto"/>
              <w:left w:val="single" w:sz="6" w:space="0" w:color="auto"/>
              <w:bottom w:val="single" w:sz="6" w:space="0" w:color="auto"/>
              <w:right w:val="single" w:sz="6" w:space="0" w:color="auto"/>
            </w:tcBorders>
          </w:tcPr>
          <w:p w:rsidR="004222BC" w:rsidRPr="000E4545" w:rsidRDefault="004222BC">
            <w:pPr>
              <w:widowControl/>
              <w:ind w:left="126"/>
              <w:jc w:val="both"/>
              <w:rPr>
                <w:sz w:val="24"/>
              </w:rPr>
            </w:pPr>
            <w:r w:rsidRPr="000E4545">
              <w:rPr>
                <w:sz w:val="24"/>
              </w:rPr>
              <w:t>Удостоверенная уполномоченным лицом эмитента копия документа, подтверждающего присвоение эмитенту (выпуску ценных бумаг эмитента) рейтинга рейтинговым агентством.</w:t>
            </w:r>
          </w:p>
        </w:tc>
      </w:tr>
      <w:tr w:rsidR="004F43DE" w:rsidRPr="000E4545">
        <w:tblPrEx>
          <w:tblCellMar>
            <w:top w:w="0" w:type="dxa"/>
            <w:bottom w:w="0" w:type="dxa"/>
          </w:tblCellMar>
        </w:tblPrEx>
        <w:tc>
          <w:tcPr>
            <w:tcW w:w="810" w:type="dxa"/>
            <w:tcBorders>
              <w:top w:val="single" w:sz="6" w:space="0" w:color="auto"/>
              <w:left w:val="single" w:sz="6" w:space="0" w:color="auto"/>
              <w:bottom w:val="single" w:sz="6" w:space="0" w:color="auto"/>
              <w:right w:val="single" w:sz="6" w:space="0" w:color="auto"/>
            </w:tcBorders>
          </w:tcPr>
          <w:p w:rsidR="004F43DE" w:rsidRPr="000E4545" w:rsidRDefault="004222BC">
            <w:pPr>
              <w:widowControl/>
              <w:ind w:left="708" w:hanging="708"/>
              <w:jc w:val="center"/>
              <w:rPr>
                <w:sz w:val="24"/>
              </w:rPr>
            </w:pPr>
            <w:r w:rsidRPr="000E4545">
              <w:rPr>
                <w:sz w:val="24"/>
              </w:rPr>
              <w:t>12</w:t>
            </w:r>
            <w:r w:rsidR="004F43DE" w:rsidRPr="000E4545">
              <w:rPr>
                <w:sz w:val="24"/>
              </w:rPr>
              <w:t>.</w:t>
            </w:r>
          </w:p>
        </w:tc>
        <w:tc>
          <w:tcPr>
            <w:tcW w:w="9126"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ind w:left="126"/>
              <w:jc w:val="both"/>
              <w:rPr>
                <w:sz w:val="24"/>
              </w:rPr>
            </w:pPr>
            <w:r w:rsidRPr="000E4545">
              <w:rPr>
                <w:sz w:val="24"/>
              </w:rPr>
              <w:t>Иные документы в соответствии с требованиями законов и иных нормативных правовых актов РФ.</w:t>
            </w:r>
          </w:p>
        </w:tc>
      </w:tr>
    </w:tbl>
    <w:p w:rsidR="00164406" w:rsidRPr="000E4545" w:rsidRDefault="00164406" w:rsidP="00164406">
      <w:pPr>
        <w:widowControl/>
        <w:tabs>
          <w:tab w:val="left" w:pos="705"/>
        </w:tabs>
        <w:spacing w:line="360" w:lineRule="auto"/>
        <w:jc w:val="both"/>
        <w:rPr>
          <w:sz w:val="24"/>
          <w:u w:val="single"/>
        </w:rPr>
      </w:pPr>
    </w:p>
    <w:p w:rsidR="00164406" w:rsidRPr="000E4545" w:rsidRDefault="00164406" w:rsidP="00164406">
      <w:pPr>
        <w:widowControl/>
        <w:tabs>
          <w:tab w:val="left" w:pos="705"/>
        </w:tabs>
        <w:spacing w:line="360" w:lineRule="auto"/>
        <w:jc w:val="both"/>
        <w:rPr>
          <w:sz w:val="24"/>
        </w:rPr>
      </w:pPr>
      <w:r w:rsidRPr="000E4545">
        <w:rPr>
          <w:sz w:val="24"/>
          <w:u w:val="single"/>
        </w:rPr>
        <w:t>Примечание</w:t>
      </w:r>
      <w:r w:rsidRPr="000E4545">
        <w:rPr>
          <w:sz w:val="24"/>
        </w:rPr>
        <w:t>:</w:t>
      </w:r>
    </w:p>
    <w:p w:rsidR="00164406" w:rsidRPr="000E4545" w:rsidRDefault="00164406" w:rsidP="00164406">
      <w:pPr>
        <w:widowControl/>
        <w:tabs>
          <w:tab w:val="left" w:pos="705"/>
        </w:tabs>
        <w:spacing w:before="120"/>
        <w:jc w:val="both"/>
        <w:rPr>
          <w:sz w:val="24"/>
        </w:rPr>
      </w:pPr>
      <w:r w:rsidRPr="000E4545">
        <w:rPr>
          <w:sz w:val="24"/>
        </w:rPr>
        <w:t xml:space="preserve">1. Документ, указанный в п. 11 предоставляется только для включения облигаций в Котировальный список ЗАО «ФБ ММВБ» «А» первого уровня. </w:t>
      </w:r>
    </w:p>
    <w:p w:rsidR="004F43DE" w:rsidRPr="000E4545" w:rsidRDefault="004F43DE">
      <w:pPr>
        <w:widowControl/>
        <w:tabs>
          <w:tab w:val="left" w:pos="705"/>
        </w:tabs>
        <w:spacing w:line="360" w:lineRule="auto"/>
        <w:jc w:val="both"/>
        <w:rPr>
          <w:b/>
          <w:sz w:val="24"/>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spacing w:before="120"/>
        <w:ind w:left="357" w:hanging="357"/>
        <w:jc w:val="both"/>
      </w:pPr>
      <w:r w:rsidRPr="000E4545">
        <w:rPr>
          <w:sz w:val="24"/>
        </w:rPr>
        <w:t>Возможно представление нотариально удостоверенной копии документа, указанного в п. 2 данного Перечня, либо его копии, заверенной подписью уполномоченного лица и печатью организации.</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lastRenderedPageBreak/>
        <w:t>Документы, указанные в пп.  3, 4, 5, 7, 8, 9, 10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тексты – Word, </w:t>
      </w:r>
      <w:r w:rsidRPr="000E4545">
        <w:rPr>
          <w:sz w:val="24"/>
          <w:lang w:val="en-US"/>
        </w:rPr>
        <w:t>pdf, xml</w:t>
      </w:r>
    </w:p>
    <w:p w:rsidR="004F43DE" w:rsidRPr="000E4545" w:rsidRDefault="004F43DE">
      <w:pPr>
        <w:widowControl/>
        <w:numPr>
          <w:ilvl w:val="12"/>
          <w:numId w:val="0"/>
        </w:numPr>
        <w:jc w:val="right"/>
        <w:rPr>
          <w:b/>
          <w:sz w:val="24"/>
        </w:rPr>
      </w:pPr>
      <w:r w:rsidRPr="000E4545">
        <w:rPr>
          <w:b/>
          <w:sz w:val="24"/>
        </w:rPr>
        <w:br w:type="page"/>
      </w:r>
      <w:r w:rsidRPr="000E4545">
        <w:rPr>
          <w:b/>
          <w:sz w:val="24"/>
        </w:rPr>
        <w:lastRenderedPageBreak/>
        <w:t>ПРИЛОЖЕНИЕ 48.</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widowControl/>
        <w:numPr>
          <w:ilvl w:val="12"/>
          <w:numId w:val="0"/>
        </w:numPr>
        <w:spacing w:before="180"/>
        <w:ind w:right="-51"/>
        <w:jc w:val="both"/>
        <w:rPr>
          <w:b/>
          <w:sz w:val="24"/>
        </w:rPr>
      </w:pPr>
      <w:r w:rsidRPr="000E4545">
        <w:rPr>
          <w:b/>
          <w:sz w:val="24"/>
        </w:rPr>
        <w:t>Перечень документов, обязательных к представлению для поддержания ценных бумаг Международных финансовых организаций в Котировальных списках ЗАО «ФБ ММВБ»</w:t>
      </w:r>
    </w:p>
    <w:tbl>
      <w:tblPr>
        <w:tblW w:w="998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88"/>
        <w:gridCol w:w="4299"/>
      </w:tblGrid>
      <w:tr w:rsidR="004F43DE" w:rsidRPr="000E4545">
        <w:tblPrEx>
          <w:tblCellMar>
            <w:top w:w="0" w:type="dxa"/>
            <w:bottom w:w="0" w:type="dxa"/>
          </w:tblCellMar>
        </w:tblPrEx>
        <w:trPr>
          <w:cantSplit/>
        </w:trPr>
        <w:tc>
          <w:tcPr>
            <w:tcW w:w="5688" w:type="dxa"/>
          </w:tcPr>
          <w:p w:rsidR="004F43DE" w:rsidRPr="000E4545" w:rsidRDefault="004F43DE">
            <w:pPr>
              <w:pStyle w:val="5"/>
              <w:numPr>
                <w:ilvl w:val="12"/>
                <w:numId w:val="0"/>
              </w:numPr>
              <w:rPr>
                <w:sz w:val="24"/>
              </w:rPr>
            </w:pPr>
            <w:r w:rsidRPr="000E4545">
              <w:rPr>
                <w:sz w:val="24"/>
              </w:rPr>
              <w:t>Наименование документа</w:t>
            </w:r>
          </w:p>
        </w:tc>
        <w:tc>
          <w:tcPr>
            <w:tcW w:w="4299" w:type="dxa"/>
          </w:tcPr>
          <w:p w:rsidR="004F43DE" w:rsidRPr="000E4545" w:rsidRDefault="004F43DE">
            <w:pPr>
              <w:widowControl/>
              <w:numPr>
                <w:ilvl w:val="12"/>
                <w:numId w:val="0"/>
              </w:numPr>
              <w:jc w:val="center"/>
              <w:rPr>
                <w:b/>
                <w:sz w:val="24"/>
              </w:rPr>
            </w:pPr>
            <w:r w:rsidRPr="000E4545">
              <w:rPr>
                <w:b/>
                <w:sz w:val="24"/>
              </w:rPr>
              <w:t>Периодичность и сроки представления документов</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rPr>
            </w:pPr>
            <w:r w:rsidRPr="000E4545">
              <w:rPr>
                <w:sz w:val="24"/>
              </w:rPr>
              <w:t>1.</w:t>
            </w:r>
            <w:r w:rsidRPr="000E4545">
              <w:rPr>
                <w:sz w:val="24"/>
              </w:rPr>
              <w:tab/>
              <w:t>Копия документа об учреждении Международной финансовой организации.</w:t>
            </w:r>
          </w:p>
        </w:tc>
        <w:tc>
          <w:tcPr>
            <w:tcW w:w="4299" w:type="dxa"/>
          </w:tcPr>
          <w:p w:rsidR="004F43DE" w:rsidRPr="000E4545" w:rsidRDefault="004F43DE">
            <w:pPr>
              <w:widowControl/>
              <w:numPr>
                <w:ilvl w:val="12"/>
                <w:numId w:val="0"/>
              </w:numPr>
              <w:jc w:val="both"/>
              <w:rPr>
                <w:sz w:val="24"/>
              </w:rPr>
            </w:pPr>
            <w:r w:rsidRPr="000E4545">
              <w:rPr>
                <w:sz w:val="24"/>
              </w:rPr>
              <w:t>В случае внесения изменений (в течение 10 рабочих дней с даты регистрации).</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rPr>
            </w:pPr>
            <w:r w:rsidRPr="000E4545">
              <w:rPr>
                <w:sz w:val="24"/>
                <w:szCs w:val="24"/>
              </w:rPr>
              <w:t>2.</w:t>
            </w:r>
            <w:r w:rsidRPr="000E4545">
              <w:rPr>
                <w:sz w:val="24"/>
                <w:szCs w:val="24"/>
              </w:rPr>
              <w:tab/>
              <w:t>Нотариально удостоверенная копия изменений к решению о выпуске, проспекту ценных бумаг по выпущенным ценным бумагам.</w:t>
            </w:r>
          </w:p>
        </w:tc>
        <w:tc>
          <w:tcPr>
            <w:tcW w:w="4299" w:type="dxa"/>
          </w:tcPr>
          <w:p w:rsidR="004F43DE" w:rsidRPr="000E4545" w:rsidRDefault="004F43DE">
            <w:pPr>
              <w:pStyle w:val="Oaiei"/>
              <w:widowControl/>
              <w:numPr>
                <w:ilvl w:val="12"/>
                <w:numId w:val="0"/>
              </w:numPr>
              <w:jc w:val="both"/>
              <w:rPr>
                <w:szCs w:val="24"/>
              </w:rPr>
            </w:pPr>
            <w:r w:rsidRPr="000E4545">
              <w:rPr>
                <w:szCs w:val="24"/>
              </w:rPr>
              <w:t>В случае внесения изменений (в течение 10 рабочих дней с даты регистрации).</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szCs w:val="24"/>
              </w:rPr>
            </w:pPr>
            <w:r w:rsidRPr="000E4545">
              <w:rPr>
                <w:sz w:val="24"/>
                <w:szCs w:val="24"/>
              </w:rPr>
              <w:t>3.</w:t>
            </w:r>
            <w:r w:rsidRPr="000E4545">
              <w:rPr>
                <w:sz w:val="24"/>
                <w:szCs w:val="24"/>
              </w:rPr>
              <w:tab/>
            </w: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либо его нотар</w:t>
            </w:r>
            <w:r w:rsidRPr="000E4545">
              <w:rPr>
                <w:sz w:val="24"/>
              </w:rPr>
              <w:t>и</w:t>
            </w:r>
            <w:r w:rsidRPr="000E4545">
              <w:rPr>
                <w:sz w:val="24"/>
              </w:rPr>
              <w:t xml:space="preserve">ально удостоверенная копия. </w:t>
            </w:r>
            <w:r w:rsidRPr="000E4545">
              <w:t xml:space="preserve"> </w:t>
            </w:r>
          </w:p>
        </w:tc>
        <w:tc>
          <w:tcPr>
            <w:tcW w:w="4299" w:type="dxa"/>
          </w:tcPr>
          <w:p w:rsidR="004F43DE" w:rsidRPr="000E4545" w:rsidRDefault="004F43DE">
            <w:pPr>
              <w:widowControl/>
              <w:numPr>
                <w:ilvl w:val="12"/>
                <w:numId w:val="0"/>
              </w:numPr>
              <w:jc w:val="both"/>
              <w:rPr>
                <w:sz w:val="24"/>
                <w:szCs w:val="24"/>
              </w:rPr>
            </w:pPr>
            <w:r w:rsidRPr="000E4545">
              <w:rPr>
                <w:sz w:val="24"/>
                <w:szCs w:val="24"/>
              </w:rPr>
              <w:t>В случае изменения сведений в течение 10 рабочих дней с даты вступления в силу соответствующих изменений.</w:t>
            </w:r>
            <w:r w:rsidRPr="000E4545">
              <w:rPr>
                <w:sz w:val="24"/>
              </w:rPr>
              <w:t xml:space="preserve"> </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szCs w:val="24"/>
              </w:rPr>
            </w:pPr>
            <w:r w:rsidRPr="000E4545">
              <w:rPr>
                <w:sz w:val="24"/>
                <w:szCs w:val="24"/>
              </w:rPr>
              <w:t>4.</w:t>
            </w:r>
            <w:r w:rsidRPr="000E4545">
              <w:rPr>
                <w:sz w:val="24"/>
                <w:szCs w:val="24"/>
              </w:rPr>
              <w:tab/>
              <w:t xml:space="preserve">Анкета ценной бумаги (форма анкеты предусмотрена в Приложении </w:t>
            </w:r>
            <w:r w:rsidR="00B62E03" w:rsidRPr="000E4545">
              <w:rPr>
                <w:sz w:val="24"/>
                <w:szCs w:val="24"/>
              </w:rPr>
              <w:t>78</w:t>
            </w:r>
            <w:r w:rsidRPr="000E4545">
              <w:rPr>
                <w:sz w:val="24"/>
                <w:szCs w:val="24"/>
              </w:rPr>
              <w:t xml:space="preserve"> к настоящим Правилам).</w:t>
            </w:r>
          </w:p>
        </w:tc>
        <w:tc>
          <w:tcPr>
            <w:tcW w:w="4299" w:type="dxa"/>
          </w:tcPr>
          <w:p w:rsidR="004F43DE" w:rsidRPr="000E4545" w:rsidRDefault="004F43DE">
            <w:pPr>
              <w:pStyle w:val="Oaiei"/>
              <w:widowControl/>
              <w:numPr>
                <w:ilvl w:val="12"/>
                <w:numId w:val="0"/>
              </w:numPr>
              <w:jc w:val="both"/>
              <w:rPr>
                <w:szCs w:val="24"/>
              </w:rPr>
            </w:pPr>
            <w:r w:rsidRPr="000E4545">
              <w:rPr>
                <w:szCs w:val="24"/>
              </w:rPr>
              <w:t>В случае изменения сведений, указанных в Анкете - в течение 10 рабочих дней с даты их вступления в силу</w:t>
            </w:r>
            <w:r w:rsidRPr="000E4545">
              <w:t xml:space="preserve">. </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szCs w:val="24"/>
              </w:rPr>
            </w:pPr>
            <w:r w:rsidRPr="000E4545">
              <w:rPr>
                <w:sz w:val="24"/>
                <w:szCs w:val="24"/>
              </w:rPr>
              <w:t>5.</w:t>
            </w:r>
            <w:r w:rsidRPr="000E4545">
              <w:rPr>
                <w:sz w:val="24"/>
                <w:szCs w:val="24"/>
              </w:rPr>
              <w:tab/>
              <w:t xml:space="preserve">Ежеквартальный отчет эмитента по форме, установленной </w:t>
            </w:r>
            <w:r w:rsidRPr="000E4545">
              <w:rPr>
                <w:sz w:val="24"/>
              </w:rPr>
              <w:t>федеральным органом исполнительной власти по рынку ценных бумаг</w:t>
            </w:r>
            <w:r w:rsidRPr="000E4545">
              <w:rPr>
                <w:sz w:val="24"/>
                <w:szCs w:val="24"/>
              </w:rPr>
              <w:t>.</w:t>
            </w:r>
          </w:p>
        </w:tc>
        <w:tc>
          <w:tcPr>
            <w:tcW w:w="4299" w:type="dxa"/>
          </w:tcPr>
          <w:p w:rsidR="004F43DE" w:rsidRPr="000E4545" w:rsidRDefault="004F43DE">
            <w:pPr>
              <w:widowControl/>
              <w:numPr>
                <w:ilvl w:val="12"/>
                <w:numId w:val="0"/>
              </w:numPr>
              <w:ind w:left="34" w:hanging="34"/>
              <w:jc w:val="both"/>
              <w:rPr>
                <w:sz w:val="24"/>
                <w:szCs w:val="24"/>
              </w:rPr>
            </w:pPr>
            <w:r w:rsidRPr="000E4545">
              <w:rPr>
                <w:sz w:val="24"/>
                <w:szCs w:val="24"/>
              </w:rPr>
              <w:t xml:space="preserve">Ежеквартально, в срок </w:t>
            </w:r>
            <w:r w:rsidRPr="000E4545">
              <w:rPr>
                <w:bCs/>
                <w:sz w:val="24"/>
                <w:szCs w:val="24"/>
              </w:rPr>
              <w:t>не более 90 дней со дня окончания соответствующего квартала.</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szCs w:val="24"/>
              </w:rPr>
            </w:pPr>
            <w:r w:rsidRPr="000E4545">
              <w:rPr>
                <w:sz w:val="24"/>
                <w:szCs w:val="24"/>
              </w:rPr>
              <w:t>6.</w:t>
            </w:r>
            <w:r w:rsidRPr="000E4545">
              <w:rPr>
                <w:sz w:val="24"/>
                <w:szCs w:val="24"/>
              </w:rPr>
              <w:tab/>
              <w:t xml:space="preserve">Информацию о существенных фактах (событиях и действиях), затрагивающих финансово – хозяйственную деятельность эмитента, в соответствии с требованиями к составу и структуре представления указанной информации, установленными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w:t>
            </w:r>
          </w:p>
        </w:tc>
        <w:tc>
          <w:tcPr>
            <w:tcW w:w="4299" w:type="dxa"/>
          </w:tcPr>
          <w:p w:rsidR="004F43DE" w:rsidRPr="000E4545" w:rsidRDefault="004F43DE">
            <w:pPr>
              <w:widowControl/>
              <w:numPr>
                <w:ilvl w:val="12"/>
                <w:numId w:val="0"/>
              </w:numPr>
              <w:jc w:val="both"/>
              <w:rPr>
                <w:sz w:val="24"/>
                <w:szCs w:val="24"/>
              </w:rPr>
            </w:pPr>
            <w:r w:rsidRPr="000E4545">
              <w:rPr>
                <w:sz w:val="24"/>
                <w:szCs w:val="24"/>
              </w:rPr>
              <w:t xml:space="preserve">В сроки, установленные нормативными правовыми актами </w:t>
            </w:r>
            <w:r w:rsidRPr="000E4545">
              <w:rPr>
                <w:sz w:val="24"/>
              </w:rPr>
              <w:t>уполномоченного федерального органа исполнительной власти</w:t>
            </w:r>
            <w:r w:rsidRPr="000E4545">
              <w:rPr>
                <w:sz w:val="24"/>
                <w:szCs w:val="24"/>
              </w:rPr>
              <w:t xml:space="preserve"> для раскрытия информации о существенных фактах (событиях и действиях), затрагивающих финансово – хозяйственную деятельность эмитента, в ленте новостей.</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szCs w:val="24"/>
              </w:rPr>
            </w:pPr>
            <w:r w:rsidRPr="000E4545">
              <w:rPr>
                <w:sz w:val="24"/>
              </w:rPr>
              <w:t>7.</w:t>
            </w:r>
            <w:r w:rsidRPr="000E4545">
              <w:rPr>
                <w:sz w:val="24"/>
              </w:rPr>
              <w:tab/>
              <w:t>Годовая финансовая (бухгалтерская) отчетность в соответствии с Международными стандартами финансовой отчетности (МСФО) и (или) Общепринятыми принципами бухгалтерского учета США (US GAAP) и аудиторское заключение в отношении указанной отчетности на русском языке.</w:t>
            </w:r>
          </w:p>
        </w:tc>
        <w:tc>
          <w:tcPr>
            <w:tcW w:w="4299" w:type="dxa"/>
          </w:tcPr>
          <w:p w:rsidR="004F43DE" w:rsidRPr="000E4545" w:rsidRDefault="004F43DE">
            <w:pPr>
              <w:widowControl/>
              <w:numPr>
                <w:ilvl w:val="12"/>
                <w:numId w:val="0"/>
              </w:numPr>
              <w:jc w:val="both"/>
              <w:rPr>
                <w:sz w:val="24"/>
                <w:szCs w:val="24"/>
              </w:rPr>
            </w:pPr>
            <w:r w:rsidRPr="000E4545">
              <w:rPr>
                <w:sz w:val="24"/>
              </w:rPr>
              <w:t>Ежегодно для эмитентов, ценные бумаги которых включены в Котировальный список ЗАО «ФБ ММВБ» «А».</w:t>
            </w:r>
          </w:p>
        </w:tc>
      </w:tr>
      <w:tr w:rsidR="004F43DE" w:rsidRPr="000E4545">
        <w:tblPrEx>
          <w:tblCellMar>
            <w:top w:w="0" w:type="dxa"/>
            <w:bottom w:w="0" w:type="dxa"/>
          </w:tblCellMar>
        </w:tblPrEx>
        <w:trPr>
          <w:cantSplit/>
        </w:trPr>
        <w:tc>
          <w:tcPr>
            <w:tcW w:w="5688" w:type="dxa"/>
          </w:tcPr>
          <w:p w:rsidR="004F43DE" w:rsidRPr="000E4545" w:rsidRDefault="004F43DE">
            <w:pPr>
              <w:widowControl/>
              <w:numPr>
                <w:ilvl w:val="12"/>
                <w:numId w:val="0"/>
              </w:numPr>
              <w:ind w:left="234" w:hanging="234"/>
              <w:jc w:val="both"/>
              <w:rPr>
                <w:sz w:val="24"/>
              </w:rPr>
            </w:pPr>
            <w:r w:rsidRPr="000E4545">
              <w:rPr>
                <w:sz w:val="24"/>
              </w:rPr>
              <w:t>8.</w:t>
            </w:r>
            <w:r w:rsidRPr="000E4545">
              <w:rPr>
                <w:sz w:val="24"/>
              </w:rPr>
              <w:tab/>
              <w:t>Годовой отчет общества.</w:t>
            </w:r>
          </w:p>
        </w:tc>
        <w:tc>
          <w:tcPr>
            <w:tcW w:w="4299" w:type="dxa"/>
          </w:tcPr>
          <w:p w:rsidR="004F43DE" w:rsidRPr="000E4545" w:rsidRDefault="004F43DE">
            <w:pPr>
              <w:widowControl/>
              <w:numPr>
                <w:ilvl w:val="12"/>
                <w:numId w:val="0"/>
              </w:numPr>
              <w:jc w:val="both"/>
              <w:rPr>
                <w:sz w:val="24"/>
              </w:rPr>
            </w:pPr>
            <w:r w:rsidRPr="000E4545">
              <w:rPr>
                <w:sz w:val="24"/>
              </w:rPr>
              <w:t>Ежегодно.</w:t>
            </w:r>
          </w:p>
        </w:tc>
      </w:tr>
      <w:tr w:rsidR="000705FB" w:rsidRPr="000E4545">
        <w:tblPrEx>
          <w:tblCellMar>
            <w:top w:w="0" w:type="dxa"/>
            <w:bottom w:w="0" w:type="dxa"/>
          </w:tblCellMar>
        </w:tblPrEx>
        <w:trPr>
          <w:cantSplit/>
        </w:trPr>
        <w:tc>
          <w:tcPr>
            <w:tcW w:w="5688" w:type="dxa"/>
          </w:tcPr>
          <w:p w:rsidR="000705FB" w:rsidRPr="000E4545" w:rsidRDefault="000705FB">
            <w:pPr>
              <w:widowControl/>
              <w:numPr>
                <w:ilvl w:val="12"/>
                <w:numId w:val="0"/>
              </w:numPr>
              <w:ind w:left="234" w:hanging="234"/>
              <w:jc w:val="both"/>
              <w:rPr>
                <w:sz w:val="24"/>
              </w:rPr>
            </w:pPr>
            <w:r w:rsidRPr="000E4545">
              <w:rPr>
                <w:sz w:val="24"/>
              </w:rPr>
              <w:t>9. Удостоверенная уполномоченным лицом эмитента копия документа, подтверждающего присвоение эмитенту (выпуску ценных бумаг эмитента) рейтинга рейтинговым агентством.</w:t>
            </w:r>
          </w:p>
        </w:tc>
        <w:tc>
          <w:tcPr>
            <w:tcW w:w="4299" w:type="dxa"/>
          </w:tcPr>
          <w:p w:rsidR="000705FB" w:rsidRPr="000E4545" w:rsidRDefault="000705FB">
            <w:pPr>
              <w:widowControl/>
              <w:numPr>
                <w:ilvl w:val="12"/>
                <w:numId w:val="0"/>
              </w:numPr>
              <w:jc w:val="both"/>
              <w:rPr>
                <w:sz w:val="24"/>
              </w:rPr>
            </w:pPr>
            <w:r w:rsidRPr="000E4545">
              <w:rPr>
                <w:sz w:val="24"/>
              </w:rPr>
              <w:t>Для эмитентов, облигации которых включены в Котировальные списки ЗАО «ФБ ММВБ» «А» первого уровня - ежегодно, а в каждом случае изменения рейтинга рейтинговым агентством – не позднее 10 дней с даты присвоения нового рейтинга.</w:t>
            </w:r>
          </w:p>
        </w:tc>
      </w:tr>
      <w:tr w:rsidR="000705FB" w:rsidRPr="000E4545">
        <w:tblPrEx>
          <w:tblCellMar>
            <w:top w:w="0" w:type="dxa"/>
            <w:bottom w:w="0" w:type="dxa"/>
          </w:tblCellMar>
        </w:tblPrEx>
        <w:trPr>
          <w:cantSplit/>
        </w:trPr>
        <w:tc>
          <w:tcPr>
            <w:tcW w:w="5688" w:type="dxa"/>
          </w:tcPr>
          <w:p w:rsidR="000705FB" w:rsidRPr="000E4545" w:rsidRDefault="000705FB">
            <w:pPr>
              <w:widowControl/>
              <w:numPr>
                <w:ilvl w:val="12"/>
                <w:numId w:val="0"/>
              </w:numPr>
              <w:ind w:left="234" w:hanging="234"/>
              <w:jc w:val="both"/>
              <w:rPr>
                <w:sz w:val="24"/>
              </w:rPr>
            </w:pPr>
            <w:r w:rsidRPr="000E4545">
              <w:rPr>
                <w:sz w:val="24"/>
              </w:rPr>
              <w:t>10. Иные документы в соответствии с требованиями законов и иных нормативных правовых актов РФ.</w:t>
            </w:r>
          </w:p>
        </w:tc>
        <w:tc>
          <w:tcPr>
            <w:tcW w:w="4299" w:type="dxa"/>
          </w:tcPr>
          <w:p w:rsidR="000705FB" w:rsidRPr="000E4545" w:rsidRDefault="000705FB">
            <w:pPr>
              <w:widowControl/>
              <w:numPr>
                <w:ilvl w:val="12"/>
                <w:numId w:val="0"/>
              </w:numPr>
              <w:jc w:val="both"/>
              <w:rPr>
                <w:sz w:val="24"/>
              </w:rPr>
            </w:pPr>
          </w:p>
        </w:tc>
      </w:tr>
    </w:tbl>
    <w:p w:rsidR="004F43DE" w:rsidRPr="000E4545" w:rsidRDefault="004F43DE">
      <w:pPr>
        <w:widowControl/>
        <w:numPr>
          <w:ilvl w:val="12"/>
          <w:numId w:val="0"/>
        </w:numPr>
        <w:tabs>
          <w:tab w:val="left" w:pos="705"/>
        </w:tabs>
        <w:spacing w:before="60"/>
        <w:jc w:val="both"/>
        <w:rPr>
          <w:b/>
          <w:sz w:val="24"/>
        </w:rPr>
      </w:pPr>
      <w:r w:rsidRPr="000E4545">
        <w:rPr>
          <w:b/>
          <w:sz w:val="24"/>
        </w:rPr>
        <w:tab/>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lastRenderedPageBreak/>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DC4E8D">
      <w:pPr>
        <w:widowControl/>
        <w:numPr>
          <w:ilvl w:val="0"/>
          <w:numId w:val="20"/>
        </w:numPr>
        <w:tabs>
          <w:tab w:val="left" w:pos="705"/>
        </w:tabs>
        <w:ind w:left="357" w:hanging="357"/>
        <w:jc w:val="both"/>
        <w:rPr>
          <w:sz w:val="24"/>
        </w:rPr>
      </w:pPr>
      <w:r w:rsidRPr="000E4545">
        <w:rPr>
          <w:sz w:val="24"/>
        </w:rPr>
        <w:t>Документы, указанные в пп. 1, 2, 4, 5, 6, 7, 8 данного Перечня, должны быть представлены также и в электронном виде.</w:t>
      </w:r>
    </w:p>
    <w:p w:rsidR="004F43DE" w:rsidRPr="000E4545" w:rsidRDefault="004F43DE" w:rsidP="00A9171E">
      <w:pPr>
        <w:widowControl/>
        <w:numPr>
          <w:ilvl w:val="0"/>
          <w:numId w:val="20"/>
        </w:numPr>
        <w:ind w:left="390"/>
        <w:jc w:val="both"/>
        <w:rPr>
          <w:sz w:val="24"/>
        </w:rPr>
      </w:pPr>
      <w:r w:rsidRPr="000E4545">
        <w:rPr>
          <w:sz w:val="24"/>
        </w:rPr>
        <w:t>В электронном виде информация представляется в следующих форматах:</w:t>
      </w:r>
    </w:p>
    <w:p w:rsidR="0026572D" w:rsidRPr="000E4545" w:rsidRDefault="0026572D" w:rsidP="00A9171E">
      <w:pPr>
        <w:widowControl/>
        <w:numPr>
          <w:ilvl w:val="0"/>
          <w:numId w:val="20"/>
        </w:numPr>
        <w:tabs>
          <w:tab w:val="left" w:pos="705"/>
        </w:tabs>
        <w:ind w:left="714" w:hanging="357"/>
        <w:jc w:val="both"/>
        <w:rPr>
          <w:sz w:val="24"/>
        </w:rPr>
      </w:pPr>
      <w:r w:rsidRPr="000E4545">
        <w:rPr>
          <w:sz w:val="24"/>
        </w:rPr>
        <w:t xml:space="preserve">тексты – Word, </w:t>
      </w:r>
      <w:r w:rsidRPr="000E4545">
        <w:rPr>
          <w:sz w:val="24"/>
          <w:lang w:val="en-US"/>
        </w:rPr>
        <w:t>pdf</w:t>
      </w:r>
      <w:r w:rsidRPr="000E4545">
        <w:rPr>
          <w:sz w:val="24"/>
        </w:rPr>
        <w:t xml:space="preserve">, </w:t>
      </w:r>
      <w:r w:rsidRPr="000E4545">
        <w:rPr>
          <w:sz w:val="24"/>
          <w:lang w:val="en-US"/>
        </w:rPr>
        <w:t>xml</w:t>
      </w:r>
      <w:r w:rsidRPr="000E4545">
        <w:rPr>
          <w:sz w:val="24"/>
        </w:rPr>
        <w:t xml:space="preserve">; ежеквартальный отчет эмитента – </w:t>
      </w:r>
      <w:r w:rsidRPr="000E4545">
        <w:rPr>
          <w:sz w:val="24"/>
          <w:lang w:val="en-US"/>
        </w:rPr>
        <w:t>Word</w:t>
      </w:r>
      <w:r w:rsidRPr="000E4545">
        <w:rPr>
          <w:sz w:val="24"/>
        </w:rPr>
        <w:t>;</w:t>
      </w:r>
    </w:p>
    <w:p w:rsidR="0026572D" w:rsidRPr="000E4545" w:rsidRDefault="004F43DE" w:rsidP="00A9171E">
      <w:pPr>
        <w:widowControl/>
        <w:numPr>
          <w:ilvl w:val="0"/>
          <w:numId w:val="20"/>
        </w:numPr>
        <w:tabs>
          <w:tab w:val="left" w:pos="705"/>
        </w:tabs>
        <w:ind w:left="714" w:hanging="357"/>
        <w:jc w:val="both"/>
        <w:rPr>
          <w:sz w:val="22"/>
          <w:szCs w:val="22"/>
        </w:rPr>
      </w:pPr>
      <w:r w:rsidRPr="000E4545">
        <w:rPr>
          <w:sz w:val="22"/>
          <w:szCs w:val="22"/>
        </w:rPr>
        <w:t>таблицы – Excel или dbf</w:t>
      </w:r>
      <w:r w:rsidR="0026572D" w:rsidRPr="000E4545">
        <w:rPr>
          <w:sz w:val="24"/>
        </w:rPr>
        <w:t xml:space="preserve">. </w:t>
      </w:r>
    </w:p>
    <w:p w:rsidR="004F43DE" w:rsidRPr="000E4545" w:rsidRDefault="000705FB" w:rsidP="0026572D">
      <w:pPr>
        <w:widowControl/>
        <w:tabs>
          <w:tab w:val="left" w:pos="705"/>
        </w:tabs>
        <w:ind w:left="357"/>
        <w:jc w:val="right"/>
        <w:rPr>
          <w:b/>
          <w:sz w:val="24"/>
        </w:rPr>
      </w:pPr>
      <w:r w:rsidRPr="000E4545">
        <w:rPr>
          <w:b/>
          <w:sz w:val="24"/>
        </w:rPr>
        <w:br w:type="page"/>
      </w:r>
      <w:r w:rsidR="004F43DE" w:rsidRPr="000E4545">
        <w:rPr>
          <w:b/>
          <w:sz w:val="24"/>
        </w:rPr>
        <w:lastRenderedPageBreak/>
        <w:t>ПРИЛОЖЕНИЕ 49.</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tabs>
          <w:tab w:val="left" w:pos="8145"/>
        </w:tabs>
        <w:ind w:left="5103"/>
        <w:jc w:val="both"/>
        <w:rPr>
          <w:sz w:val="24"/>
        </w:rPr>
      </w:pPr>
      <w:r w:rsidRPr="000E4545">
        <w:rPr>
          <w:sz w:val="24"/>
        </w:rPr>
        <w:tab/>
      </w: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tabs>
          <w:tab w:val="left" w:pos="8640"/>
        </w:tabs>
        <w:rPr>
          <w:sz w:val="24"/>
        </w:rPr>
      </w:pPr>
      <w:r w:rsidRPr="000E4545">
        <w:rPr>
          <w:sz w:val="24"/>
        </w:rPr>
        <w:t>«___» ___________ 200__ г.</w:t>
      </w:r>
      <w:r w:rsidRPr="000E4545">
        <w:rPr>
          <w:sz w:val="24"/>
        </w:rPr>
        <w:tab/>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jc w:val="center"/>
        <w:rPr>
          <w:b/>
          <w:sz w:val="24"/>
        </w:rPr>
      </w:pPr>
      <w:r w:rsidRPr="000E4545">
        <w:rPr>
          <w:b/>
          <w:sz w:val="24"/>
        </w:rPr>
        <w:t xml:space="preserve">о </w:t>
      </w:r>
      <w:r w:rsidR="00E25B9A" w:rsidRPr="000E4545">
        <w:rPr>
          <w:b/>
          <w:sz w:val="24"/>
        </w:rPr>
        <w:t>включении</w:t>
      </w:r>
      <w:r w:rsidRPr="000E4545">
        <w:rPr>
          <w:b/>
          <w:sz w:val="24"/>
        </w:rPr>
        <w:t xml:space="preserve"> российских депозитарных расписок </w:t>
      </w:r>
      <w:r w:rsidR="00E25B9A" w:rsidRPr="000E4545">
        <w:rPr>
          <w:b/>
          <w:sz w:val="24"/>
        </w:rPr>
        <w:t>в Котировальный список ЗАО «ФБ ММВБ» соответствующей категории и допуске их</w:t>
      </w:r>
      <w:r w:rsidR="00F72063" w:rsidRPr="000E4545">
        <w:rPr>
          <w:b/>
          <w:sz w:val="24"/>
        </w:rPr>
        <w:t xml:space="preserve"> к торгам </w:t>
      </w:r>
      <w:r w:rsidRPr="000E4545">
        <w:rPr>
          <w:b/>
          <w:sz w:val="24"/>
        </w:rPr>
        <w:t>в</w:t>
      </w:r>
      <w:r w:rsidR="00F72063" w:rsidRPr="000E4545">
        <w:rPr>
          <w:b/>
          <w:sz w:val="24"/>
        </w:rPr>
        <w:t xml:space="preserve"> процессе обращения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r>
      <w:r w:rsidR="00E25B9A" w:rsidRPr="000E4545">
        <w:rPr>
          <w:sz w:val="24"/>
        </w:rPr>
        <w:t>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00E25B9A" w:rsidRPr="000E4545">
        <w:rPr>
          <w:sz w:val="24"/>
        </w:rPr>
        <w:t xml:space="preserve">] и допуске к торгам в процессе обращения путем </w:t>
      </w:r>
      <w:r w:rsidR="001E4512" w:rsidRPr="000E4545">
        <w:rPr>
          <w:sz w:val="24"/>
        </w:rPr>
        <w:t xml:space="preserve">включения </w:t>
      </w:r>
      <w:r w:rsidR="00E25B9A" w:rsidRPr="000E4545">
        <w:rPr>
          <w:sz w:val="24"/>
        </w:rPr>
        <w:t>в Спис</w:t>
      </w:r>
      <w:r w:rsidR="00A1561F" w:rsidRPr="000E4545">
        <w:rPr>
          <w:sz w:val="24"/>
        </w:rPr>
        <w:t>ок</w:t>
      </w:r>
      <w:r w:rsidR="00E25B9A" w:rsidRPr="000E4545">
        <w:rPr>
          <w:sz w:val="24"/>
        </w:rPr>
        <w:t xml:space="preserve"> ценных бумаг, допущенных к торгам в ЗАО «ФБ ММВБ»</w:t>
      </w:r>
      <w:r w:rsidR="00A1561F" w:rsidRPr="000E4545">
        <w:rPr>
          <w:sz w:val="24"/>
        </w:rPr>
        <w:t xml:space="preserve"> раздел «Котировальный список  «__» [указать категорию и при необходимости уровень Котировального списка] </w:t>
      </w:r>
      <w:r w:rsidR="00E25B9A" w:rsidRPr="000E4545">
        <w:rPr>
          <w:sz w:val="24"/>
        </w:rPr>
        <w:t xml:space="preserve"> следующих ценных бумаг [полное наименование эмитента - депозитария]</w:t>
      </w:r>
      <w:r w:rsidRPr="000E4545">
        <w:rPr>
          <w:sz w:val="24"/>
        </w:rPr>
        <w:t xml:space="preserve">:   </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 депозитария]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признание выпуска российских депозитарных расписок несостоявшимся или недействительным, и дате вступления в силу соответствующего решения;</w:t>
      </w: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прекращение деятельности эмитента-депозитария  в результате реорганизации или ликвидация эмитента-депозитария  (не позднее, чем за 10 дней до наступления события);</w:t>
      </w: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досрочном погашении представляемых ценных бумаг (не позднее, чем за 14 дней до наступления события);</w:t>
      </w: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дроблении российских депозитарных расписок - не позднее чем за 14 рабочих дней до предполагаемой даты дробления</w:t>
      </w:r>
      <w:r w:rsidRPr="000E4545">
        <w:rPr>
          <w:sz w:val="24"/>
        </w:rPr>
        <w:t>;</w:t>
      </w: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lastRenderedPageBreak/>
        <w:t xml:space="preserve">О </w:t>
      </w:r>
      <w:r w:rsidR="004F43DE" w:rsidRPr="000E4545">
        <w:rPr>
          <w:sz w:val="24"/>
        </w:rPr>
        <w:t>дробления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t>О</w:t>
      </w:r>
      <w:r w:rsidR="004F43DE" w:rsidRPr="000E4545">
        <w:rPr>
          <w:sz w:val="24"/>
        </w:rPr>
        <w:t>б 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r w:rsidRPr="000E4545">
        <w:rPr>
          <w:sz w:val="24"/>
        </w:rPr>
        <w:t>;</w:t>
      </w:r>
    </w:p>
    <w:p w:rsidR="004F43DE" w:rsidRPr="000E4545" w:rsidRDefault="0026572D" w:rsidP="00A9171E">
      <w:pPr>
        <w:widowControl/>
        <w:numPr>
          <w:ilvl w:val="3"/>
          <w:numId w:val="21"/>
        </w:numPr>
        <w:tabs>
          <w:tab w:val="clear" w:pos="4830"/>
          <w:tab w:val="left" w:pos="1092"/>
        </w:tabs>
        <w:ind w:left="1080"/>
        <w:jc w:val="both"/>
        <w:rPr>
          <w:sz w:val="24"/>
        </w:rPr>
      </w:pPr>
      <w:r w:rsidRPr="000E4545">
        <w:rPr>
          <w:sz w:val="24"/>
        </w:rPr>
        <w:t>И</w:t>
      </w:r>
      <w:r w:rsidR="004F43DE" w:rsidRPr="000E4545">
        <w:rPr>
          <w:sz w:val="24"/>
        </w:rPr>
        <w:t xml:space="preserve">зменение  сведений, содержащихся в документах, указанных в Приложении </w:t>
      </w:r>
      <w:r w:rsidR="00CB3CC5" w:rsidRPr="000E4545">
        <w:rPr>
          <w:sz w:val="24"/>
        </w:rPr>
        <w:t>50</w:t>
      </w:r>
      <w:r w:rsidR="004F43DE" w:rsidRPr="000E4545">
        <w:rPr>
          <w:sz w:val="24"/>
        </w:rPr>
        <w:t xml:space="preserve"> к </w:t>
      </w:r>
      <w:r w:rsidR="009010C1" w:rsidRPr="000E4545">
        <w:rPr>
          <w:sz w:val="24"/>
        </w:rPr>
        <w:t>Правилам листинга, допуска к размещению и обращению</w:t>
      </w:r>
      <w:r w:rsidR="00E9370E" w:rsidRPr="000E4545">
        <w:rPr>
          <w:sz w:val="24"/>
        </w:rPr>
        <w:t xml:space="preserve"> ценных бумаг в ЗАО «ФБ ММВБ»</w:t>
      </w:r>
      <w:r w:rsidR="004F43DE" w:rsidRPr="000E4545">
        <w:rPr>
          <w:sz w:val="24"/>
        </w:rPr>
        <w:t>.</w:t>
      </w:r>
    </w:p>
    <w:p w:rsidR="004F43DE" w:rsidRPr="000E4545" w:rsidRDefault="004F43DE">
      <w:pPr>
        <w:widowControl/>
        <w:tabs>
          <w:tab w:val="left" w:pos="2550"/>
        </w:tabs>
        <w:ind w:firstLine="708"/>
        <w:jc w:val="both"/>
        <w:rPr>
          <w:sz w:val="24"/>
        </w:rPr>
      </w:pPr>
      <w:r w:rsidRPr="000E4545">
        <w:rPr>
          <w:sz w:val="24"/>
        </w:rPr>
        <w:tab/>
      </w:r>
      <w:r w:rsidRPr="000E4545">
        <w:rPr>
          <w:sz w:val="24"/>
        </w:rPr>
        <w:tab/>
      </w: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sidR="00CB3CC5" w:rsidRPr="000E4545">
        <w:rPr>
          <w:sz w:val="24"/>
        </w:rPr>
        <w:t>ем</w:t>
      </w:r>
      <w:r w:rsidRPr="000E4545">
        <w:rPr>
          <w:sz w:val="24"/>
        </w:rPr>
        <w:t xml:space="preserve"> </w:t>
      </w:r>
      <w:r w:rsidR="00CB3CC5" w:rsidRPr="000E4545">
        <w:rPr>
          <w:sz w:val="24"/>
        </w:rPr>
        <w:t>50</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tabs>
          <w:tab w:val="left" w:pos="1455"/>
        </w:tabs>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w:t>
      </w:r>
      <w:r w:rsidRPr="000E4545">
        <w:rPr>
          <w:sz w:val="24"/>
        </w:rPr>
        <w:lastRenderedPageBreak/>
        <w:t>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2A6615" w:rsidRPr="000E4545" w:rsidRDefault="002A6615">
      <w:pPr>
        <w:widowControl/>
        <w:tabs>
          <w:tab w:val="left" w:pos="468"/>
        </w:tabs>
        <w:jc w:val="both"/>
        <w:rPr>
          <w:sz w:val="24"/>
          <w:szCs w:val="24"/>
        </w:rPr>
      </w:pPr>
    </w:p>
    <w:p w:rsidR="002A6615" w:rsidRPr="000E4545" w:rsidRDefault="002A6615">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jc w:val="right"/>
        <w:rPr>
          <w:b/>
          <w:sz w:val="24"/>
          <w:szCs w:val="24"/>
        </w:rPr>
      </w:pPr>
      <w:r w:rsidRPr="000E4545">
        <w:rPr>
          <w:b/>
          <w:sz w:val="24"/>
          <w:szCs w:val="24"/>
        </w:rPr>
        <w:lastRenderedPageBreak/>
        <w:t>ПРИЛОЖЕНИЕ 50.</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 w:rsidR="004F43DE" w:rsidRPr="000E4545" w:rsidRDefault="004F43DE">
      <w:pPr>
        <w:jc w:val="both"/>
        <w:rPr>
          <w:b/>
          <w:sz w:val="24"/>
        </w:rPr>
      </w:pPr>
      <w:r w:rsidRPr="000E4545">
        <w:rPr>
          <w:b/>
          <w:sz w:val="24"/>
          <w:szCs w:val="24"/>
        </w:rPr>
        <w:t xml:space="preserve">Перечень документов, обязательных к представлению для </w:t>
      </w:r>
      <w:r w:rsidR="00A543A7" w:rsidRPr="000E4545">
        <w:rPr>
          <w:b/>
          <w:sz w:val="24"/>
          <w:szCs w:val="24"/>
        </w:rPr>
        <w:t>допуска</w:t>
      </w:r>
      <w:r w:rsidRPr="000E4545">
        <w:rPr>
          <w:b/>
          <w:sz w:val="24"/>
          <w:szCs w:val="24"/>
        </w:rPr>
        <w:t xml:space="preserve"> российских депозитарных расписок </w:t>
      </w:r>
      <w:r w:rsidR="00A543A7" w:rsidRPr="000E4545">
        <w:rPr>
          <w:b/>
          <w:sz w:val="24"/>
        </w:rPr>
        <w:t>к торгам в процессе обращения с прохождением процедуры листинга</w:t>
      </w:r>
      <w:r w:rsidRPr="000E4545">
        <w:rPr>
          <w:b/>
          <w:sz w:val="24"/>
        </w:rPr>
        <w:t xml:space="preserve"> </w:t>
      </w:r>
    </w:p>
    <w:p w:rsidR="004F43DE" w:rsidRPr="000E4545" w:rsidRDefault="004F43DE">
      <w:pPr>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4F43DE" w:rsidRPr="000E4545">
        <w:tc>
          <w:tcPr>
            <w:tcW w:w="720" w:type="dxa"/>
          </w:tcPr>
          <w:p w:rsidR="004F43DE" w:rsidRPr="000E4545" w:rsidRDefault="004F43DE">
            <w:pPr>
              <w:rPr>
                <w:sz w:val="24"/>
                <w:szCs w:val="24"/>
              </w:rPr>
            </w:pPr>
            <w:r w:rsidRPr="000E4545">
              <w:rPr>
                <w:sz w:val="24"/>
                <w:szCs w:val="24"/>
              </w:rPr>
              <w:t>№ п/п</w:t>
            </w:r>
          </w:p>
        </w:tc>
        <w:tc>
          <w:tcPr>
            <w:tcW w:w="9000" w:type="dxa"/>
            <w:vAlign w:val="center"/>
          </w:tcPr>
          <w:p w:rsidR="004F43DE" w:rsidRPr="000E4545" w:rsidRDefault="004F43DE">
            <w:pPr>
              <w:jc w:val="center"/>
              <w:rPr>
                <w:sz w:val="24"/>
                <w:szCs w:val="24"/>
              </w:rPr>
            </w:pPr>
            <w:r w:rsidRPr="000E4545">
              <w:rPr>
                <w:sz w:val="24"/>
                <w:szCs w:val="24"/>
              </w:rPr>
              <w:t>Наименование документа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устава эмитента - депозитария  российских депозитарных расписок в действующей редакции (со всеми изменениями и дополнениями)</w:t>
            </w:r>
            <w:r w:rsidR="0026572D"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2.</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свидетельства о государственной регистрации эмитента-депозитария</w:t>
            </w:r>
            <w:r w:rsidR="0026572D"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3.</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свидетельства о внесении записи в Единый государственный реестр юридических лиц</w:t>
            </w:r>
            <w:r w:rsidR="0026572D"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4.</w:t>
            </w:r>
          </w:p>
        </w:tc>
        <w:tc>
          <w:tcPr>
            <w:tcW w:w="9000" w:type="dxa"/>
          </w:tcPr>
          <w:p w:rsidR="004F43DE" w:rsidRPr="000E4545" w:rsidRDefault="004F43DE">
            <w:pPr>
              <w:jc w:val="both"/>
              <w:rPr>
                <w:sz w:val="24"/>
                <w:szCs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26572D" w:rsidRPr="000E4545">
              <w:rPr>
                <w:sz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5.</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решения о выпуске ценных бумаг</w:t>
            </w:r>
            <w:r w:rsidR="0026572D"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6.</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проспекта ценных бумаг, либо его копия, заверенная уполномоченным лицом организации (с приложением документа, подтверждающего полномочия такого лица)</w:t>
            </w:r>
            <w:r w:rsidR="0026572D" w:rsidRPr="000E4545">
              <w:rPr>
                <w:sz w:val="24"/>
                <w:szCs w:val="24"/>
              </w:rPr>
              <w:t>.</w:t>
            </w:r>
            <w:r w:rsidRPr="000E4545">
              <w:rPr>
                <w:sz w:val="24"/>
                <w:szCs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7.</w:t>
            </w:r>
          </w:p>
        </w:tc>
        <w:tc>
          <w:tcPr>
            <w:tcW w:w="9000" w:type="dxa"/>
          </w:tcPr>
          <w:p w:rsidR="004F43DE" w:rsidRPr="000E4545" w:rsidRDefault="004F43DE">
            <w:pPr>
              <w:jc w:val="both"/>
              <w:rPr>
                <w:sz w:val="24"/>
                <w:szCs w:val="24"/>
              </w:rPr>
            </w:pPr>
            <w:r w:rsidRPr="000E4545">
              <w:rPr>
                <w:sz w:val="24"/>
                <w:szCs w:val="24"/>
              </w:rPr>
              <w:t xml:space="preserve">Анкета ценной бумаги </w:t>
            </w:r>
            <w:r w:rsidRPr="000E4545">
              <w:rPr>
                <w:sz w:val="24"/>
              </w:rPr>
              <w:t xml:space="preserve">(форма анкеты предусмотрена в Приложении </w:t>
            </w:r>
            <w:r w:rsidR="00CB3CC5" w:rsidRPr="000E4545">
              <w:rPr>
                <w:sz w:val="24"/>
              </w:rPr>
              <w:t>79</w:t>
            </w:r>
            <w:r w:rsidRPr="000E4545">
              <w:rPr>
                <w:sz w:val="24"/>
              </w:rPr>
              <w:t xml:space="preserve"> к настоящим Правилам).</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8.</w:t>
            </w:r>
          </w:p>
        </w:tc>
        <w:tc>
          <w:tcPr>
            <w:tcW w:w="9000" w:type="dxa"/>
          </w:tcPr>
          <w:p w:rsidR="004F43DE" w:rsidRPr="000E4545" w:rsidRDefault="004F43DE">
            <w:pPr>
              <w:jc w:val="both"/>
              <w:rPr>
                <w:sz w:val="24"/>
                <w:szCs w:val="24"/>
              </w:rPr>
            </w:pPr>
            <w:r w:rsidRPr="000E4545">
              <w:rPr>
                <w:sz w:val="24"/>
                <w:szCs w:val="24"/>
              </w:rPr>
              <w:t>Нотариально удостоверенная копия лицензии профессионального участника рынка ценных бумаг на осуществление депозитарной деятельности.</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9.</w:t>
            </w:r>
          </w:p>
        </w:tc>
        <w:tc>
          <w:tcPr>
            <w:tcW w:w="9000" w:type="dxa"/>
          </w:tcPr>
          <w:p w:rsidR="004F43DE" w:rsidRPr="000E4545" w:rsidRDefault="004F43DE">
            <w:pPr>
              <w:jc w:val="both"/>
              <w:rPr>
                <w:sz w:val="24"/>
                <w:szCs w:val="24"/>
              </w:rPr>
            </w:pPr>
            <w:r w:rsidRPr="000E4545">
              <w:rPr>
                <w:sz w:val="24"/>
                <w:szCs w:val="24"/>
              </w:rPr>
              <w:t>Документ, содержащий решение уполномоченного органа о назначении (избрании) единоличного исполнительного органа Заявителя, и документ, содержащий решение уполномоченного органа о назначении (избрании) руководителя эмитента (если он не является Заявителем), либо его нотариально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w:t>
            </w:r>
            <w:r w:rsidR="0026572D"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 xml:space="preserve">10. </w:t>
            </w:r>
          </w:p>
        </w:tc>
        <w:tc>
          <w:tcPr>
            <w:tcW w:w="9000" w:type="dxa"/>
          </w:tcPr>
          <w:p w:rsidR="004F43DE" w:rsidRPr="000E4545" w:rsidRDefault="004F43DE">
            <w:pPr>
              <w:widowControl/>
              <w:tabs>
                <w:tab w:val="left" w:pos="468"/>
              </w:tabs>
              <w:jc w:val="both"/>
              <w:rPr>
                <w:sz w:val="24"/>
              </w:rPr>
            </w:pPr>
            <w:r w:rsidRPr="000E4545">
              <w:rPr>
                <w:sz w:val="24"/>
              </w:rPr>
              <w:t>Документ, подтверждающий, что представляемые ценные бумаги включены в котировальный список (прошли процедуру листинга) иностранной фондовой биржи, включенной в перечень, утвержденный федеральным органом исполнительной власти по рынку ценных бумаг</w:t>
            </w:r>
            <w:r w:rsidR="0026572D" w:rsidRPr="000E4545">
              <w:rPr>
                <w:sz w:val="24"/>
              </w:rPr>
              <w:t>.</w:t>
            </w:r>
            <w:r w:rsidRPr="000E4545">
              <w:rPr>
                <w:sz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11.</w:t>
            </w:r>
          </w:p>
        </w:tc>
        <w:tc>
          <w:tcPr>
            <w:tcW w:w="9000" w:type="dxa"/>
          </w:tcPr>
          <w:p w:rsidR="004F43DE" w:rsidRPr="000E4545" w:rsidRDefault="004F43DE">
            <w:pPr>
              <w:widowControl/>
              <w:tabs>
                <w:tab w:val="left" w:pos="468"/>
              </w:tabs>
              <w:jc w:val="both"/>
              <w:rPr>
                <w:sz w:val="24"/>
              </w:rPr>
            </w:pPr>
            <w:r w:rsidRPr="000E4545">
              <w:rPr>
                <w:sz w:val="24"/>
              </w:rPr>
              <w:t>Ежеквартальные отчеты эмитента по форме, установленной  федеральным органом исполнительной власти по рынку ценных бумаг (за последний отчетный квартал).</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12.</w:t>
            </w:r>
          </w:p>
        </w:tc>
        <w:tc>
          <w:tcPr>
            <w:tcW w:w="9000" w:type="dxa"/>
          </w:tcPr>
          <w:p w:rsidR="004F43DE" w:rsidRPr="000E4545" w:rsidRDefault="004F43DE">
            <w:pPr>
              <w:jc w:val="both"/>
              <w:rPr>
                <w:sz w:val="24"/>
                <w:szCs w:val="24"/>
              </w:rPr>
            </w:pPr>
            <w:r w:rsidRPr="000E4545">
              <w:rPr>
                <w:sz w:val="24"/>
              </w:rPr>
              <w:t xml:space="preserve">Письмо, подтверждающее, что ранее не осуществлялся делистинг российских депозитарных расписок на всех фондовых биржах, включивших эти российские депозитарные расписки в котировальные списки, по основаниям указанным в п. 5 Примечаний Приложения </w:t>
            </w:r>
            <w:r w:rsidR="00CB3CC5" w:rsidRPr="000E4545">
              <w:rPr>
                <w:sz w:val="24"/>
              </w:rPr>
              <w:t>32.</w:t>
            </w:r>
            <w:r w:rsidRPr="000E4545">
              <w:rPr>
                <w:sz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13</w:t>
            </w:r>
            <w:r w:rsidR="0026572D" w:rsidRPr="000E4545">
              <w:rPr>
                <w:sz w:val="24"/>
                <w:szCs w:val="24"/>
              </w:rPr>
              <w:t>.</w:t>
            </w:r>
          </w:p>
        </w:tc>
        <w:tc>
          <w:tcPr>
            <w:tcW w:w="9000" w:type="dxa"/>
          </w:tcPr>
          <w:p w:rsidR="004F43DE" w:rsidRPr="000E4545" w:rsidRDefault="004F43DE">
            <w:pPr>
              <w:jc w:val="both"/>
              <w:rPr>
                <w:sz w:val="24"/>
                <w:szCs w:val="24"/>
              </w:rPr>
            </w:pPr>
            <w:r w:rsidRPr="000E4545">
              <w:rPr>
                <w:sz w:val="24"/>
              </w:rPr>
              <w:t>Удостоверенная уполномоченным лицом эмитента копия договора эмитента с участником торгов о выполнении обязательств маркет-мейкера в отношении ценных бумаг эмитента.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14.</w:t>
            </w:r>
          </w:p>
        </w:tc>
        <w:tc>
          <w:tcPr>
            <w:tcW w:w="9000" w:type="dxa"/>
          </w:tcPr>
          <w:p w:rsidR="004F43DE" w:rsidRPr="000E4545" w:rsidRDefault="004F43DE">
            <w:pPr>
              <w:jc w:val="both"/>
              <w:rPr>
                <w:sz w:val="24"/>
                <w:szCs w:val="24"/>
              </w:rPr>
            </w:pPr>
            <w:r w:rsidRPr="000E4545">
              <w:rPr>
                <w:sz w:val="24"/>
                <w:szCs w:val="24"/>
              </w:rPr>
              <w:t>Иные документы в соответствии с требованиями законов и иных нормативных правовых актов РФ</w:t>
            </w:r>
            <w:r w:rsidR="0026572D" w:rsidRPr="000E4545">
              <w:rPr>
                <w:sz w:val="24"/>
                <w:szCs w:val="24"/>
              </w:rPr>
              <w:t>.</w:t>
            </w:r>
          </w:p>
        </w:tc>
      </w:tr>
    </w:tbl>
    <w:p w:rsidR="0026572D" w:rsidRPr="000E4545" w:rsidRDefault="0026572D">
      <w:pPr>
        <w:widowControl/>
        <w:tabs>
          <w:tab w:val="left" w:pos="705"/>
        </w:tabs>
        <w:spacing w:line="360" w:lineRule="auto"/>
        <w:jc w:val="both"/>
        <w:rPr>
          <w:sz w:val="24"/>
          <w:u w:val="single"/>
        </w:rPr>
      </w:pPr>
    </w:p>
    <w:p w:rsidR="0026572D" w:rsidRPr="000E4545" w:rsidRDefault="0026572D">
      <w:pPr>
        <w:widowControl/>
        <w:tabs>
          <w:tab w:val="left" w:pos="705"/>
        </w:tabs>
        <w:spacing w:line="360" w:lineRule="auto"/>
        <w:jc w:val="both"/>
        <w:rPr>
          <w:sz w:val="24"/>
          <w:u w:val="single"/>
        </w:rPr>
      </w:pPr>
    </w:p>
    <w:p w:rsidR="004F43DE" w:rsidRPr="000E4545" w:rsidRDefault="004F43DE">
      <w:pPr>
        <w:widowControl/>
        <w:tabs>
          <w:tab w:val="left" w:pos="705"/>
        </w:tabs>
        <w:spacing w:line="360" w:lineRule="auto"/>
        <w:jc w:val="both"/>
        <w:rPr>
          <w:sz w:val="24"/>
        </w:rPr>
      </w:pPr>
      <w:r w:rsidRPr="000E4545">
        <w:rPr>
          <w:sz w:val="24"/>
          <w:u w:val="single"/>
        </w:rPr>
        <w:lastRenderedPageBreak/>
        <w:t>Примечание</w:t>
      </w:r>
      <w:r w:rsidRPr="000E4545">
        <w:rPr>
          <w:sz w:val="24"/>
        </w:rPr>
        <w:t>:</w:t>
      </w:r>
    </w:p>
    <w:p w:rsidR="004F43DE" w:rsidRPr="000E4545" w:rsidRDefault="004F43DE">
      <w:pPr>
        <w:widowControl/>
        <w:tabs>
          <w:tab w:val="left" w:pos="468"/>
        </w:tabs>
        <w:spacing w:before="120"/>
        <w:jc w:val="both"/>
        <w:rPr>
          <w:sz w:val="24"/>
        </w:rPr>
      </w:pPr>
      <w:r w:rsidRPr="000E4545">
        <w:rPr>
          <w:sz w:val="24"/>
        </w:rPr>
        <w:t>1. Документы, указанные в п.п. 12, 13 предоставляются только для включения российских депозитарных расписок в Котировальный список ЗАО «ФБ ММВБ» «В».</w:t>
      </w: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DC4E8D" w:rsidRPr="000E4545" w:rsidRDefault="00DC4E8D" w:rsidP="00DC4E8D">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Документы, указанные в пп. 1, 5-7, 11 данного Перечня, должны быть представлены также и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тексты – Word</w:t>
      </w:r>
      <w:r w:rsidRPr="000E4545">
        <w:rPr>
          <w:sz w:val="24"/>
          <w:lang w:val="en-US"/>
        </w:rPr>
        <w:t>, pdf, xml.</w:t>
      </w: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widowControl/>
        <w:numPr>
          <w:ilvl w:val="12"/>
          <w:numId w:val="0"/>
        </w:numPr>
        <w:jc w:val="right"/>
        <w:rPr>
          <w:b/>
          <w:sz w:val="24"/>
        </w:rPr>
      </w:pPr>
      <w:r w:rsidRPr="000E4545">
        <w:rPr>
          <w:b/>
          <w:sz w:val="24"/>
        </w:rPr>
        <w:lastRenderedPageBreak/>
        <w:t>ПРИЛОЖЕНИЕ 51.</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widowControl/>
        <w:numPr>
          <w:ilvl w:val="12"/>
          <w:numId w:val="0"/>
        </w:numPr>
        <w:spacing w:before="180"/>
        <w:ind w:right="-51"/>
        <w:jc w:val="both"/>
        <w:rPr>
          <w:b/>
          <w:sz w:val="24"/>
        </w:rPr>
      </w:pPr>
      <w:r w:rsidRPr="000E4545">
        <w:rPr>
          <w:b/>
          <w:sz w:val="24"/>
        </w:rPr>
        <w:t>Перечень документов, обязательных к представлению для поддержания российских депозитарных расписок в Котировальных списках ЗАО «ФБ ММВБ»</w:t>
      </w: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4065"/>
      </w:tblGrid>
      <w:tr w:rsidR="004F43DE" w:rsidRPr="000E4545">
        <w:tblPrEx>
          <w:tblCellMar>
            <w:top w:w="0" w:type="dxa"/>
            <w:bottom w:w="0" w:type="dxa"/>
          </w:tblCellMar>
        </w:tblPrEx>
        <w:trPr>
          <w:cantSplit/>
        </w:trPr>
        <w:tc>
          <w:tcPr>
            <w:tcW w:w="5637" w:type="dxa"/>
          </w:tcPr>
          <w:p w:rsidR="004F43DE" w:rsidRPr="000E4545" w:rsidRDefault="004F43DE">
            <w:pPr>
              <w:pStyle w:val="5"/>
              <w:numPr>
                <w:ilvl w:val="12"/>
                <w:numId w:val="0"/>
              </w:numPr>
              <w:rPr>
                <w:sz w:val="24"/>
              </w:rPr>
            </w:pPr>
            <w:r w:rsidRPr="000E4545">
              <w:rPr>
                <w:sz w:val="24"/>
              </w:rPr>
              <w:t>Наименование документа</w:t>
            </w:r>
          </w:p>
        </w:tc>
        <w:tc>
          <w:tcPr>
            <w:tcW w:w="4065" w:type="dxa"/>
          </w:tcPr>
          <w:p w:rsidR="004F43DE" w:rsidRPr="000E4545" w:rsidRDefault="004F43DE">
            <w:pPr>
              <w:widowControl/>
              <w:numPr>
                <w:ilvl w:val="12"/>
                <w:numId w:val="0"/>
              </w:numPr>
              <w:jc w:val="center"/>
              <w:rPr>
                <w:b/>
                <w:sz w:val="24"/>
              </w:rPr>
            </w:pPr>
            <w:r w:rsidRPr="000E4545">
              <w:rPr>
                <w:b/>
                <w:sz w:val="24"/>
              </w:rPr>
              <w:t>Периодичность и сроки представления документов</w:t>
            </w:r>
          </w:p>
        </w:tc>
      </w:tr>
      <w:tr w:rsidR="004F43DE" w:rsidRPr="000E4545">
        <w:tblPrEx>
          <w:tblCellMar>
            <w:top w:w="0" w:type="dxa"/>
            <w:bottom w:w="0" w:type="dxa"/>
          </w:tblCellMar>
        </w:tblPrEx>
        <w:trPr>
          <w:cantSplit/>
        </w:trPr>
        <w:tc>
          <w:tcPr>
            <w:tcW w:w="5637" w:type="dxa"/>
          </w:tcPr>
          <w:p w:rsidR="004F43DE" w:rsidRPr="000E4545" w:rsidRDefault="004F43DE" w:rsidP="0026572D">
            <w:pPr>
              <w:widowControl/>
              <w:numPr>
                <w:ilvl w:val="12"/>
                <w:numId w:val="0"/>
              </w:numPr>
              <w:ind w:left="234" w:hanging="234"/>
              <w:jc w:val="both"/>
              <w:rPr>
                <w:sz w:val="24"/>
              </w:rPr>
            </w:pPr>
            <w:r w:rsidRPr="000E4545">
              <w:rPr>
                <w:sz w:val="24"/>
              </w:rPr>
              <w:t>1.</w:t>
            </w:r>
            <w:r w:rsidRPr="000E4545">
              <w:rPr>
                <w:sz w:val="24"/>
              </w:rPr>
              <w:tab/>
              <w:t>Нотариально удостоверенная копия изменений в Устав или Устав в новой редакции.</w:t>
            </w:r>
          </w:p>
        </w:tc>
        <w:tc>
          <w:tcPr>
            <w:tcW w:w="4065" w:type="dxa"/>
          </w:tcPr>
          <w:p w:rsidR="004F43DE" w:rsidRPr="000E4545" w:rsidRDefault="004F43DE" w:rsidP="0026572D">
            <w:pPr>
              <w:widowControl/>
              <w:numPr>
                <w:ilvl w:val="12"/>
                <w:numId w:val="0"/>
              </w:numPr>
              <w:jc w:val="both"/>
              <w:rPr>
                <w:sz w:val="24"/>
              </w:rPr>
            </w:pPr>
            <w:r w:rsidRPr="000E4545">
              <w:rPr>
                <w:sz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5637" w:type="dxa"/>
          </w:tcPr>
          <w:p w:rsidR="004F43DE" w:rsidRPr="000E4545" w:rsidRDefault="004F43DE" w:rsidP="0026572D">
            <w:pPr>
              <w:widowControl/>
              <w:numPr>
                <w:ilvl w:val="12"/>
                <w:numId w:val="0"/>
              </w:numPr>
              <w:ind w:left="234" w:hanging="234"/>
              <w:jc w:val="both"/>
              <w:rPr>
                <w:sz w:val="24"/>
              </w:rPr>
            </w:pPr>
            <w:r w:rsidRPr="000E4545">
              <w:rPr>
                <w:sz w:val="24"/>
              </w:rPr>
              <w:t>2.</w:t>
            </w:r>
            <w:r w:rsidRPr="000E4545">
              <w:rPr>
                <w:sz w:val="24"/>
              </w:rPr>
              <w:tab/>
              <w:t>Нотариально удостоверенная копия свидетельства о внесении записи в Единый государственный реестр юридических лиц о государственной регистрации изменений вносимых в учредительные документы.</w:t>
            </w:r>
          </w:p>
        </w:tc>
        <w:tc>
          <w:tcPr>
            <w:tcW w:w="4065" w:type="dxa"/>
          </w:tcPr>
          <w:p w:rsidR="004F43DE" w:rsidRPr="000E4545" w:rsidRDefault="004F43DE" w:rsidP="0026572D">
            <w:pPr>
              <w:widowControl/>
              <w:numPr>
                <w:ilvl w:val="12"/>
                <w:numId w:val="0"/>
              </w:numPr>
              <w:jc w:val="both"/>
              <w:rPr>
                <w:sz w:val="24"/>
              </w:rPr>
            </w:pPr>
            <w:r w:rsidRPr="000E4545">
              <w:rPr>
                <w:sz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5637" w:type="dxa"/>
          </w:tcPr>
          <w:p w:rsidR="004F43DE" w:rsidRPr="000E4545" w:rsidRDefault="004F43DE" w:rsidP="0026572D">
            <w:pPr>
              <w:widowControl/>
              <w:numPr>
                <w:ilvl w:val="12"/>
                <w:numId w:val="0"/>
              </w:numPr>
              <w:ind w:left="234" w:hanging="234"/>
              <w:jc w:val="both"/>
              <w:rPr>
                <w:sz w:val="24"/>
                <w:szCs w:val="24"/>
              </w:rPr>
            </w:pPr>
            <w:r w:rsidRPr="000E4545">
              <w:rPr>
                <w:sz w:val="24"/>
                <w:szCs w:val="24"/>
              </w:rPr>
              <w:t>3.</w:t>
            </w:r>
            <w:r w:rsidRPr="000E4545">
              <w:rPr>
                <w:sz w:val="24"/>
                <w:szCs w:val="24"/>
              </w:rPr>
              <w:tab/>
              <w:t>Нотариально удостоверенная копия изменений в решение о выпуске, проспект ценных бумаг по  включенным в Котировальные списки ЗАО «ФБ ММВБ» выпускам ценных бумаг.</w:t>
            </w:r>
          </w:p>
        </w:tc>
        <w:tc>
          <w:tcPr>
            <w:tcW w:w="4065" w:type="dxa"/>
          </w:tcPr>
          <w:p w:rsidR="004F43DE" w:rsidRPr="000E4545" w:rsidRDefault="004F43DE" w:rsidP="0026572D">
            <w:pPr>
              <w:widowControl/>
              <w:numPr>
                <w:ilvl w:val="12"/>
                <w:numId w:val="0"/>
              </w:numPr>
              <w:jc w:val="both"/>
              <w:rPr>
                <w:sz w:val="24"/>
                <w:szCs w:val="24"/>
              </w:rPr>
            </w:pPr>
            <w:r w:rsidRPr="000E4545">
              <w:rPr>
                <w:sz w:val="24"/>
                <w:szCs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szCs w:val="24"/>
              </w:rPr>
            </w:pPr>
            <w:r w:rsidRPr="000E4545">
              <w:rPr>
                <w:sz w:val="24"/>
                <w:szCs w:val="24"/>
              </w:rPr>
              <w:t>4.</w:t>
            </w:r>
            <w:r w:rsidRPr="000E4545">
              <w:rPr>
                <w:sz w:val="24"/>
                <w:szCs w:val="24"/>
              </w:rPr>
              <w:tab/>
              <w:t>Нотариально удостоверенная копия лицензии профессионального участника рынка ценных бумаг на осуществление депозитарной деятельности.</w:t>
            </w:r>
          </w:p>
        </w:tc>
        <w:tc>
          <w:tcPr>
            <w:tcW w:w="4065" w:type="dxa"/>
          </w:tcPr>
          <w:p w:rsidR="004F43DE" w:rsidRPr="000E4545" w:rsidRDefault="004F43DE">
            <w:pPr>
              <w:widowControl/>
              <w:numPr>
                <w:ilvl w:val="12"/>
                <w:numId w:val="0"/>
              </w:numPr>
              <w:jc w:val="both"/>
              <w:rPr>
                <w:sz w:val="24"/>
                <w:szCs w:val="24"/>
              </w:rPr>
            </w:pPr>
            <w:r w:rsidRPr="000E4545">
              <w:rPr>
                <w:sz w:val="24"/>
                <w:szCs w:val="24"/>
              </w:rPr>
              <w:t>В течение 10 рабочих дней с даты получения лицензии.</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szCs w:val="24"/>
              </w:rPr>
            </w:pPr>
            <w:r w:rsidRPr="000E4545">
              <w:rPr>
                <w:sz w:val="24"/>
                <w:szCs w:val="24"/>
              </w:rPr>
              <w:t>5.</w:t>
            </w:r>
            <w:r w:rsidRPr="000E4545">
              <w:rPr>
                <w:sz w:val="24"/>
                <w:szCs w:val="24"/>
              </w:rPr>
              <w:tab/>
            </w: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единоли</w:t>
            </w:r>
            <w:r w:rsidRPr="000E4545">
              <w:rPr>
                <w:sz w:val="24"/>
              </w:rPr>
              <w:t>ч</w:t>
            </w:r>
            <w:r w:rsidRPr="000E4545">
              <w:rPr>
                <w:sz w:val="24"/>
              </w:rPr>
              <w:t>ного исполнительного органа Заявителя, либо его нотар</w:t>
            </w:r>
            <w:r w:rsidRPr="000E4545">
              <w:rPr>
                <w:sz w:val="24"/>
              </w:rPr>
              <w:t>и</w:t>
            </w:r>
            <w:r w:rsidRPr="000E4545">
              <w:rPr>
                <w:sz w:val="24"/>
              </w:rPr>
              <w:t xml:space="preserve">ально удостоверенная копия. </w:t>
            </w:r>
          </w:p>
        </w:tc>
        <w:tc>
          <w:tcPr>
            <w:tcW w:w="4065" w:type="dxa"/>
          </w:tcPr>
          <w:p w:rsidR="004F43DE" w:rsidRPr="000E4545" w:rsidRDefault="004F43DE">
            <w:pPr>
              <w:widowControl/>
              <w:numPr>
                <w:ilvl w:val="12"/>
                <w:numId w:val="0"/>
              </w:numPr>
              <w:jc w:val="both"/>
              <w:rPr>
                <w:sz w:val="24"/>
                <w:szCs w:val="24"/>
              </w:rPr>
            </w:pPr>
            <w:r w:rsidRPr="000E4545">
              <w:rPr>
                <w:sz w:val="24"/>
              </w:rPr>
              <w:t>В случае изменения сведений – в течение 10 рабочих дней с даты составления Протокола заседания уполномоченного органа.</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szCs w:val="24"/>
              </w:rPr>
            </w:pPr>
            <w:r w:rsidRPr="000E4545">
              <w:rPr>
                <w:sz w:val="24"/>
                <w:szCs w:val="24"/>
              </w:rPr>
              <w:t>6.</w:t>
            </w:r>
            <w:r w:rsidRPr="000E4545">
              <w:rPr>
                <w:sz w:val="24"/>
                <w:szCs w:val="24"/>
              </w:rPr>
              <w:tab/>
              <w:t xml:space="preserve">Анкета ценной бумаги (форма анкеты предусмотрена в Приложении </w:t>
            </w:r>
            <w:r w:rsidR="00CB3CC5" w:rsidRPr="000E4545">
              <w:rPr>
                <w:sz w:val="24"/>
                <w:szCs w:val="24"/>
              </w:rPr>
              <w:t>79</w:t>
            </w:r>
            <w:r w:rsidRPr="000E4545">
              <w:rPr>
                <w:sz w:val="24"/>
                <w:szCs w:val="24"/>
              </w:rPr>
              <w:t xml:space="preserve"> к настоящим Правилам).</w:t>
            </w:r>
          </w:p>
        </w:tc>
        <w:tc>
          <w:tcPr>
            <w:tcW w:w="4065" w:type="dxa"/>
          </w:tcPr>
          <w:p w:rsidR="004F43DE" w:rsidRPr="000E4545" w:rsidRDefault="004F43DE">
            <w:pPr>
              <w:widowControl/>
              <w:numPr>
                <w:ilvl w:val="12"/>
                <w:numId w:val="0"/>
              </w:numPr>
              <w:ind w:left="34" w:hanging="34"/>
              <w:jc w:val="both"/>
              <w:rPr>
                <w:sz w:val="24"/>
                <w:szCs w:val="24"/>
              </w:rPr>
            </w:pPr>
            <w:r w:rsidRPr="000E4545">
              <w:rPr>
                <w:sz w:val="24"/>
                <w:szCs w:val="24"/>
              </w:rPr>
              <w:t xml:space="preserve">В случае изменения сведений, указанных в Анкете – в течение 10 рабочих дней с даты их вступления в силу, а для облигаций при изменении сведений по купонам – в срок не менее чем за 5 рабочих дней до даты вступления их в силу. </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szCs w:val="24"/>
              </w:rPr>
            </w:pPr>
            <w:r w:rsidRPr="000E4545">
              <w:rPr>
                <w:sz w:val="24"/>
                <w:szCs w:val="24"/>
              </w:rPr>
              <w:t>7.</w:t>
            </w:r>
            <w:r w:rsidRPr="000E4545">
              <w:rPr>
                <w:sz w:val="24"/>
                <w:szCs w:val="24"/>
              </w:rPr>
              <w:tab/>
              <w:t xml:space="preserve">Ежеквартальный отчет эмитента по форме, установленной </w:t>
            </w:r>
            <w:r w:rsidRPr="000E4545">
              <w:rPr>
                <w:sz w:val="24"/>
              </w:rPr>
              <w:t>федеральным органом исполнительной власти по рынку ценных бумаг</w:t>
            </w:r>
            <w:r w:rsidRPr="000E4545">
              <w:rPr>
                <w:sz w:val="24"/>
                <w:szCs w:val="24"/>
              </w:rPr>
              <w:t>.</w:t>
            </w:r>
          </w:p>
        </w:tc>
        <w:tc>
          <w:tcPr>
            <w:tcW w:w="4065" w:type="dxa"/>
          </w:tcPr>
          <w:p w:rsidR="004F43DE" w:rsidRPr="000E4545" w:rsidRDefault="004F43DE">
            <w:pPr>
              <w:widowControl/>
              <w:numPr>
                <w:ilvl w:val="12"/>
                <w:numId w:val="0"/>
              </w:numPr>
              <w:jc w:val="both"/>
              <w:rPr>
                <w:sz w:val="24"/>
                <w:szCs w:val="24"/>
              </w:rPr>
            </w:pPr>
            <w:r w:rsidRPr="000E4545">
              <w:rPr>
                <w:sz w:val="24"/>
                <w:szCs w:val="24"/>
              </w:rPr>
              <w:t xml:space="preserve">Ежеквартально, в срок </w:t>
            </w:r>
            <w:r w:rsidRPr="000E4545">
              <w:rPr>
                <w:bCs/>
                <w:sz w:val="24"/>
                <w:szCs w:val="24"/>
              </w:rPr>
              <w:t xml:space="preserve">не более 45 дней со дня окончания соответствующего квартала. </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8.</w:t>
            </w:r>
            <w:r w:rsidRPr="000E4545">
              <w:rPr>
                <w:sz w:val="24"/>
                <w:szCs w:val="24"/>
              </w:rPr>
              <w:tab/>
              <w:t xml:space="preserve">Информация о существенных фактах (событиях и действиях), затрагивающих финансово – хозяйственную деятельность эмитента, а также о сведениях, которые могут оказать существенное влияние на стоимость ценных бумаг эмитента, в соответствии с требованиями к составу и структуре представления указанной информации, установленными нормативными актами </w:t>
            </w:r>
            <w:r w:rsidRPr="000E4545">
              <w:rPr>
                <w:sz w:val="24"/>
              </w:rPr>
              <w:t>федерального органа исполнительной власти по рынку ценных бумаг</w:t>
            </w:r>
            <w:r w:rsidRPr="000E4545">
              <w:rPr>
                <w:sz w:val="24"/>
                <w:szCs w:val="24"/>
              </w:rPr>
              <w:t>.</w:t>
            </w:r>
          </w:p>
        </w:tc>
        <w:tc>
          <w:tcPr>
            <w:tcW w:w="4065" w:type="dxa"/>
          </w:tcPr>
          <w:p w:rsidR="004F43DE" w:rsidRPr="000E4545" w:rsidRDefault="004F43DE">
            <w:pPr>
              <w:widowControl/>
              <w:numPr>
                <w:ilvl w:val="12"/>
                <w:numId w:val="0"/>
              </w:numPr>
              <w:jc w:val="both"/>
              <w:rPr>
                <w:sz w:val="24"/>
                <w:szCs w:val="24"/>
              </w:rPr>
            </w:pPr>
            <w:r w:rsidRPr="000E4545">
              <w:rPr>
                <w:sz w:val="24"/>
                <w:szCs w:val="24"/>
              </w:rPr>
              <w:t xml:space="preserve">В сроки, установленные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 xml:space="preserve"> для раскрытия информации в ленте новостей</w:t>
            </w:r>
            <w:r w:rsidR="0026572D" w:rsidRPr="000E4545">
              <w:rPr>
                <w:sz w:val="24"/>
                <w:szCs w:val="24"/>
              </w:rPr>
              <w:t>.</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rPr>
            </w:pPr>
            <w:r w:rsidRPr="000E4545">
              <w:rPr>
                <w:sz w:val="24"/>
              </w:rPr>
              <w:lastRenderedPageBreak/>
              <w:t>9. Годовой отчет общества.</w:t>
            </w:r>
          </w:p>
        </w:tc>
        <w:tc>
          <w:tcPr>
            <w:tcW w:w="4065" w:type="dxa"/>
          </w:tcPr>
          <w:p w:rsidR="004F43DE" w:rsidRPr="000E4545" w:rsidRDefault="004F43DE">
            <w:pPr>
              <w:widowControl/>
              <w:numPr>
                <w:ilvl w:val="12"/>
                <w:numId w:val="0"/>
              </w:numPr>
              <w:jc w:val="both"/>
              <w:rPr>
                <w:sz w:val="24"/>
              </w:rPr>
            </w:pPr>
            <w:r w:rsidRPr="000E4545">
              <w:rPr>
                <w:sz w:val="24"/>
              </w:rPr>
              <w:t xml:space="preserve">Ежегодно, в срок не позднее 10 дней с даты составления Протокола собрания (заседания)  уполномоченного органа эмитента, утвердившего годовой отчет. </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10.</w:t>
            </w:r>
            <w:r w:rsidRPr="000E4545">
              <w:rPr>
                <w:sz w:val="24"/>
                <w:szCs w:val="24"/>
              </w:rPr>
              <w:tab/>
              <w:t xml:space="preserve">Пресс-релизы о решениях, принятых органами управления эмитента в соответствии с требованиями, установленными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w:t>
            </w:r>
          </w:p>
        </w:tc>
        <w:tc>
          <w:tcPr>
            <w:tcW w:w="4065" w:type="dxa"/>
          </w:tcPr>
          <w:p w:rsidR="004F43DE" w:rsidRPr="000E4545" w:rsidRDefault="004F43DE">
            <w:pPr>
              <w:widowControl/>
              <w:numPr>
                <w:ilvl w:val="12"/>
                <w:numId w:val="0"/>
              </w:numPr>
              <w:jc w:val="both"/>
              <w:rPr>
                <w:sz w:val="24"/>
                <w:szCs w:val="24"/>
              </w:rPr>
            </w:pPr>
            <w:r w:rsidRPr="000E4545">
              <w:rPr>
                <w:sz w:val="24"/>
                <w:szCs w:val="24"/>
              </w:rPr>
              <w:t xml:space="preserve">В сроки, установленные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 xml:space="preserve"> для публикации пресс-релиза в ленте новостей.</w:t>
            </w:r>
          </w:p>
        </w:tc>
      </w:tr>
      <w:tr w:rsidR="004F43DE" w:rsidRPr="000E4545">
        <w:tblPrEx>
          <w:tblCellMar>
            <w:top w:w="0" w:type="dxa"/>
            <w:bottom w:w="0" w:type="dxa"/>
          </w:tblCellMar>
        </w:tblPrEx>
        <w:trPr>
          <w:cantSplit/>
        </w:trPr>
        <w:tc>
          <w:tcPr>
            <w:tcW w:w="5637" w:type="dxa"/>
          </w:tcPr>
          <w:p w:rsidR="004F43DE" w:rsidRPr="000E4545" w:rsidRDefault="004F43DE">
            <w:pPr>
              <w:ind w:left="360" w:hanging="360"/>
              <w:jc w:val="both"/>
              <w:rPr>
                <w:sz w:val="24"/>
                <w:szCs w:val="24"/>
              </w:rPr>
            </w:pPr>
            <w:r w:rsidRPr="000E4545">
              <w:rPr>
                <w:sz w:val="24"/>
                <w:szCs w:val="24"/>
              </w:rPr>
              <w:t>11. Иные документы в соответствии с требованиями законов и иных нормативных правовых актов РФ</w:t>
            </w:r>
            <w:r w:rsidR="0026572D" w:rsidRPr="000E4545">
              <w:rPr>
                <w:sz w:val="24"/>
                <w:szCs w:val="24"/>
              </w:rPr>
              <w:t>.</w:t>
            </w:r>
          </w:p>
        </w:tc>
        <w:tc>
          <w:tcPr>
            <w:tcW w:w="4065" w:type="dxa"/>
          </w:tcPr>
          <w:p w:rsidR="004F43DE" w:rsidRPr="000E4545" w:rsidRDefault="004F43DE">
            <w:pPr>
              <w:widowControl/>
              <w:numPr>
                <w:ilvl w:val="12"/>
                <w:numId w:val="0"/>
              </w:numPr>
              <w:jc w:val="both"/>
              <w:rPr>
                <w:sz w:val="24"/>
                <w:szCs w:val="24"/>
              </w:rPr>
            </w:pPr>
          </w:p>
        </w:tc>
      </w:tr>
    </w:tbl>
    <w:p w:rsidR="004F43DE" w:rsidRPr="000E4545" w:rsidRDefault="004F43DE">
      <w:pPr>
        <w:widowControl/>
        <w:numPr>
          <w:ilvl w:val="12"/>
          <w:numId w:val="0"/>
        </w:numPr>
        <w:tabs>
          <w:tab w:val="left" w:pos="705"/>
        </w:tabs>
        <w:spacing w:before="120"/>
        <w:jc w:val="both"/>
        <w:rPr>
          <w:b/>
          <w:sz w:val="24"/>
        </w:rPr>
      </w:pPr>
      <w:r w:rsidRPr="000E4545">
        <w:rPr>
          <w:b/>
          <w:sz w:val="24"/>
        </w:rPr>
        <w:tab/>
        <w:t>Формат предоставления информации</w:t>
      </w:r>
    </w:p>
    <w:p w:rsidR="00DC4E8D" w:rsidRPr="000E4545" w:rsidRDefault="00DC4E8D" w:rsidP="00DC4E8D">
      <w:pPr>
        <w:widowControl/>
        <w:numPr>
          <w:ilvl w:val="0"/>
          <w:numId w:val="23"/>
        </w:numPr>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3"/>
        </w:numPr>
        <w:jc w:val="both"/>
        <w:rPr>
          <w:sz w:val="24"/>
        </w:rPr>
      </w:pPr>
      <w:r w:rsidRPr="000E4545">
        <w:rPr>
          <w:sz w:val="24"/>
        </w:rPr>
        <w:t>Документы, указанные в пп. 1, 3, 6-10 данного Перечня, должны быть представлены также и в электронном виде.</w:t>
      </w:r>
    </w:p>
    <w:p w:rsidR="004F43DE" w:rsidRPr="000E4545" w:rsidRDefault="004F43DE">
      <w:pPr>
        <w:widowControl/>
        <w:numPr>
          <w:ilvl w:val="0"/>
          <w:numId w:val="23"/>
        </w:numPr>
        <w:jc w:val="both"/>
        <w:rPr>
          <w:sz w:val="24"/>
        </w:rPr>
      </w:pPr>
      <w:r w:rsidRPr="000E4545">
        <w:rPr>
          <w:sz w:val="24"/>
        </w:rPr>
        <w:t xml:space="preserve">Документы, указанные в пп. 7, 8, 10 данного Перечня, могут быть представлены только в электронном виде. </w:t>
      </w:r>
    </w:p>
    <w:p w:rsidR="004F43DE" w:rsidRPr="000E4545" w:rsidRDefault="004F43DE">
      <w:pPr>
        <w:widowControl/>
        <w:numPr>
          <w:ilvl w:val="0"/>
          <w:numId w:val="23"/>
        </w:numPr>
        <w:jc w:val="both"/>
        <w:rPr>
          <w:sz w:val="24"/>
        </w:rPr>
      </w:pPr>
      <w:r w:rsidRPr="000E4545">
        <w:rPr>
          <w:sz w:val="24"/>
        </w:rPr>
        <w:t>В электронном виде информация представляется в следующих форматах:</w:t>
      </w:r>
    </w:p>
    <w:p w:rsidR="004F43DE" w:rsidRPr="000E4545" w:rsidRDefault="004F43DE" w:rsidP="00A9171E">
      <w:pPr>
        <w:widowControl/>
        <w:numPr>
          <w:ilvl w:val="0"/>
          <w:numId w:val="24"/>
        </w:numPr>
        <w:tabs>
          <w:tab w:val="clear" w:pos="720"/>
          <w:tab w:val="num" w:pos="1440"/>
        </w:tabs>
        <w:ind w:left="1440" w:hanging="180"/>
        <w:jc w:val="both"/>
        <w:rPr>
          <w:sz w:val="24"/>
        </w:rPr>
      </w:pPr>
      <w:r w:rsidRPr="000E4545">
        <w:rPr>
          <w:sz w:val="24"/>
        </w:rPr>
        <w:t>Ежеквартальный отчет эмитента – Word;</w:t>
      </w:r>
    </w:p>
    <w:p w:rsidR="004F43DE" w:rsidRPr="000E4545" w:rsidRDefault="004F43DE" w:rsidP="00A9171E">
      <w:pPr>
        <w:widowControl/>
        <w:numPr>
          <w:ilvl w:val="0"/>
          <w:numId w:val="24"/>
        </w:numPr>
        <w:tabs>
          <w:tab w:val="clear" w:pos="720"/>
          <w:tab w:val="num" w:pos="1440"/>
        </w:tabs>
        <w:ind w:left="1440" w:hanging="180"/>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4"/>
        </w:numPr>
        <w:tabs>
          <w:tab w:val="clear" w:pos="720"/>
          <w:tab w:val="num" w:pos="1440"/>
        </w:tabs>
        <w:ind w:left="1440" w:hanging="180"/>
        <w:jc w:val="both"/>
        <w:rPr>
          <w:sz w:val="24"/>
        </w:rPr>
      </w:pPr>
      <w:r w:rsidRPr="000E4545">
        <w:rPr>
          <w:sz w:val="24"/>
        </w:rPr>
        <w:t>тексты – Word</w:t>
      </w:r>
      <w:r w:rsidRPr="000E4545">
        <w:rPr>
          <w:sz w:val="24"/>
          <w:lang w:val="en-US"/>
        </w:rPr>
        <w:t>, pdf, xml.</w:t>
      </w: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jc w:val="right"/>
        <w:rPr>
          <w:b/>
          <w:sz w:val="24"/>
        </w:rPr>
      </w:pPr>
      <w:r w:rsidRPr="000E4545">
        <w:rPr>
          <w:b/>
          <w:sz w:val="24"/>
        </w:rPr>
        <w:lastRenderedPageBreak/>
        <w:t>ПРИЛОЖЕНИЕ 52.</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6856EC" w:rsidRPr="000E4545" w:rsidRDefault="004F43DE" w:rsidP="006856EC">
      <w:pPr>
        <w:widowControl/>
        <w:jc w:val="center"/>
        <w:rPr>
          <w:b/>
          <w:sz w:val="24"/>
        </w:rPr>
      </w:pPr>
      <w:r w:rsidRPr="000E4545">
        <w:rPr>
          <w:b/>
          <w:sz w:val="24"/>
        </w:rPr>
        <w:t xml:space="preserve">о </w:t>
      </w:r>
      <w:r w:rsidR="001533EB" w:rsidRPr="000E4545">
        <w:rPr>
          <w:b/>
          <w:sz w:val="24"/>
        </w:rPr>
        <w:t xml:space="preserve">включении </w:t>
      </w:r>
      <w:r w:rsidRPr="000E4545">
        <w:rPr>
          <w:b/>
          <w:sz w:val="24"/>
        </w:rPr>
        <w:t>инвестиционных паев</w:t>
      </w:r>
      <w:r w:rsidR="006856EC" w:rsidRPr="000E4545">
        <w:rPr>
          <w:b/>
          <w:sz w:val="24"/>
        </w:rPr>
        <w:t xml:space="preserve"> </w:t>
      </w:r>
      <w:r w:rsidRPr="000E4545">
        <w:rPr>
          <w:b/>
          <w:sz w:val="24"/>
        </w:rPr>
        <w:t xml:space="preserve">(ипотечных сертификатов участия) </w:t>
      </w:r>
      <w:r w:rsidR="001533EB" w:rsidRPr="000E4545">
        <w:rPr>
          <w:b/>
          <w:sz w:val="24"/>
        </w:rPr>
        <w:t xml:space="preserve"> в Котировальный список ЗАО «ФБ ММВБ» соответствующей категории и </w:t>
      </w:r>
    </w:p>
    <w:p w:rsidR="004F43DE" w:rsidRPr="000E4545" w:rsidRDefault="001533EB" w:rsidP="006856EC">
      <w:pPr>
        <w:widowControl/>
        <w:jc w:val="center"/>
        <w:rPr>
          <w:b/>
          <w:sz w:val="24"/>
        </w:rPr>
      </w:pPr>
      <w:r w:rsidRPr="000E4545">
        <w:rPr>
          <w:b/>
          <w:sz w:val="24"/>
        </w:rPr>
        <w:t xml:space="preserve">допуске их </w:t>
      </w:r>
      <w:r w:rsidR="00A543A7" w:rsidRPr="000E4545">
        <w:rPr>
          <w:b/>
          <w:sz w:val="24"/>
        </w:rPr>
        <w:t xml:space="preserve">к торгам в процессе обращения </w:t>
      </w:r>
    </w:p>
    <w:p w:rsidR="004F43DE" w:rsidRPr="000E4545" w:rsidRDefault="004F43DE">
      <w:pPr>
        <w:pStyle w:val="Oaiei"/>
        <w:widowControl/>
      </w:pPr>
      <w:r w:rsidRPr="000E4545">
        <w:t>___________________________________________________________________________</w:t>
      </w:r>
      <w:r w:rsidR="0026572D" w:rsidRPr="000E4545">
        <w:t>__</w:t>
      </w:r>
      <w:r w:rsidRPr="000E4545">
        <w:t>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w:t>
      </w:r>
      <w:r w:rsidR="0026572D" w:rsidRPr="000E4545">
        <w:rPr>
          <w:sz w:val="24"/>
        </w:rPr>
        <w:t>_</w:t>
      </w:r>
      <w:r w:rsidRPr="000E4545">
        <w:rPr>
          <w:sz w:val="24"/>
        </w:rPr>
        <w:t>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w:t>
      </w:r>
      <w:r w:rsidR="0026572D" w:rsidRPr="000E4545">
        <w:rPr>
          <w:sz w:val="24"/>
        </w:rPr>
        <w:t>_</w:t>
      </w:r>
      <w:r w:rsidRPr="000E4545">
        <w:rPr>
          <w:sz w:val="24"/>
        </w:rPr>
        <w:t>_</w:t>
      </w:r>
    </w:p>
    <w:p w:rsidR="004F43DE" w:rsidRPr="000E4545" w:rsidRDefault="004F43DE" w:rsidP="006856EC">
      <w:pPr>
        <w:widowControl/>
        <w:tabs>
          <w:tab w:val="left" w:pos="1014"/>
        </w:tabs>
        <w:ind w:firstLine="708"/>
        <w:jc w:val="both"/>
        <w:rPr>
          <w:sz w:val="24"/>
        </w:rPr>
      </w:pPr>
    </w:p>
    <w:p w:rsidR="004F43DE" w:rsidRPr="000E4545" w:rsidRDefault="004F43DE" w:rsidP="006856EC">
      <w:pPr>
        <w:widowControl/>
        <w:tabs>
          <w:tab w:val="left" w:pos="1014"/>
        </w:tabs>
        <w:ind w:firstLine="708"/>
        <w:jc w:val="both"/>
        <w:rPr>
          <w:sz w:val="24"/>
        </w:rPr>
      </w:pPr>
      <w:r w:rsidRPr="000E4545">
        <w:rPr>
          <w:sz w:val="24"/>
        </w:rPr>
        <w:t>1.</w:t>
      </w:r>
      <w:r w:rsidRPr="000E4545">
        <w:rPr>
          <w:sz w:val="24"/>
        </w:rPr>
        <w:tab/>
      </w:r>
      <w:r w:rsidR="006856EC" w:rsidRPr="000E4545">
        <w:rPr>
          <w:sz w:val="24"/>
        </w:rPr>
        <w:t>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006856EC" w:rsidRPr="000E4545">
        <w:rPr>
          <w:sz w:val="24"/>
        </w:rPr>
        <w:t xml:space="preserve">] и допуске к торгам в процессе обращения путем </w:t>
      </w:r>
      <w:r w:rsidR="001E4512" w:rsidRPr="000E4545">
        <w:rPr>
          <w:sz w:val="24"/>
        </w:rPr>
        <w:t xml:space="preserve">включения </w:t>
      </w:r>
      <w:r w:rsidR="006856EC" w:rsidRPr="000E4545">
        <w:rPr>
          <w:sz w:val="24"/>
        </w:rPr>
        <w:t>в Спис</w:t>
      </w:r>
      <w:r w:rsidR="00A1561F" w:rsidRPr="000E4545">
        <w:rPr>
          <w:sz w:val="24"/>
        </w:rPr>
        <w:t>ок</w:t>
      </w:r>
      <w:r w:rsidR="006856EC" w:rsidRPr="000E4545">
        <w:rPr>
          <w:sz w:val="24"/>
        </w:rPr>
        <w:t xml:space="preserve"> ценных бумаг, допущенных к торгам в ЗАО «ФБ ММВБ» </w:t>
      </w:r>
      <w:r w:rsidR="00A1561F" w:rsidRPr="000E4545">
        <w:rPr>
          <w:sz w:val="24"/>
        </w:rPr>
        <w:t xml:space="preserve">раздел «Котировальный список  «__» [указать категорию и при необходимости уровень Котировального списка] </w:t>
      </w:r>
      <w:r w:rsidR="006856EC" w:rsidRPr="000E4545">
        <w:rPr>
          <w:sz w:val="24"/>
        </w:rPr>
        <w:t>следующих инвестиционных паев (ипотечных сертификатов участия)</w:t>
      </w:r>
      <w:r w:rsidRPr="000E4545">
        <w:rPr>
          <w:sz w:val="24"/>
        </w:rPr>
        <w:t xml:space="preserve">:   </w:t>
      </w:r>
    </w:p>
    <w:p w:rsidR="004F43DE" w:rsidRPr="000E4545" w:rsidRDefault="004F43DE" w:rsidP="006856EC">
      <w:pPr>
        <w:widowControl/>
        <w:tabs>
          <w:tab w:val="left" w:pos="1014"/>
        </w:tabs>
        <w:ind w:firstLine="708"/>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соблюдает требования законодательства Российской Федерации об инвестиционных фондах (требования законодательства Российской Федерации об ипотечных ценных бумагах) и иных нормативных правовых актов.</w:t>
      </w:r>
    </w:p>
    <w:p w:rsidR="004F43DE" w:rsidRPr="000E4545" w:rsidRDefault="004F43DE">
      <w:pPr>
        <w:widowControl/>
        <w:tabs>
          <w:tab w:val="left" w:pos="1014"/>
        </w:tabs>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DA49F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w:t>
      </w:r>
      <w:r w:rsidR="00B64EFB" w:rsidRPr="000E4545">
        <w:rPr>
          <w:sz w:val="24"/>
          <w:szCs w:val="24"/>
        </w:rPr>
        <w:t>Управляющего</w:t>
      </w:r>
      <w:r w:rsidR="004F43DE" w:rsidRPr="000E4545">
        <w:rPr>
          <w:sz w:val="24"/>
          <w:szCs w:val="24"/>
        </w:rPr>
        <w:t xml:space="preserve"> ипотечным покрытием), которые могут повлиять на проведение торгов  ценными бумагами на Бирже (не позднее,  чем за 14 дней до наступления события);</w:t>
      </w:r>
    </w:p>
    <w:p w:rsidR="004F43DE" w:rsidRPr="000E4545" w:rsidRDefault="00DA49F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lastRenderedPageBreak/>
        <w:t>Изменение  сведений, содержащихся в документах</w:t>
      </w:r>
      <w:r w:rsidR="009D7C98" w:rsidRPr="000E4545">
        <w:rPr>
          <w:sz w:val="24"/>
          <w:szCs w:val="24"/>
        </w:rPr>
        <w:t xml:space="preserve">, за исключением справки по СЧА </w:t>
      </w:r>
      <w:r w:rsidR="009D7C98" w:rsidRPr="000E4545">
        <w:rPr>
          <w:sz w:val="24"/>
        </w:rPr>
        <w:t>на последнюю отчетную дату (справки о размере ипотечного покрытия на последнюю отчетную дату)</w:t>
      </w:r>
      <w:r w:rsidRPr="000E4545">
        <w:rPr>
          <w:sz w:val="24"/>
          <w:szCs w:val="24"/>
        </w:rPr>
        <w:t xml:space="preserve">, указанных в Приложении </w:t>
      </w:r>
      <w:r w:rsidR="00CB3CC5" w:rsidRPr="000E4545">
        <w:rPr>
          <w:sz w:val="24"/>
          <w:szCs w:val="24"/>
        </w:rPr>
        <w:t xml:space="preserve">54 </w:t>
      </w:r>
      <w:r w:rsidRPr="000E4545">
        <w:rPr>
          <w:sz w:val="24"/>
          <w:szCs w:val="24"/>
        </w:rPr>
        <w:t xml:space="preserve">к </w:t>
      </w:r>
      <w:r w:rsidR="009010C1" w:rsidRPr="000E4545">
        <w:rPr>
          <w:sz w:val="24"/>
          <w:szCs w:val="24"/>
        </w:rPr>
        <w:t>Правилам листинга</w:t>
      </w:r>
      <w:r w:rsidR="009D7C98" w:rsidRPr="000E4545">
        <w:rPr>
          <w:sz w:val="24"/>
          <w:szCs w:val="24"/>
        </w:rPr>
        <w:t>, а также документы, указанные в Приложении 55 к Правилам листинга</w:t>
      </w:r>
      <w:r w:rsidR="009010C1" w:rsidRPr="000E4545">
        <w:rPr>
          <w:sz w:val="24"/>
          <w:szCs w:val="24"/>
        </w:rPr>
        <w:t>, допуска к размещению и обращению</w:t>
      </w:r>
      <w:r w:rsidR="00EF5997" w:rsidRPr="000E4545">
        <w:rPr>
          <w:sz w:val="24"/>
        </w:rPr>
        <w:t xml:space="preserve"> ценных бумаг в Закрытом акционерном обществе  «Фондовая биржа  ММВБ»</w:t>
      </w:r>
      <w:r w:rsidR="009D7C98" w:rsidRPr="000E4545">
        <w:rPr>
          <w:sz w:val="24"/>
        </w:rPr>
        <w:t xml:space="preserve"> в предусмотренные этим Приложением сроки</w:t>
      </w:r>
      <w:r w:rsidRPr="000E4545">
        <w:rPr>
          <w:sz w:val="24"/>
          <w:szCs w:val="24"/>
        </w:rPr>
        <w:t>.</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Приложением </w:t>
      </w:r>
      <w:r w:rsidR="00CB3CC5" w:rsidRPr="000E4545">
        <w:rPr>
          <w:sz w:val="24"/>
        </w:rPr>
        <w:t>54</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ind w:firstLine="708"/>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w:t>
      </w:r>
      <w:r w:rsidRPr="000E4545">
        <w:rPr>
          <w:sz w:val="24"/>
        </w:rPr>
        <w:lastRenderedPageBreak/>
        <w:t>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rPr>
          <w:sz w:val="24"/>
        </w:rPr>
      </w:pPr>
    </w:p>
    <w:p w:rsidR="004F43DE" w:rsidRPr="000E4545" w:rsidRDefault="004F43DE">
      <w:pPr>
        <w:widowControl/>
        <w:jc w:val="both"/>
        <w:rPr>
          <w:sz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jc w:val="right"/>
        <w:rPr>
          <w:b/>
          <w:sz w:val="24"/>
        </w:rPr>
      </w:pPr>
      <w:r w:rsidRPr="000E4545">
        <w:rPr>
          <w:b/>
          <w:sz w:val="24"/>
        </w:rPr>
        <w:lastRenderedPageBreak/>
        <w:t>ПРИЛОЖЕНИЕ 53.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6856EC" w:rsidRPr="000E4545" w:rsidRDefault="004F43DE" w:rsidP="006856EC">
      <w:pPr>
        <w:widowControl/>
        <w:jc w:val="center"/>
        <w:rPr>
          <w:b/>
          <w:sz w:val="24"/>
        </w:rPr>
      </w:pPr>
      <w:r w:rsidRPr="000E4545">
        <w:rPr>
          <w:b/>
          <w:sz w:val="24"/>
        </w:rPr>
        <w:t xml:space="preserve">о </w:t>
      </w:r>
      <w:r w:rsidR="006856EC" w:rsidRPr="000E4545">
        <w:rPr>
          <w:b/>
          <w:sz w:val="24"/>
        </w:rPr>
        <w:t xml:space="preserve">включении </w:t>
      </w:r>
      <w:r w:rsidRPr="000E4545">
        <w:rPr>
          <w:b/>
          <w:sz w:val="24"/>
        </w:rPr>
        <w:t xml:space="preserve">инвестиционных паев </w:t>
      </w:r>
      <w:r w:rsidR="006856EC" w:rsidRPr="000E4545">
        <w:rPr>
          <w:b/>
          <w:sz w:val="24"/>
        </w:rPr>
        <w:t xml:space="preserve">в Котировальный список ЗАО «ФБ ММВБ» соответствующей категории и допуске их </w:t>
      </w:r>
      <w:r w:rsidR="00A543A7" w:rsidRPr="000E4545">
        <w:rPr>
          <w:b/>
          <w:sz w:val="24"/>
        </w:rPr>
        <w:t xml:space="preserve">к торгам в процессе  </w:t>
      </w:r>
      <w:r w:rsidR="006856EC" w:rsidRPr="000E4545">
        <w:rPr>
          <w:b/>
          <w:sz w:val="24"/>
        </w:rPr>
        <w:t>обращения</w:t>
      </w:r>
    </w:p>
    <w:p w:rsidR="00A543A7" w:rsidRPr="000E4545" w:rsidRDefault="004F43DE" w:rsidP="006856EC">
      <w:pPr>
        <w:widowControl/>
        <w:jc w:val="center"/>
        <w:rPr>
          <w:b/>
          <w:sz w:val="24"/>
        </w:rPr>
      </w:pPr>
      <w:r w:rsidRPr="000E4545">
        <w:rPr>
          <w:b/>
          <w:sz w:val="24"/>
        </w:rPr>
        <w:t>в Секторе ИРК</w:t>
      </w:r>
      <w:r w:rsidR="00A543A7" w:rsidRPr="000E4545">
        <w:rPr>
          <w:b/>
          <w:sz w:val="24"/>
        </w:rPr>
        <w:t xml:space="preserve"> </w:t>
      </w:r>
    </w:p>
    <w:p w:rsidR="004F43DE" w:rsidRPr="000E4545" w:rsidRDefault="004F43DE">
      <w:pPr>
        <w:widowControl/>
        <w:jc w:val="center"/>
        <w:rPr>
          <w:b/>
          <w:sz w:val="24"/>
        </w:rPr>
      </w:pPr>
    </w:p>
    <w:p w:rsidR="004F43DE" w:rsidRPr="000E4545" w:rsidRDefault="004F43DE"/>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A543A7">
      <w:pPr>
        <w:widowControl/>
        <w:tabs>
          <w:tab w:val="left" w:pos="1014"/>
        </w:tabs>
        <w:ind w:firstLine="708"/>
        <w:jc w:val="both"/>
        <w:rPr>
          <w:sz w:val="24"/>
        </w:rPr>
      </w:pPr>
      <w:r w:rsidRPr="000E4545">
        <w:rPr>
          <w:sz w:val="24"/>
        </w:rPr>
        <w:t>1.</w:t>
      </w:r>
      <w:r w:rsidR="006856EC" w:rsidRPr="000E4545">
        <w:rPr>
          <w:sz w:val="24"/>
        </w:rPr>
        <w:t xml:space="preserve"> 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006856EC" w:rsidRPr="000E4545">
        <w:rPr>
          <w:sz w:val="24"/>
        </w:rPr>
        <w:t xml:space="preserve">] и допуске к торгам в процессе обращения в Секторе ИРК путем </w:t>
      </w:r>
      <w:r w:rsidR="001E4512" w:rsidRPr="000E4545">
        <w:rPr>
          <w:sz w:val="24"/>
        </w:rPr>
        <w:t xml:space="preserve">включения в </w:t>
      </w:r>
      <w:r w:rsidR="006856EC" w:rsidRPr="000E4545">
        <w:rPr>
          <w:sz w:val="24"/>
        </w:rPr>
        <w:t>Спис</w:t>
      </w:r>
      <w:r w:rsidR="00A1561F" w:rsidRPr="000E4545">
        <w:rPr>
          <w:sz w:val="24"/>
        </w:rPr>
        <w:t xml:space="preserve">ок </w:t>
      </w:r>
      <w:r w:rsidR="006856EC" w:rsidRPr="000E4545">
        <w:rPr>
          <w:sz w:val="24"/>
        </w:rPr>
        <w:t xml:space="preserve">ценных бумаг, допущенных к торгам в ЗАО «ФБ ММВБ» </w:t>
      </w:r>
      <w:r w:rsidR="00A1561F" w:rsidRPr="000E4545">
        <w:rPr>
          <w:sz w:val="24"/>
        </w:rPr>
        <w:t>раздел «Котировальный список  «__» [указать категорию и при необходимости уровень Котировального списка]</w:t>
      </w:r>
      <w:r w:rsidR="006856EC" w:rsidRPr="000E4545">
        <w:rPr>
          <w:sz w:val="24"/>
        </w:rPr>
        <w:t xml:space="preserve"> следующих инвестиционных паев</w:t>
      </w:r>
      <w:r w:rsidRPr="000E4545">
        <w:rPr>
          <w:sz w:val="24"/>
        </w:rPr>
        <w:t xml:space="preserve">:   </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DA49F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DA49F8"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О</w:t>
      </w:r>
      <w:r w:rsidR="004F43DE" w:rsidRPr="000E4545">
        <w:rPr>
          <w:sz w:val="24"/>
          <w:szCs w:val="24"/>
        </w:rPr>
        <w:t xml:space="preserve"> 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9D7C98" w:rsidRPr="000E4545">
        <w:rPr>
          <w:sz w:val="24"/>
          <w:szCs w:val="24"/>
        </w:rPr>
        <w:t xml:space="preserve">, за исключением справки по СЧА </w:t>
      </w:r>
      <w:r w:rsidR="009D7C98" w:rsidRPr="000E4545">
        <w:rPr>
          <w:sz w:val="24"/>
        </w:rPr>
        <w:t xml:space="preserve">на последнюю отчетную дату (справки о размере ипотечного покрытия на </w:t>
      </w:r>
      <w:r w:rsidR="009D7C98" w:rsidRPr="000E4545">
        <w:rPr>
          <w:sz w:val="24"/>
        </w:rPr>
        <w:lastRenderedPageBreak/>
        <w:t>последнюю отчетную дату)</w:t>
      </w:r>
      <w:r w:rsidRPr="000E4545">
        <w:rPr>
          <w:sz w:val="24"/>
          <w:szCs w:val="24"/>
        </w:rPr>
        <w:t xml:space="preserve">, указанных в Приложении </w:t>
      </w:r>
      <w:r w:rsidR="00CB3CC5" w:rsidRPr="000E4545">
        <w:rPr>
          <w:sz w:val="24"/>
          <w:szCs w:val="24"/>
        </w:rPr>
        <w:t>54</w:t>
      </w:r>
      <w:r w:rsidR="005B7DE3" w:rsidRPr="000E4545">
        <w:rPr>
          <w:sz w:val="24"/>
          <w:szCs w:val="24"/>
        </w:rPr>
        <w:t>,</w:t>
      </w:r>
      <w:r w:rsidR="008B0A7F" w:rsidRPr="000E4545">
        <w:rPr>
          <w:sz w:val="24"/>
          <w:szCs w:val="24"/>
        </w:rPr>
        <w:t xml:space="preserve"> а также д</w:t>
      </w:r>
      <w:r w:rsidR="005B7DE3" w:rsidRPr="000E4545">
        <w:rPr>
          <w:sz w:val="24"/>
          <w:szCs w:val="24"/>
        </w:rPr>
        <w:t>окументы, указанные в Приложениях</w:t>
      </w:r>
      <w:r w:rsidR="008B0A7F" w:rsidRPr="000E4545">
        <w:rPr>
          <w:sz w:val="24"/>
          <w:szCs w:val="24"/>
        </w:rPr>
        <w:t xml:space="preserve"> 55 </w:t>
      </w:r>
      <w:r w:rsidRPr="000E4545">
        <w:rPr>
          <w:sz w:val="24"/>
          <w:szCs w:val="24"/>
        </w:rPr>
        <w:t xml:space="preserve">и </w:t>
      </w:r>
      <w:r w:rsidR="00CB3CC5" w:rsidRPr="000E4545">
        <w:rPr>
          <w:sz w:val="24"/>
          <w:szCs w:val="24"/>
        </w:rPr>
        <w:t>76</w:t>
      </w:r>
      <w:r w:rsidRPr="000E4545">
        <w:rPr>
          <w:sz w:val="24"/>
          <w:szCs w:val="24"/>
        </w:rPr>
        <w:t xml:space="preserve"> к </w:t>
      </w:r>
      <w:r w:rsidR="009010C1" w:rsidRPr="000E4545">
        <w:rPr>
          <w:sz w:val="24"/>
          <w:szCs w:val="24"/>
        </w:rPr>
        <w:t>Правилам листинга, допуска к размещению и обращению</w:t>
      </w:r>
      <w:r w:rsidR="002C6A52" w:rsidRPr="000E4545">
        <w:rPr>
          <w:sz w:val="24"/>
        </w:rPr>
        <w:t xml:space="preserve"> ценных бумаг в Закрытом акционерном обществе «Фондовая биржа ММВБ»</w:t>
      </w:r>
      <w:r w:rsidR="008B0A7F" w:rsidRPr="000E4545">
        <w:rPr>
          <w:sz w:val="24"/>
        </w:rPr>
        <w:t xml:space="preserve"> в предусмотренные этими Приложениями сроки</w:t>
      </w:r>
      <w:r w:rsidRPr="000E4545">
        <w:rPr>
          <w:sz w:val="24"/>
          <w:szCs w:val="24"/>
        </w:rPr>
        <w:t>.</w:t>
      </w:r>
    </w:p>
    <w:p w:rsidR="004F43DE" w:rsidRPr="000E4545" w:rsidRDefault="004F43DE">
      <w:pPr>
        <w:widowControl/>
        <w:ind w:firstLine="703"/>
        <w:jc w:val="both"/>
        <w:rPr>
          <w:sz w:val="24"/>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Приложениями </w:t>
      </w:r>
      <w:r w:rsidR="00CB3CC5" w:rsidRPr="000E4545">
        <w:rPr>
          <w:sz w:val="24"/>
          <w:szCs w:val="24"/>
        </w:rPr>
        <w:t>54</w:t>
      </w:r>
      <w:r w:rsidRPr="000E4545">
        <w:rPr>
          <w:sz w:val="24"/>
          <w:szCs w:val="24"/>
        </w:rPr>
        <w:t xml:space="preserve"> и  </w:t>
      </w:r>
      <w:r w:rsidR="00CB3CC5" w:rsidRPr="000E4545">
        <w:rPr>
          <w:sz w:val="24"/>
          <w:szCs w:val="24"/>
        </w:rPr>
        <w:t>76</w:t>
      </w:r>
      <w:r w:rsidRPr="000E4545">
        <w:rPr>
          <w:sz w:val="24"/>
          <w:szCs w:val="24"/>
        </w:rPr>
        <w:t xml:space="preserve"> </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ind w:firstLine="708"/>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w:t>
      </w:r>
      <w:r w:rsidR="00B64EFB" w:rsidRPr="000E4545">
        <w:rPr>
          <w:sz w:val="24"/>
        </w:rPr>
        <w:t>Управляющей</w:t>
      </w:r>
      <w:r w:rsidRPr="000E4545">
        <w:rPr>
          <w:sz w:val="24"/>
        </w:rPr>
        <w:t xml:space="preserve"> компании,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w:t>
      </w:r>
      <w:r w:rsidRPr="000E4545">
        <w:rPr>
          <w:sz w:val="24"/>
        </w:rPr>
        <w:lastRenderedPageBreak/>
        <w:t xml:space="preserve">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организации - представителя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rPr>
      </w:pPr>
      <w:r w:rsidRPr="000E4545">
        <w:rPr>
          <w:sz w:val="24"/>
        </w:rPr>
        <w:t>.</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widowControl/>
        <w:tabs>
          <w:tab w:val="left" w:pos="468"/>
        </w:tabs>
        <w:jc w:val="both"/>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DC4E8D" w:rsidRPr="000E4545" w:rsidRDefault="00DC4E8D">
      <w:pPr>
        <w:rPr>
          <w:sz w:val="24"/>
          <w:szCs w:val="24"/>
        </w:rPr>
      </w:pPr>
    </w:p>
    <w:p w:rsidR="00DC4E8D" w:rsidRPr="000E4545" w:rsidRDefault="00DC4E8D">
      <w:pPr>
        <w:rPr>
          <w:sz w:val="24"/>
          <w:szCs w:val="24"/>
        </w:rPr>
      </w:pPr>
    </w:p>
    <w:p w:rsidR="00DC4E8D" w:rsidRPr="000E4545" w:rsidRDefault="00DC4E8D">
      <w:pPr>
        <w:rPr>
          <w:sz w:val="24"/>
          <w:szCs w:val="24"/>
        </w:rPr>
      </w:pPr>
    </w:p>
    <w:p w:rsidR="00DC4E8D" w:rsidRPr="000E4545" w:rsidRDefault="00DC4E8D">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widowControl/>
        <w:numPr>
          <w:ilvl w:val="12"/>
          <w:numId w:val="0"/>
        </w:numPr>
        <w:jc w:val="right"/>
        <w:rPr>
          <w:b/>
          <w:sz w:val="24"/>
        </w:rPr>
      </w:pPr>
      <w:r w:rsidRPr="000E4545">
        <w:rPr>
          <w:b/>
          <w:sz w:val="24"/>
        </w:rPr>
        <w:lastRenderedPageBreak/>
        <w:t xml:space="preserve">   ПРИЛОЖЕНИЕ 54.</w:t>
      </w:r>
    </w:p>
    <w:p w:rsidR="004F43DE" w:rsidRPr="000E4545" w:rsidRDefault="001D3A0B">
      <w:pPr>
        <w:pStyle w:val="30"/>
        <w:numPr>
          <w:ilvl w:val="12"/>
          <w:numId w:val="0"/>
        </w:numPr>
        <w:jc w:val="right"/>
      </w:pPr>
      <w:r w:rsidRPr="000E4545">
        <w:t>к</w:t>
      </w:r>
      <w:r w:rsidR="004F43DE" w:rsidRPr="000E4545">
        <w:t xml:space="preserve">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widowControl/>
        <w:numPr>
          <w:ilvl w:val="12"/>
          <w:numId w:val="0"/>
        </w:numPr>
        <w:jc w:val="both"/>
        <w:rPr>
          <w:sz w:val="24"/>
        </w:rPr>
      </w:pPr>
    </w:p>
    <w:p w:rsidR="004F43DE" w:rsidRPr="000E4545" w:rsidRDefault="004F43DE">
      <w:pPr>
        <w:widowControl/>
        <w:numPr>
          <w:ilvl w:val="12"/>
          <w:numId w:val="0"/>
        </w:numPr>
        <w:jc w:val="both"/>
        <w:rPr>
          <w:b/>
          <w:sz w:val="24"/>
        </w:rPr>
      </w:pPr>
      <w:r w:rsidRPr="000E4545">
        <w:rPr>
          <w:b/>
          <w:sz w:val="24"/>
        </w:rPr>
        <w:t xml:space="preserve">Перечень документов, обязательных к представлению для </w:t>
      </w:r>
      <w:r w:rsidR="00A543A7" w:rsidRPr="000E4545">
        <w:rPr>
          <w:b/>
          <w:sz w:val="24"/>
        </w:rPr>
        <w:t>допуска</w:t>
      </w:r>
      <w:r w:rsidRPr="000E4545">
        <w:rPr>
          <w:b/>
          <w:sz w:val="24"/>
        </w:rPr>
        <w:t xml:space="preserve"> инвестиционных паев (ипотечных сертификатов участия) </w:t>
      </w:r>
      <w:r w:rsidR="00A543A7" w:rsidRPr="000E4545">
        <w:rPr>
          <w:b/>
          <w:sz w:val="24"/>
        </w:rPr>
        <w:t>к торгам в процессе обращения с прохождением процедуры листинга</w:t>
      </w:r>
      <w:r w:rsidRPr="000E4545">
        <w:rPr>
          <w:b/>
          <w:sz w:val="24"/>
        </w:rPr>
        <w:t xml:space="preserve"> </w:t>
      </w: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48"/>
        <w:gridCol w:w="9000"/>
      </w:tblGrid>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jc w:val="center"/>
              <w:rPr>
                <w:b/>
                <w:sz w:val="24"/>
              </w:rPr>
            </w:pPr>
          </w:p>
        </w:tc>
        <w:tc>
          <w:tcPr>
            <w:tcW w:w="9000" w:type="dxa"/>
          </w:tcPr>
          <w:p w:rsidR="004F43DE" w:rsidRPr="000E4545" w:rsidRDefault="004F43DE">
            <w:pPr>
              <w:widowControl/>
              <w:numPr>
                <w:ilvl w:val="12"/>
                <w:numId w:val="0"/>
              </w:numPr>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1.</w:t>
            </w:r>
            <w:r w:rsidRPr="000E4545">
              <w:rPr>
                <w:sz w:val="24"/>
              </w:rPr>
              <w:tab/>
            </w:r>
          </w:p>
        </w:tc>
        <w:tc>
          <w:tcPr>
            <w:tcW w:w="9000" w:type="dxa"/>
          </w:tcPr>
          <w:p w:rsidR="004F43DE" w:rsidRPr="000E4545" w:rsidRDefault="004F43DE">
            <w:pPr>
              <w:widowControl/>
              <w:numPr>
                <w:ilvl w:val="12"/>
                <w:numId w:val="0"/>
              </w:numPr>
              <w:ind w:left="72"/>
              <w:jc w:val="both"/>
              <w:rPr>
                <w:sz w:val="24"/>
              </w:rPr>
            </w:pPr>
            <w:r w:rsidRPr="000E4545">
              <w:rPr>
                <w:sz w:val="24"/>
              </w:rPr>
              <w:t xml:space="preserve">Нотариально удостоверенная копия устава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 (со всеми изменениями и дополнениями).</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2.</w:t>
            </w:r>
            <w:r w:rsidRPr="000E4545">
              <w:rPr>
                <w:sz w:val="24"/>
              </w:rPr>
              <w:tab/>
            </w:r>
          </w:p>
        </w:tc>
        <w:tc>
          <w:tcPr>
            <w:tcW w:w="9000" w:type="dxa"/>
          </w:tcPr>
          <w:p w:rsidR="004F43DE" w:rsidRPr="000E4545" w:rsidRDefault="004F43DE">
            <w:pPr>
              <w:widowControl/>
              <w:numPr>
                <w:ilvl w:val="12"/>
                <w:numId w:val="0"/>
              </w:numPr>
              <w:ind w:left="72"/>
              <w:jc w:val="both"/>
              <w:rPr>
                <w:sz w:val="24"/>
              </w:rPr>
            </w:pPr>
            <w:r w:rsidRPr="000E4545">
              <w:rPr>
                <w:sz w:val="24"/>
              </w:rPr>
              <w:t>Нотариально удостоверенная копия свидетельства о внесении записи в единый государственный реестр юридических лиц.</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3.</w:t>
            </w:r>
            <w:r w:rsidRPr="000E4545">
              <w:rPr>
                <w:sz w:val="24"/>
              </w:rPr>
              <w:tab/>
            </w:r>
          </w:p>
        </w:tc>
        <w:tc>
          <w:tcPr>
            <w:tcW w:w="9000" w:type="dxa"/>
          </w:tcPr>
          <w:p w:rsidR="004F43DE" w:rsidRPr="000E4545" w:rsidRDefault="004F43DE">
            <w:pPr>
              <w:widowControl/>
              <w:numPr>
                <w:ilvl w:val="12"/>
                <w:numId w:val="0"/>
              </w:numPr>
              <w:ind w:left="72"/>
              <w:jc w:val="both"/>
              <w:rPr>
                <w:sz w:val="24"/>
              </w:rPr>
            </w:pPr>
            <w:r w:rsidRPr="000E4545">
              <w:rPr>
                <w:sz w:val="24"/>
              </w:rPr>
              <w:t xml:space="preserve">Нотариально удостоверенная копия свидетельства о государственной регистрации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4.</w:t>
            </w:r>
            <w:r w:rsidRPr="000E4545">
              <w:rPr>
                <w:sz w:val="24"/>
              </w:rPr>
              <w:tab/>
            </w:r>
          </w:p>
        </w:tc>
        <w:tc>
          <w:tcPr>
            <w:tcW w:w="9000" w:type="dxa"/>
          </w:tcPr>
          <w:p w:rsidR="004F43DE" w:rsidRPr="000E4545" w:rsidRDefault="004F43DE">
            <w:pPr>
              <w:widowControl/>
              <w:numPr>
                <w:ilvl w:val="12"/>
                <w:numId w:val="0"/>
              </w:numPr>
              <w:ind w:left="72"/>
              <w:jc w:val="both"/>
              <w:rPr>
                <w:sz w:val="24"/>
              </w:rPr>
            </w:pPr>
            <w:r w:rsidRPr="000E4545">
              <w:rPr>
                <w:sz w:val="24"/>
              </w:rPr>
              <w:t xml:space="preserve">Нотариально удостоверенная копия лицензии </w:t>
            </w:r>
            <w:r w:rsidR="00B64EFB" w:rsidRPr="000E4545">
              <w:rPr>
                <w:sz w:val="24"/>
              </w:rPr>
              <w:t>Управляющей</w:t>
            </w:r>
            <w:r w:rsidRPr="000E4545">
              <w:rPr>
                <w:sz w:val="24"/>
              </w:rPr>
              <w:t xml:space="preserve"> компании паевого инвестиционного фонда (копия лицензии </w:t>
            </w:r>
            <w:r w:rsidR="00B64EFB" w:rsidRPr="000E4545">
              <w:rPr>
                <w:sz w:val="24"/>
              </w:rPr>
              <w:t>Управляющей</w:t>
            </w:r>
            <w:r w:rsidRPr="000E4545">
              <w:rPr>
                <w:sz w:val="24"/>
              </w:rPr>
              <w:t xml:space="preserve"> компании инвестиционного фонда либо копия лицензии </w:t>
            </w:r>
            <w:r w:rsidR="00B64EFB" w:rsidRPr="000E4545">
              <w:rPr>
                <w:sz w:val="24"/>
              </w:rPr>
              <w:t>Управляющей</w:t>
            </w:r>
            <w:r w:rsidRPr="000E4545">
              <w:rPr>
                <w:sz w:val="24"/>
              </w:rPr>
              <w:t xml:space="preserve"> компании негосударственными пенсионными фондами либо копия лицензии  кредитной организации)</w:t>
            </w:r>
            <w:r w:rsidR="00DA49F8" w:rsidRPr="000E4545">
              <w:rPr>
                <w:sz w:val="24"/>
              </w:rPr>
              <w:t>.</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5.</w:t>
            </w:r>
          </w:p>
        </w:tc>
        <w:tc>
          <w:tcPr>
            <w:tcW w:w="9000" w:type="dxa"/>
          </w:tcPr>
          <w:p w:rsidR="004F43DE" w:rsidRPr="000E4545" w:rsidRDefault="004F43DE">
            <w:pPr>
              <w:widowControl/>
              <w:numPr>
                <w:ilvl w:val="12"/>
                <w:numId w:val="0"/>
              </w:numPr>
              <w:ind w:left="72"/>
              <w:jc w:val="both"/>
              <w:rPr>
                <w:sz w:val="24"/>
              </w:rPr>
            </w:pPr>
            <w:r w:rsidRPr="000E4545">
              <w:rPr>
                <w:sz w:val="24"/>
              </w:rPr>
              <w:t>Нотариально удостоверенная копия зарегистрированных федеральным органом исполнительной власти по рынку ценных бумаг правил доверительного управления паевым инвестиционным фондом (правил доверительного управления ипотечным покрытием) со всеми изменениями и дополнениями</w:t>
            </w:r>
            <w:r w:rsidR="00DA49F8" w:rsidRPr="000E4545">
              <w:rPr>
                <w:sz w:val="24"/>
              </w:rPr>
              <w:t>.</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6.</w:t>
            </w:r>
            <w:r w:rsidRPr="000E4545">
              <w:rPr>
                <w:sz w:val="24"/>
              </w:rPr>
              <w:tab/>
            </w:r>
          </w:p>
        </w:tc>
        <w:tc>
          <w:tcPr>
            <w:tcW w:w="9000" w:type="dxa"/>
          </w:tcPr>
          <w:p w:rsidR="004F43DE" w:rsidRPr="000E4545" w:rsidRDefault="004F43DE">
            <w:pPr>
              <w:widowControl/>
              <w:numPr>
                <w:ilvl w:val="12"/>
                <w:numId w:val="0"/>
              </w:numPr>
              <w:ind w:left="72"/>
              <w:jc w:val="both"/>
              <w:rPr>
                <w:sz w:val="24"/>
              </w:rPr>
            </w:pPr>
            <w:r w:rsidRPr="000E4545">
              <w:rPr>
                <w:sz w:val="24"/>
              </w:rPr>
              <w:t>Документ, содержащий решение уполномоченного о</w:t>
            </w:r>
            <w:r w:rsidRPr="000E4545">
              <w:rPr>
                <w:sz w:val="24"/>
              </w:rPr>
              <w:t>р</w:t>
            </w:r>
            <w:r w:rsidRPr="000E4545">
              <w:rPr>
                <w:sz w:val="24"/>
              </w:rPr>
              <w:t xml:space="preserve">гана о назначении (избрании) единоличного исполнительного органа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 либо его нотар</w:t>
            </w:r>
            <w:r w:rsidRPr="000E4545">
              <w:rPr>
                <w:sz w:val="24"/>
              </w:rPr>
              <w:t>и</w:t>
            </w:r>
            <w:r w:rsidRPr="000E4545">
              <w:rPr>
                <w:sz w:val="24"/>
              </w:rPr>
              <w:t>ально удостоверенная копия, либо выписка из такого документа, заверенная уполномоченным лицом организации</w:t>
            </w:r>
            <w:r w:rsidRPr="000E4545">
              <w:rPr>
                <w:rFonts w:ascii="Times New Roman CYR" w:hAnsi="Times New Roman CYR" w:cs="Times New Roman CYR"/>
                <w:sz w:val="24"/>
              </w:rPr>
              <w:t xml:space="preserve"> </w:t>
            </w:r>
            <w:r w:rsidRPr="000E4545">
              <w:rPr>
                <w:sz w:val="24"/>
              </w:rPr>
              <w:t>(с приложением документа, подтверждающего полномочия такого лица)</w:t>
            </w:r>
            <w:r w:rsidR="00DA49F8" w:rsidRPr="000E4545">
              <w:rPr>
                <w:sz w:val="24"/>
              </w:rPr>
              <w:t>.</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7.</w:t>
            </w:r>
          </w:p>
        </w:tc>
        <w:tc>
          <w:tcPr>
            <w:tcW w:w="9000" w:type="dxa"/>
          </w:tcPr>
          <w:p w:rsidR="004F43DE" w:rsidRPr="000E4545" w:rsidRDefault="004F43DE">
            <w:pPr>
              <w:widowControl/>
              <w:numPr>
                <w:ilvl w:val="12"/>
                <w:numId w:val="0"/>
              </w:numPr>
              <w:ind w:left="72"/>
              <w:jc w:val="both"/>
              <w:rPr>
                <w:sz w:val="24"/>
              </w:rPr>
            </w:pPr>
            <w:r w:rsidRPr="000E4545">
              <w:rPr>
                <w:sz w:val="24"/>
              </w:rPr>
              <w:t xml:space="preserve">Анкета ценной бумаги (форма анкеты предусмотрена в Приложении </w:t>
            </w:r>
            <w:r w:rsidR="00CB3CC5" w:rsidRPr="000E4545">
              <w:rPr>
                <w:sz w:val="24"/>
              </w:rPr>
              <w:t>80</w:t>
            </w:r>
            <w:r w:rsidRPr="000E4545">
              <w:rPr>
                <w:sz w:val="24"/>
              </w:rPr>
              <w:t xml:space="preserve"> к настоящим Правилам).</w:t>
            </w:r>
          </w:p>
        </w:tc>
      </w:tr>
      <w:tr w:rsidR="004F43DE" w:rsidRPr="000E4545">
        <w:tblPrEx>
          <w:tblCellMar>
            <w:top w:w="0" w:type="dxa"/>
            <w:bottom w:w="0" w:type="dxa"/>
          </w:tblCellMar>
        </w:tblPrEx>
        <w:trPr>
          <w:cantSplit/>
        </w:trPr>
        <w:tc>
          <w:tcPr>
            <w:tcW w:w="648" w:type="dxa"/>
          </w:tcPr>
          <w:p w:rsidR="004F43DE" w:rsidRPr="000E4545" w:rsidRDefault="004F43DE">
            <w:pPr>
              <w:widowControl/>
              <w:numPr>
                <w:ilvl w:val="12"/>
                <w:numId w:val="0"/>
              </w:numPr>
              <w:ind w:left="234" w:hanging="234"/>
              <w:jc w:val="both"/>
              <w:rPr>
                <w:sz w:val="24"/>
              </w:rPr>
            </w:pPr>
            <w:r w:rsidRPr="000E4545">
              <w:rPr>
                <w:sz w:val="24"/>
              </w:rPr>
              <w:t>8.</w:t>
            </w:r>
          </w:p>
        </w:tc>
        <w:tc>
          <w:tcPr>
            <w:tcW w:w="9000" w:type="dxa"/>
          </w:tcPr>
          <w:p w:rsidR="004F43DE" w:rsidRPr="000E4545" w:rsidRDefault="004F43DE">
            <w:pPr>
              <w:widowControl/>
              <w:numPr>
                <w:ilvl w:val="12"/>
                <w:numId w:val="0"/>
              </w:numPr>
              <w:ind w:left="72"/>
              <w:jc w:val="both"/>
              <w:rPr>
                <w:sz w:val="24"/>
              </w:rPr>
            </w:pPr>
            <w:r w:rsidRPr="000E4545">
              <w:rPr>
                <w:sz w:val="24"/>
              </w:rPr>
              <w:t>Нотариально удостоверенная копия лицензии специализированного депозитария паевого инвестиционного фонда (</w:t>
            </w:r>
            <w:r w:rsidR="00B64EFB" w:rsidRPr="000E4545">
              <w:rPr>
                <w:sz w:val="24"/>
              </w:rPr>
              <w:t>У</w:t>
            </w:r>
            <w:r w:rsidRPr="000E4545">
              <w:rPr>
                <w:sz w:val="24"/>
              </w:rPr>
              <w:t>правляющего ипотечным покрытием)</w:t>
            </w:r>
            <w:r w:rsidR="00DA49F8" w:rsidRPr="000E4545">
              <w:rPr>
                <w:sz w:val="24"/>
              </w:rPr>
              <w:t>.</w:t>
            </w:r>
          </w:p>
        </w:tc>
      </w:tr>
      <w:tr w:rsidR="004F43DE" w:rsidRPr="000E4545">
        <w:tblPrEx>
          <w:tblCellMar>
            <w:top w:w="0" w:type="dxa"/>
            <w:bottom w:w="0" w:type="dxa"/>
          </w:tblCellMar>
        </w:tblPrEx>
        <w:trPr>
          <w:cantSplit/>
        </w:trPr>
        <w:tc>
          <w:tcPr>
            <w:tcW w:w="648"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numPr>
                <w:ilvl w:val="12"/>
                <w:numId w:val="0"/>
              </w:numPr>
              <w:ind w:left="234" w:hanging="234"/>
              <w:jc w:val="both"/>
              <w:rPr>
                <w:sz w:val="24"/>
              </w:rPr>
            </w:pPr>
            <w:r w:rsidRPr="000E4545">
              <w:rPr>
                <w:sz w:val="24"/>
              </w:rPr>
              <w:t>9.</w:t>
            </w:r>
          </w:p>
        </w:tc>
        <w:tc>
          <w:tcPr>
            <w:tcW w:w="900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numPr>
                <w:ilvl w:val="12"/>
                <w:numId w:val="0"/>
              </w:numPr>
              <w:ind w:left="72"/>
              <w:jc w:val="both"/>
              <w:rPr>
                <w:sz w:val="24"/>
              </w:rPr>
            </w:pPr>
            <w:r w:rsidRPr="000E4545">
              <w:rPr>
                <w:sz w:val="24"/>
              </w:rPr>
              <w:t>Нотариально удостоверенная копия лицензии регистратора на осуществление деятельности по ведению реестра именных ценных бумаг (реестра владельцев ипотечного покрытия)</w:t>
            </w:r>
            <w:r w:rsidR="00DA49F8" w:rsidRPr="000E4545">
              <w:rPr>
                <w:sz w:val="24"/>
              </w:rPr>
              <w:t>.</w:t>
            </w:r>
          </w:p>
        </w:tc>
      </w:tr>
      <w:tr w:rsidR="004F43DE" w:rsidRPr="000E4545">
        <w:tblPrEx>
          <w:tblCellMar>
            <w:top w:w="0" w:type="dxa"/>
            <w:bottom w:w="0" w:type="dxa"/>
          </w:tblCellMar>
        </w:tblPrEx>
        <w:trPr>
          <w:cantSplit/>
        </w:trPr>
        <w:tc>
          <w:tcPr>
            <w:tcW w:w="648"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numPr>
                <w:ilvl w:val="12"/>
                <w:numId w:val="0"/>
              </w:numPr>
              <w:ind w:left="234" w:hanging="234"/>
              <w:jc w:val="both"/>
              <w:rPr>
                <w:sz w:val="24"/>
              </w:rPr>
            </w:pPr>
            <w:r w:rsidRPr="000E4545">
              <w:rPr>
                <w:sz w:val="24"/>
              </w:rPr>
              <w:t>10</w:t>
            </w:r>
            <w:r w:rsidR="00DA49F8" w:rsidRPr="000E4545">
              <w:rPr>
                <w:sz w:val="24"/>
              </w:rPr>
              <w:t>.</w:t>
            </w:r>
          </w:p>
        </w:tc>
        <w:tc>
          <w:tcPr>
            <w:tcW w:w="900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numPr>
                <w:ilvl w:val="12"/>
                <w:numId w:val="0"/>
              </w:numPr>
              <w:ind w:left="72"/>
              <w:jc w:val="both"/>
              <w:rPr>
                <w:sz w:val="24"/>
              </w:rPr>
            </w:pPr>
            <w:r w:rsidRPr="000E4545">
              <w:rPr>
                <w:sz w:val="24"/>
              </w:rPr>
              <w:t>Справка по СЧА на последнюю отчетную дату (справка о размере ипотечного покрытия на последнюю отчетную дату)</w:t>
            </w:r>
            <w:r w:rsidR="00A35F12" w:rsidRPr="000E4545">
              <w:rPr>
                <w:sz w:val="24"/>
              </w:rPr>
              <w:t>*</w:t>
            </w:r>
            <w:r w:rsidR="00DA49F8" w:rsidRPr="000E4545">
              <w:rPr>
                <w:sz w:val="24"/>
              </w:rPr>
              <w:t>.</w:t>
            </w:r>
          </w:p>
        </w:tc>
      </w:tr>
      <w:tr w:rsidR="004F43DE" w:rsidRPr="000E4545">
        <w:tblPrEx>
          <w:tblCellMar>
            <w:top w:w="0" w:type="dxa"/>
            <w:bottom w:w="0" w:type="dxa"/>
          </w:tblCellMar>
        </w:tblPrEx>
        <w:trPr>
          <w:cantSplit/>
        </w:trPr>
        <w:tc>
          <w:tcPr>
            <w:tcW w:w="648"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numPr>
                <w:ilvl w:val="12"/>
                <w:numId w:val="0"/>
              </w:numPr>
              <w:ind w:left="234" w:hanging="234"/>
              <w:jc w:val="both"/>
              <w:rPr>
                <w:sz w:val="24"/>
              </w:rPr>
            </w:pPr>
            <w:r w:rsidRPr="000E4545">
              <w:rPr>
                <w:sz w:val="24"/>
              </w:rPr>
              <w:t>11</w:t>
            </w:r>
            <w:r w:rsidR="00DA49F8" w:rsidRPr="000E4545">
              <w:rPr>
                <w:sz w:val="24"/>
              </w:rPr>
              <w:t>.</w:t>
            </w:r>
          </w:p>
        </w:tc>
        <w:tc>
          <w:tcPr>
            <w:tcW w:w="9000" w:type="dxa"/>
            <w:tcBorders>
              <w:top w:val="single" w:sz="6" w:space="0" w:color="auto"/>
              <w:left w:val="single" w:sz="6" w:space="0" w:color="auto"/>
              <w:bottom w:val="single" w:sz="6" w:space="0" w:color="auto"/>
              <w:right w:val="single" w:sz="6" w:space="0" w:color="auto"/>
            </w:tcBorders>
          </w:tcPr>
          <w:p w:rsidR="004F43DE" w:rsidRPr="000E4545" w:rsidRDefault="004F43DE">
            <w:pPr>
              <w:widowControl/>
              <w:numPr>
                <w:ilvl w:val="12"/>
                <w:numId w:val="0"/>
              </w:numPr>
              <w:ind w:left="72"/>
              <w:jc w:val="both"/>
              <w:rPr>
                <w:sz w:val="24"/>
              </w:rPr>
            </w:pPr>
            <w:r w:rsidRPr="000E4545">
              <w:rPr>
                <w:sz w:val="24"/>
              </w:rPr>
              <w:t>Иные документы в соответствии с требованиями законов и иных нормативных правовых актов РФ.</w:t>
            </w:r>
          </w:p>
        </w:tc>
      </w:tr>
    </w:tbl>
    <w:p w:rsidR="004F43DE" w:rsidRPr="000E4545" w:rsidRDefault="00A35F12">
      <w:pPr>
        <w:widowControl/>
        <w:numPr>
          <w:ilvl w:val="12"/>
          <w:numId w:val="0"/>
        </w:numPr>
        <w:jc w:val="both"/>
        <w:rPr>
          <w:sz w:val="24"/>
        </w:rPr>
      </w:pPr>
      <w:r w:rsidRPr="000E4545">
        <w:rPr>
          <w:rFonts w:ascii="Times New Roman CYR" w:hAnsi="Times New Roman CYR" w:cs="Times New Roman CYR"/>
          <w:sz w:val="24"/>
        </w:rPr>
        <w:t>* Предоставляется в письменном виде единовременно при допуске инвестиционных паев паевых инвестиционных фондов (ипотечных сертификатов участия) к торгам в процессе обращения с прохождением процедуры листинга.</w:t>
      </w:r>
    </w:p>
    <w:p w:rsidR="004F43DE" w:rsidRPr="000E4545" w:rsidRDefault="004F43DE">
      <w:pPr>
        <w:widowControl/>
        <w:numPr>
          <w:ilvl w:val="12"/>
          <w:numId w:val="0"/>
        </w:numPr>
        <w:jc w:val="both"/>
        <w:rPr>
          <w:sz w:val="24"/>
        </w:rPr>
      </w:pPr>
    </w:p>
    <w:p w:rsidR="004F43DE" w:rsidRPr="000E4545" w:rsidRDefault="004F43DE">
      <w:pPr>
        <w:widowControl/>
        <w:numPr>
          <w:ilvl w:val="12"/>
          <w:numId w:val="0"/>
        </w:numPr>
        <w:tabs>
          <w:tab w:val="left" w:pos="705"/>
        </w:tabs>
        <w:spacing w:line="360" w:lineRule="auto"/>
        <w:jc w:val="both"/>
        <w:rPr>
          <w:sz w:val="24"/>
        </w:rPr>
      </w:pPr>
      <w:r w:rsidRPr="000E4545">
        <w:rPr>
          <w:b/>
          <w:sz w:val="24"/>
        </w:rPr>
        <w:t>Формат предоставления информации.</w:t>
      </w:r>
    </w:p>
    <w:p w:rsidR="0049376C" w:rsidRPr="000E4545" w:rsidRDefault="0049376C" w:rsidP="0049376C">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Управляющей компании/Управляющего ипотечным покрытием). Документы, насчитывающие более одного листа, должны быть пронумерованы и прошиты.</w:t>
      </w:r>
    </w:p>
    <w:p w:rsidR="004F43DE" w:rsidRPr="000E4545" w:rsidRDefault="004F43DE" w:rsidP="0049376C">
      <w:pPr>
        <w:widowControl/>
        <w:numPr>
          <w:ilvl w:val="0"/>
          <w:numId w:val="20"/>
        </w:numPr>
        <w:tabs>
          <w:tab w:val="left" w:pos="705"/>
        </w:tabs>
        <w:ind w:left="357" w:hanging="357"/>
        <w:jc w:val="both"/>
        <w:rPr>
          <w:sz w:val="24"/>
        </w:rPr>
      </w:pPr>
      <w:r w:rsidRPr="000E4545">
        <w:rPr>
          <w:sz w:val="24"/>
        </w:rPr>
        <w:t>Документы, указанные в пп. 1, 5, 7, 10 данного Перечня, должны быть представлены также и в электронном виде.</w:t>
      </w:r>
    </w:p>
    <w:p w:rsidR="004F43DE" w:rsidRPr="000E4545" w:rsidRDefault="004F43DE" w:rsidP="00A9171E">
      <w:pPr>
        <w:widowControl/>
        <w:numPr>
          <w:ilvl w:val="0"/>
          <w:numId w:val="20"/>
        </w:numPr>
        <w:tabs>
          <w:tab w:val="left" w:pos="1092"/>
        </w:tabs>
        <w:ind w:left="468" w:hanging="468"/>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1170"/>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1170"/>
        <w:jc w:val="both"/>
        <w:rPr>
          <w:sz w:val="24"/>
        </w:rPr>
      </w:pPr>
      <w:r w:rsidRPr="000E4545">
        <w:rPr>
          <w:sz w:val="24"/>
        </w:rPr>
        <w:lastRenderedPageBreak/>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1170"/>
        <w:jc w:val="both"/>
        <w:rPr>
          <w:sz w:val="24"/>
        </w:rPr>
      </w:pPr>
      <w:r w:rsidRPr="000E4545">
        <w:rPr>
          <w:sz w:val="24"/>
        </w:rPr>
        <w:t xml:space="preserve">тексты – </w:t>
      </w:r>
      <w:r w:rsidR="00577A55" w:rsidRPr="000E4545">
        <w:rPr>
          <w:sz w:val="24"/>
        </w:rPr>
        <w:t>Word</w:t>
      </w:r>
      <w:r w:rsidR="00577A55" w:rsidRPr="000E4545">
        <w:rPr>
          <w:sz w:val="24"/>
          <w:lang w:val="en-US"/>
        </w:rPr>
        <w:t>, pdf, xml</w:t>
      </w:r>
      <w:r w:rsidR="00DA49F8" w:rsidRPr="000E4545">
        <w:rPr>
          <w:sz w:val="24"/>
        </w:rPr>
        <w:t>.</w:t>
      </w:r>
    </w:p>
    <w:p w:rsidR="004F43DE" w:rsidRPr="000E4545" w:rsidRDefault="003F313C" w:rsidP="00A543A7">
      <w:pPr>
        <w:widowControl/>
        <w:numPr>
          <w:ilvl w:val="12"/>
          <w:numId w:val="0"/>
        </w:numPr>
        <w:spacing w:line="360" w:lineRule="auto"/>
        <w:jc w:val="right"/>
        <w:rPr>
          <w:b/>
          <w:sz w:val="24"/>
        </w:rPr>
      </w:pPr>
      <w:r w:rsidRPr="000E4545">
        <w:rPr>
          <w:sz w:val="24"/>
        </w:rPr>
        <w:br w:type="page"/>
      </w:r>
      <w:r w:rsidR="004F43DE" w:rsidRPr="000E4545">
        <w:rPr>
          <w:b/>
          <w:sz w:val="24"/>
        </w:rPr>
        <w:lastRenderedPageBreak/>
        <w:t>ПРИЛОЖЕНИЕ 55.</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pStyle w:val="30"/>
        <w:numPr>
          <w:ilvl w:val="12"/>
          <w:numId w:val="0"/>
        </w:numPr>
        <w:jc w:val="right"/>
      </w:pPr>
    </w:p>
    <w:p w:rsidR="004F43DE" w:rsidRPr="000E4545" w:rsidRDefault="004F43DE">
      <w:pPr>
        <w:widowControl/>
        <w:numPr>
          <w:ilvl w:val="12"/>
          <w:numId w:val="0"/>
        </w:numPr>
        <w:jc w:val="both"/>
        <w:rPr>
          <w:b/>
          <w:sz w:val="24"/>
        </w:rPr>
      </w:pPr>
      <w:r w:rsidRPr="000E4545">
        <w:rPr>
          <w:b/>
          <w:sz w:val="24"/>
        </w:rPr>
        <w:t xml:space="preserve">Перечень документов, обязательных к представлению для поддержания инвестиционных паев (ипотечных сертификатов участия) в Котировальных списках ЗАО «ФБ ММВБ» </w:t>
      </w:r>
    </w:p>
    <w:p w:rsidR="004F43DE" w:rsidRPr="000E4545" w:rsidRDefault="004F43DE">
      <w:pPr>
        <w:widowControl/>
        <w:numPr>
          <w:ilvl w:val="12"/>
          <w:numId w:val="0"/>
        </w:numPr>
        <w:jc w:val="both"/>
        <w:rPr>
          <w:b/>
          <w:sz w:val="24"/>
        </w:rPr>
      </w:pPr>
    </w:p>
    <w:tbl>
      <w:tblPr>
        <w:tblW w:w="9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408"/>
        <w:gridCol w:w="3240"/>
      </w:tblGrid>
      <w:tr w:rsidR="004F43DE" w:rsidRPr="000E4545">
        <w:tblPrEx>
          <w:tblCellMar>
            <w:top w:w="0" w:type="dxa"/>
            <w:bottom w:w="0" w:type="dxa"/>
          </w:tblCellMar>
        </w:tblPrEx>
        <w:trPr>
          <w:cantSplit/>
        </w:trPr>
        <w:tc>
          <w:tcPr>
            <w:tcW w:w="6408" w:type="dxa"/>
          </w:tcPr>
          <w:p w:rsidR="004F43DE" w:rsidRPr="000E4545" w:rsidRDefault="004F43DE">
            <w:pPr>
              <w:pStyle w:val="5"/>
              <w:numPr>
                <w:ilvl w:val="12"/>
                <w:numId w:val="0"/>
              </w:numPr>
              <w:rPr>
                <w:sz w:val="24"/>
              </w:rPr>
            </w:pPr>
            <w:r w:rsidRPr="000E4545">
              <w:rPr>
                <w:sz w:val="24"/>
              </w:rPr>
              <w:t>Наименование документа</w:t>
            </w:r>
          </w:p>
        </w:tc>
        <w:tc>
          <w:tcPr>
            <w:tcW w:w="3240" w:type="dxa"/>
          </w:tcPr>
          <w:p w:rsidR="004F43DE" w:rsidRPr="000E4545" w:rsidRDefault="004F43DE">
            <w:pPr>
              <w:widowControl/>
              <w:numPr>
                <w:ilvl w:val="12"/>
                <w:numId w:val="0"/>
              </w:numPr>
              <w:jc w:val="center"/>
              <w:rPr>
                <w:b/>
                <w:sz w:val="24"/>
              </w:rPr>
            </w:pPr>
            <w:r w:rsidRPr="000E4545">
              <w:rPr>
                <w:b/>
                <w:sz w:val="24"/>
              </w:rPr>
              <w:t>Периодичность и сроки представления документов</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1.</w:t>
            </w:r>
            <w:r w:rsidRPr="000E4545">
              <w:rPr>
                <w:sz w:val="24"/>
              </w:rPr>
              <w:tab/>
              <w:t>Нотариально удостоверенная копия зарегистрированных федеральным органом исполнительной власти по рынку ценных бумаг правил доверительного управления паевым инвестиционным фондом (правил доверительного управления ипотечным покрытием) или изменений к ним</w:t>
            </w:r>
            <w:r w:rsidR="00DA49F8" w:rsidRPr="000E4545">
              <w:rPr>
                <w:sz w:val="24"/>
              </w:rPr>
              <w:t>.</w:t>
            </w:r>
          </w:p>
        </w:tc>
        <w:tc>
          <w:tcPr>
            <w:tcW w:w="3240" w:type="dxa"/>
          </w:tcPr>
          <w:p w:rsidR="004F43DE" w:rsidRPr="000E4545" w:rsidRDefault="004F43DE">
            <w:pPr>
              <w:pStyle w:val="Oaiei"/>
              <w:widowControl/>
              <w:numPr>
                <w:ilvl w:val="12"/>
                <w:numId w:val="0"/>
              </w:numPr>
              <w:jc w:val="both"/>
            </w:pPr>
            <w:r w:rsidRPr="000E4545">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2.</w:t>
            </w:r>
            <w:r w:rsidRPr="000E4545">
              <w:rPr>
                <w:sz w:val="24"/>
              </w:rPr>
              <w:tab/>
              <w:t>Нотариально удостоверенная копия изменений в Устав или Устав в новой редакции.</w:t>
            </w:r>
          </w:p>
        </w:tc>
        <w:tc>
          <w:tcPr>
            <w:tcW w:w="3240" w:type="dxa"/>
          </w:tcPr>
          <w:p w:rsidR="004F43DE" w:rsidRPr="000E4545" w:rsidRDefault="004F43DE">
            <w:pPr>
              <w:widowControl/>
              <w:numPr>
                <w:ilvl w:val="12"/>
                <w:numId w:val="0"/>
              </w:numPr>
              <w:ind w:left="-108"/>
              <w:jc w:val="both"/>
              <w:rPr>
                <w:sz w:val="24"/>
              </w:rPr>
            </w:pPr>
            <w:r w:rsidRPr="000E4545">
              <w:rPr>
                <w:sz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3. Нотариально удостоверенная Устава новой со всеми изменениями и дополнениями)</w:t>
            </w:r>
          </w:p>
        </w:tc>
        <w:tc>
          <w:tcPr>
            <w:tcW w:w="3240" w:type="dxa"/>
          </w:tcPr>
          <w:p w:rsidR="004F43DE" w:rsidRPr="000E4545" w:rsidRDefault="004F43DE">
            <w:pPr>
              <w:pStyle w:val="Oaiei"/>
              <w:widowControl/>
              <w:numPr>
                <w:ilvl w:val="12"/>
                <w:numId w:val="0"/>
              </w:numPr>
              <w:jc w:val="both"/>
            </w:pPr>
            <w:r w:rsidRPr="000E4545">
              <w:t xml:space="preserve">В случае изменения </w:t>
            </w:r>
            <w:r w:rsidR="00B64EFB" w:rsidRPr="000E4545">
              <w:t>Управляющей</w:t>
            </w:r>
            <w:r w:rsidRPr="000E4545">
              <w:t xml:space="preserve"> компании (</w:t>
            </w:r>
            <w:r w:rsidR="00B64EFB" w:rsidRPr="000E4545">
              <w:t>У</w:t>
            </w:r>
            <w:r w:rsidRPr="000E4545">
              <w:t>правляющего ипотечным покрытием) (в течение 10 рабочих дней с даты регистрации договора доверительного управления (договора доверительного управления ипотечным покрытием).</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 xml:space="preserve">4.Нотариально удостоверенная копия лицензии </w:t>
            </w:r>
            <w:r w:rsidR="00B64EFB" w:rsidRPr="000E4545">
              <w:rPr>
                <w:sz w:val="24"/>
              </w:rPr>
              <w:t>Управляющей</w:t>
            </w:r>
            <w:r w:rsidRPr="000E4545">
              <w:rPr>
                <w:sz w:val="24"/>
              </w:rPr>
              <w:t xml:space="preserve"> компании паевого инвестиционного фонда (копия лицензии </w:t>
            </w:r>
            <w:r w:rsidR="00B64EFB" w:rsidRPr="000E4545">
              <w:rPr>
                <w:sz w:val="24"/>
              </w:rPr>
              <w:t>Управляющей</w:t>
            </w:r>
            <w:r w:rsidRPr="000E4545">
              <w:rPr>
                <w:sz w:val="24"/>
              </w:rPr>
              <w:t xml:space="preserve"> компании инвестиционного фонда либо копия лицензии </w:t>
            </w:r>
            <w:r w:rsidR="00B64EFB" w:rsidRPr="000E4545">
              <w:rPr>
                <w:sz w:val="24"/>
              </w:rPr>
              <w:t>Управляющей</w:t>
            </w:r>
            <w:r w:rsidRPr="000E4545">
              <w:rPr>
                <w:sz w:val="24"/>
              </w:rPr>
              <w:t xml:space="preserve"> компании негосударственными пенсионными фондами либо копия лицензии  кредитной организации)</w:t>
            </w:r>
            <w:r w:rsidR="00DA49F8" w:rsidRPr="000E4545">
              <w:rPr>
                <w:sz w:val="24"/>
              </w:rPr>
              <w:t>.</w:t>
            </w:r>
          </w:p>
        </w:tc>
        <w:tc>
          <w:tcPr>
            <w:tcW w:w="3240" w:type="dxa"/>
          </w:tcPr>
          <w:p w:rsidR="004F43DE" w:rsidRPr="000E4545" w:rsidRDefault="004F43DE">
            <w:pPr>
              <w:pStyle w:val="Oaiei"/>
              <w:widowControl/>
              <w:numPr>
                <w:ilvl w:val="12"/>
                <w:numId w:val="0"/>
              </w:numPr>
              <w:jc w:val="both"/>
            </w:pPr>
            <w:r w:rsidRPr="000E4545">
              <w:t>В случае получения новой лицензии (в течение 10 рабочих дней с даты получения указанной лицензии)</w:t>
            </w:r>
            <w:r w:rsidR="00DA49F8" w:rsidRPr="000E4545">
              <w:t>.</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5.</w:t>
            </w:r>
            <w:r w:rsidRPr="000E4545">
              <w:rPr>
                <w:sz w:val="24"/>
              </w:rPr>
              <w:tab/>
              <w:t>Нотариально удостоверенная копия свидетельства о внесении записи в Единый государственный реестр юридических лиц о государственной регистрации изменений вносимых в учредительные документы.</w:t>
            </w:r>
          </w:p>
        </w:tc>
        <w:tc>
          <w:tcPr>
            <w:tcW w:w="3240" w:type="dxa"/>
          </w:tcPr>
          <w:p w:rsidR="004F43DE" w:rsidRPr="000E4545" w:rsidRDefault="004F43DE">
            <w:pPr>
              <w:widowControl/>
              <w:numPr>
                <w:ilvl w:val="12"/>
                <w:numId w:val="0"/>
              </w:numPr>
              <w:jc w:val="both"/>
              <w:rPr>
                <w:sz w:val="24"/>
              </w:rPr>
            </w:pPr>
            <w:r w:rsidRPr="000E4545">
              <w:rPr>
                <w:sz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6. Нотариально удостоверенная копия свидетельства о внесении записи в Единый государственный реестр юридических лиц</w:t>
            </w:r>
            <w:r w:rsidR="00DA49F8" w:rsidRPr="000E4545">
              <w:rPr>
                <w:sz w:val="24"/>
              </w:rPr>
              <w:t>.</w:t>
            </w:r>
          </w:p>
        </w:tc>
        <w:tc>
          <w:tcPr>
            <w:tcW w:w="3240" w:type="dxa"/>
          </w:tcPr>
          <w:p w:rsidR="004F43DE" w:rsidRPr="000E4545" w:rsidRDefault="004F43DE">
            <w:pPr>
              <w:pStyle w:val="Oaiei"/>
              <w:widowControl/>
              <w:numPr>
                <w:ilvl w:val="12"/>
                <w:numId w:val="0"/>
              </w:numPr>
              <w:jc w:val="both"/>
            </w:pPr>
            <w:r w:rsidRPr="000E4545">
              <w:t xml:space="preserve">В случае изменения </w:t>
            </w:r>
            <w:r w:rsidR="00B64EFB" w:rsidRPr="000E4545">
              <w:t>Управляющей</w:t>
            </w:r>
            <w:r w:rsidRPr="000E4545">
              <w:t xml:space="preserve"> компании (</w:t>
            </w:r>
            <w:r w:rsidR="00B64EFB" w:rsidRPr="000E4545">
              <w:t>Управляющего</w:t>
            </w:r>
            <w:r w:rsidRPr="000E4545">
              <w:t xml:space="preserve"> ипотечным покрытием) (в течение 10 рабочих дней с даты регистрации договора доверительного управления (договора доверительного управления ипотечным покрытием).</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lastRenderedPageBreak/>
              <w:t xml:space="preserve">7. Нотариально удостоверенная копия свидетельства о государственной регистрации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w:t>
            </w:r>
            <w:r w:rsidR="00DA49F8" w:rsidRPr="000E4545">
              <w:rPr>
                <w:sz w:val="24"/>
              </w:rPr>
              <w:t>.</w:t>
            </w:r>
          </w:p>
        </w:tc>
        <w:tc>
          <w:tcPr>
            <w:tcW w:w="3240" w:type="dxa"/>
          </w:tcPr>
          <w:p w:rsidR="004F43DE" w:rsidRPr="000E4545" w:rsidRDefault="004F43DE">
            <w:pPr>
              <w:pStyle w:val="Oaiei"/>
              <w:widowControl/>
              <w:numPr>
                <w:ilvl w:val="12"/>
                <w:numId w:val="0"/>
              </w:numPr>
              <w:jc w:val="both"/>
            </w:pPr>
            <w:r w:rsidRPr="000E4545">
              <w:t xml:space="preserve">В случае изменения </w:t>
            </w:r>
            <w:r w:rsidR="00B64EFB" w:rsidRPr="000E4545">
              <w:t>Управляющей</w:t>
            </w:r>
            <w:r w:rsidRPr="000E4545">
              <w:t xml:space="preserve"> компании (</w:t>
            </w:r>
            <w:r w:rsidR="00B64EFB" w:rsidRPr="000E4545">
              <w:t>У</w:t>
            </w:r>
            <w:r w:rsidRPr="000E4545">
              <w:t>правляющего ипотечным покрытием) (в течение 10 рабочих дней с даты регистрации договора доверительного управления (договора доверительного управления ипотечным покрытием).</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8.</w:t>
            </w:r>
            <w:r w:rsidRPr="000E4545">
              <w:rPr>
                <w:sz w:val="24"/>
              </w:rPr>
              <w:tab/>
              <w:t xml:space="preserve">Справка о стоимости чистых активов паевого инвестиционного фонда (справка о размере ипотечного покрытия), подписанная уполномоченным лицом и скрепленная печатью </w:t>
            </w:r>
            <w:r w:rsidR="00B64EFB" w:rsidRPr="000E4545">
              <w:rPr>
                <w:sz w:val="24"/>
              </w:rPr>
              <w:t>Управляющей</w:t>
            </w:r>
            <w:r w:rsidRPr="000E4545">
              <w:rPr>
                <w:sz w:val="24"/>
              </w:rPr>
              <w:t xml:space="preserve"> компании.</w:t>
            </w:r>
          </w:p>
        </w:tc>
        <w:tc>
          <w:tcPr>
            <w:tcW w:w="3240" w:type="dxa"/>
          </w:tcPr>
          <w:p w:rsidR="004F43DE" w:rsidRPr="000E4545" w:rsidRDefault="004F43DE">
            <w:pPr>
              <w:pStyle w:val="Oaiei"/>
              <w:widowControl/>
              <w:numPr>
                <w:ilvl w:val="12"/>
                <w:numId w:val="0"/>
              </w:numPr>
              <w:jc w:val="both"/>
            </w:pPr>
            <w:r w:rsidRPr="000E4545">
              <w:t xml:space="preserve">Ежеквартально, в сроки, установленные нормативными актами  федерального органа исполнительной власти по рынку ценных бумаг. </w:t>
            </w:r>
          </w:p>
        </w:tc>
      </w:tr>
      <w:tr w:rsidR="004F43DE" w:rsidRPr="000E4545">
        <w:tblPrEx>
          <w:tblCellMar>
            <w:top w:w="0" w:type="dxa"/>
            <w:bottom w:w="0" w:type="dxa"/>
          </w:tblCellMar>
        </w:tblPrEx>
        <w:trPr>
          <w:cantSplit/>
        </w:trPr>
        <w:tc>
          <w:tcPr>
            <w:tcW w:w="6408" w:type="dxa"/>
          </w:tcPr>
          <w:p w:rsidR="004F43DE" w:rsidRPr="000E4545" w:rsidRDefault="004F43DE" w:rsidP="00B64EFB">
            <w:pPr>
              <w:widowControl/>
              <w:numPr>
                <w:ilvl w:val="12"/>
                <w:numId w:val="0"/>
              </w:numPr>
              <w:ind w:left="234" w:hanging="234"/>
              <w:jc w:val="both"/>
              <w:rPr>
                <w:sz w:val="24"/>
              </w:rPr>
            </w:pPr>
            <w:r w:rsidRPr="000E4545">
              <w:rPr>
                <w:sz w:val="24"/>
              </w:rPr>
              <w:t>9.</w:t>
            </w:r>
            <w:r w:rsidRPr="000E4545">
              <w:rPr>
                <w:sz w:val="24"/>
              </w:rPr>
              <w:tab/>
              <w:t>Документ, содержащий решение уполномоченного о</w:t>
            </w:r>
            <w:r w:rsidRPr="000E4545">
              <w:rPr>
                <w:sz w:val="24"/>
              </w:rPr>
              <w:t>р</w:t>
            </w:r>
            <w:r w:rsidRPr="000E4545">
              <w:rPr>
                <w:sz w:val="24"/>
              </w:rPr>
              <w:t xml:space="preserve">гана о назначении (избрании) единоличного исполнительного органа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либо его нотар</w:t>
            </w:r>
            <w:r w:rsidRPr="000E4545">
              <w:rPr>
                <w:sz w:val="24"/>
              </w:rPr>
              <w:t>и</w:t>
            </w:r>
            <w:r w:rsidRPr="000E4545">
              <w:rPr>
                <w:sz w:val="24"/>
              </w:rPr>
              <w:t xml:space="preserve">ально удостоверенная копия. </w:t>
            </w:r>
          </w:p>
        </w:tc>
        <w:tc>
          <w:tcPr>
            <w:tcW w:w="3240" w:type="dxa"/>
          </w:tcPr>
          <w:p w:rsidR="004F43DE" w:rsidRPr="000E4545" w:rsidRDefault="004F43DE">
            <w:pPr>
              <w:pStyle w:val="Oaiei"/>
              <w:widowControl/>
              <w:numPr>
                <w:ilvl w:val="12"/>
                <w:numId w:val="0"/>
              </w:numPr>
              <w:jc w:val="both"/>
            </w:pPr>
            <w:r w:rsidRPr="000E4545">
              <w:t xml:space="preserve">В случае изменения сведений – в течение 10 рабочих дней с даты составления  Протокола заседания уполномоченного органа. </w:t>
            </w:r>
          </w:p>
        </w:tc>
      </w:tr>
      <w:tr w:rsidR="004F43DE" w:rsidRPr="000E4545">
        <w:tblPrEx>
          <w:tblCellMar>
            <w:top w:w="0" w:type="dxa"/>
            <w:bottom w:w="0" w:type="dxa"/>
          </w:tblCellMar>
        </w:tblPrEx>
        <w:trPr>
          <w:cantSplit/>
        </w:trPr>
        <w:tc>
          <w:tcPr>
            <w:tcW w:w="6408" w:type="dxa"/>
          </w:tcPr>
          <w:p w:rsidR="004F43DE" w:rsidRPr="000E4545" w:rsidRDefault="004F43DE">
            <w:pPr>
              <w:widowControl/>
              <w:numPr>
                <w:ilvl w:val="12"/>
                <w:numId w:val="0"/>
              </w:numPr>
              <w:ind w:left="234" w:hanging="234"/>
              <w:jc w:val="both"/>
              <w:rPr>
                <w:sz w:val="24"/>
              </w:rPr>
            </w:pPr>
            <w:r w:rsidRPr="000E4545">
              <w:rPr>
                <w:sz w:val="24"/>
              </w:rPr>
              <w:t>10. Документ, содержащий решение уполномоченного о</w:t>
            </w:r>
            <w:r w:rsidRPr="000E4545">
              <w:rPr>
                <w:sz w:val="24"/>
              </w:rPr>
              <w:t>р</w:t>
            </w:r>
            <w:r w:rsidRPr="000E4545">
              <w:rPr>
                <w:sz w:val="24"/>
              </w:rPr>
              <w:t xml:space="preserve">гана о назначении (избрании) единоличного исполнительного органа </w:t>
            </w:r>
            <w:r w:rsidR="00B64EFB" w:rsidRPr="000E4545">
              <w:rPr>
                <w:sz w:val="24"/>
              </w:rPr>
              <w:t>Управляющей</w:t>
            </w:r>
            <w:r w:rsidRPr="000E4545">
              <w:rPr>
                <w:sz w:val="24"/>
              </w:rPr>
              <w:t xml:space="preserve"> компании (</w:t>
            </w:r>
            <w:r w:rsidR="00B64EFB" w:rsidRPr="000E4545">
              <w:rPr>
                <w:sz w:val="24"/>
              </w:rPr>
              <w:t>У</w:t>
            </w:r>
            <w:r w:rsidRPr="000E4545">
              <w:rPr>
                <w:sz w:val="24"/>
              </w:rPr>
              <w:t>правляющего ипотечным покрытием), либо его нотар</w:t>
            </w:r>
            <w:r w:rsidRPr="000E4545">
              <w:rPr>
                <w:sz w:val="24"/>
              </w:rPr>
              <w:t>и</w:t>
            </w:r>
            <w:r w:rsidRPr="000E4545">
              <w:rPr>
                <w:sz w:val="24"/>
              </w:rPr>
              <w:t>ально удостоверенная копия.</w:t>
            </w:r>
          </w:p>
        </w:tc>
        <w:tc>
          <w:tcPr>
            <w:tcW w:w="3240" w:type="dxa"/>
          </w:tcPr>
          <w:p w:rsidR="004F43DE" w:rsidRPr="000E4545" w:rsidRDefault="004F43DE">
            <w:pPr>
              <w:pStyle w:val="Oaiei"/>
              <w:widowControl/>
              <w:numPr>
                <w:ilvl w:val="12"/>
                <w:numId w:val="0"/>
              </w:numPr>
              <w:jc w:val="both"/>
            </w:pPr>
            <w:r w:rsidRPr="000E4545">
              <w:t xml:space="preserve">В случае изменения </w:t>
            </w:r>
            <w:r w:rsidR="00B64EFB" w:rsidRPr="000E4545">
              <w:t>Управляющей</w:t>
            </w:r>
            <w:r w:rsidRPr="000E4545">
              <w:t xml:space="preserve"> компании (</w:t>
            </w:r>
            <w:r w:rsidR="00B64EFB" w:rsidRPr="000E4545">
              <w:t>У</w:t>
            </w:r>
            <w:r w:rsidRPr="000E4545">
              <w:t>правляющего ипотечным покрытием) (в течение 10 рабочих дней с даты регистрации договора доверительного управления (договора доверительного управления ипотечным покрытием).</w:t>
            </w:r>
          </w:p>
        </w:tc>
      </w:tr>
      <w:tr w:rsidR="004F43DE" w:rsidRPr="000E4545">
        <w:tblPrEx>
          <w:tblCellMar>
            <w:top w:w="0" w:type="dxa"/>
            <w:bottom w:w="0" w:type="dxa"/>
          </w:tblCellMar>
        </w:tblPrEx>
        <w:trPr>
          <w:cantSplit/>
        </w:trPr>
        <w:tc>
          <w:tcPr>
            <w:tcW w:w="6408" w:type="dxa"/>
          </w:tcPr>
          <w:p w:rsidR="004F43DE" w:rsidRPr="000E4545" w:rsidRDefault="00DA49F8">
            <w:pPr>
              <w:widowControl/>
              <w:numPr>
                <w:ilvl w:val="12"/>
                <w:numId w:val="0"/>
              </w:numPr>
              <w:ind w:left="234" w:hanging="234"/>
              <w:jc w:val="both"/>
              <w:rPr>
                <w:sz w:val="24"/>
              </w:rPr>
            </w:pPr>
            <w:r w:rsidRPr="000E4545">
              <w:rPr>
                <w:sz w:val="24"/>
              </w:rPr>
              <w:t>11</w:t>
            </w:r>
            <w:r w:rsidR="004F43DE" w:rsidRPr="000E4545">
              <w:rPr>
                <w:sz w:val="24"/>
              </w:rPr>
              <w:t xml:space="preserve">.Анкета ценной бумаги (форма анкеты предусмотрена в Приложении </w:t>
            </w:r>
            <w:r w:rsidR="00CB3CC5" w:rsidRPr="000E4545">
              <w:rPr>
                <w:sz w:val="24"/>
              </w:rPr>
              <w:t>80</w:t>
            </w:r>
            <w:r w:rsidR="004F43DE" w:rsidRPr="000E4545">
              <w:rPr>
                <w:sz w:val="24"/>
              </w:rPr>
              <w:t xml:space="preserve"> к настоящим Правилам).</w:t>
            </w:r>
          </w:p>
        </w:tc>
        <w:tc>
          <w:tcPr>
            <w:tcW w:w="3240" w:type="dxa"/>
          </w:tcPr>
          <w:p w:rsidR="004F43DE" w:rsidRPr="000E4545" w:rsidRDefault="004F43DE">
            <w:pPr>
              <w:pStyle w:val="Oaiei"/>
              <w:widowControl/>
              <w:numPr>
                <w:ilvl w:val="12"/>
                <w:numId w:val="0"/>
              </w:numPr>
              <w:jc w:val="both"/>
            </w:pPr>
            <w:r w:rsidRPr="000E4545">
              <w:t xml:space="preserve">В случае изменения сведений, указанных в Анкете - </w:t>
            </w:r>
            <w:r w:rsidRPr="000E4545">
              <w:rPr>
                <w:szCs w:val="24"/>
              </w:rPr>
              <w:t>в течение 10 рабочих дней с даты их вступления в силу</w:t>
            </w:r>
            <w:r w:rsidRPr="000E4545">
              <w:t xml:space="preserve">.  </w:t>
            </w:r>
          </w:p>
        </w:tc>
      </w:tr>
      <w:tr w:rsidR="004F43DE" w:rsidRPr="000E4545">
        <w:tblPrEx>
          <w:tblCellMar>
            <w:top w:w="0" w:type="dxa"/>
            <w:bottom w:w="0" w:type="dxa"/>
          </w:tblCellMar>
        </w:tblPrEx>
        <w:trPr>
          <w:cantSplit/>
        </w:trPr>
        <w:tc>
          <w:tcPr>
            <w:tcW w:w="6408" w:type="dxa"/>
          </w:tcPr>
          <w:p w:rsidR="004F43DE" w:rsidRPr="000E4545" w:rsidRDefault="00DA49F8">
            <w:pPr>
              <w:widowControl/>
              <w:numPr>
                <w:ilvl w:val="12"/>
                <w:numId w:val="0"/>
              </w:numPr>
              <w:ind w:left="234" w:hanging="234"/>
              <w:jc w:val="both"/>
              <w:rPr>
                <w:sz w:val="24"/>
              </w:rPr>
            </w:pPr>
            <w:r w:rsidRPr="000E4545">
              <w:rPr>
                <w:sz w:val="24"/>
              </w:rPr>
              <w:t>12</w:t>
            </w:r>
            <w:r w:rsidR="004F43DE" w:rsidRPr="000E4545">
              <w:rPr>
                <w:sz w:val="24"/>
              </w:rPr>
              <w:t xml:space="preserve">.Нотариально удостоверенная копия лицензии </w:t>
            </w:r>
            <w:r w:rsidR="00B64EFB" w:rsidRPr="000E4545">
              <w:rPr>
                <w:sz w:val="24"/>
              </w:rPr>
              <w:t>Управляющей</w:t>
            </w:r>
            <w:r w:rsidR="004F43DE" w:rsidRPr="000E4545">
              <w:rPr>
                <w:sz w:val="24"/>
              </w:rPr>
              <w:t xml:space="preserve"> компании паевого инвестиционного фонда (копия лицензии </w:t>
            </w:r>
            <w:r w:rsidR="00B64EFB" w:rsidRPr="000E4545">
              <w:rPr>
                <w:sz w:val="24"/>
              </w:rPr>
              <w:t>Управляющей</w:t>
            </w:r>
            <w:r w:rsidR="004F43DE" w:rsidRPr="000E4545">
              <w:rPr>
                <w:sz w:val="24"/>
              </w:rPr>
              <w:t xml:space="preserve"> компании инвестиционного фонда либо копия лицензии </w:t>
            </w:r>
            <w:r w:rsidR="00B64EFB" w:rsidRPr="000E4545">
              <w:rPr>
                <w:sz w:val="24"/>
              </w:rPr>
              <w:t>Управляющей</w:t>
            </w:r>
            <w:r w:rsidR="004F43DE" w:rsidRPr="000E4545">
              <w:rPr>
                <w:sz w:val="24"/>
              </w:rPr>
              <w:t xml:space="preserve"> компании негосударственными пенсионными фондами либо копия лицензии  кредитной организации)</w:t>
            </w:r>
            <w:r w:rsidRPr="000E4545">
              <w:rPr>
                <w:sz w:val="24"/>
              </w:rPr>
              <w:t>.</w:t>
            </w:r>
          </w:p>
        </w:tc>
        <w:tc>
          <w:tcPr>
            <w:tcW w:w="3240" w:type="dxa"/>
          </w:tcPr>
          <w:p w:rsidR="004F43DE" w:rsidRPr="000E4545" w:rsidRDefault="004F43DE">
            <w:pPr>
              <w:pStyle w:val="Oaiei"/>
              <w:widowControl/>
              <w:numPr>
                <w:ilvl w:val="12"/>
                <w:numId w:val="0"/>
              </w:numPr>
              <w:jc w:val="both"/>
            </w:pPr>
            <w:r w:rsidRPr="000E4545">
              <w:t xml:space="preserve">В случае изменения </w:t>
            </w:r>
            <w:r w:rsidR="00B64EFB" w:rsidRPr="000E4545">
              <w:t>Управляющей</w:t>
            </w:r>
            <w:r w:rsidRPr="000E4545">
              <w:t xml:space="preserve"> компании (</w:t>
            </w:r>
            <w:r w:rsidR="00B64EFB" w:rsidRPr="000E4545">
              <w:t>У</w:t>
            </w:r>
            <w:r w:rsidRPr="000E4545">
              <w:t>правляющего ипотечным покрытием) (в течение 10 рабочих дней с даты регистрации договора доверительного управления (договора доверительного управления ипотечным покрытием).</w:t>
            </w:r>
          </w:p>
        </w:tc>
      </w:tr>
      <w:tr w:rsidR="004F43DE" w:rsidRPr="000E4545">
        <w:tblPrEx>
          <w:tblCellMar>
            <w:top w:w="0" w:type="dxa"/>
            <w:bottom w:w="0" w:type="dxa"/>
          </w:tblCellMar>
        </w:tblPrEx>
        <w:trPr>
          <w:cantSplit/>
        </w:trPr>
        <w:tc>
          <w:tcPr>
            <w:tcW w:w="6408" w:type="dxa"/>
          </w:tcPr>
          <w:p w:rsidR="004F43DE" w:rsidRPr="000E4545" w:rsidRDefault="00DA49F8">
            <w:pPr>
              <w:widowControl/>
              <w:numPr>
                <w:ilvl w:val="12"/>
                <w:numId w:val="0"/>
              </w:numPr>
              <w:ind w:left="234" w:hanging="234"/>
              <w:jc w:val="both"/>
              <w:rPr>
                <w:sz w:val="24"/>
              </w:rPr>
            </w:pPr>
            <w:r w:rsidRPr="000E4545">
              <w:rPr>
                <w:sz w:val="24"/>
              </w:rPr>
              <w:lastRenderedPageBreak/>
              <w:t>13</w:t>
            </w:r>
            <w:r w:rsidR="004F43DE" w:rsidRPr="000E4545">
              <w:rPr>
                <w:sz w:val="24"/>
              </w:rPr>
              <w:t>. Нотариально удостоверенная (ые) копия (ии) лицензии  специализированного депозитария/ регистратора на осуществление деятельности по ведению реестра именных ценных бумаг</w:t>
            </w:r>
            <w:r w:rsidRPr="000E4545">
              <w:rPr>
                <w:sz w:val="24"/>
              </w:rPr>
              <w:t>.</w:t>
            </w:r>
          </w:p>
        </w:tc>
        <w:tc>
          <w:tcPr>
            <w:tcW w:w="3240" w:type="dxa"/>
          </w:tcPr>
          <w:p w:rsidR="004F43DE" w:rsidRPr="000E4545" w:rsidRDefault="004F43DE">
            <w:pPr>
              <w:pStyle w:val="Oaiei"/>
              <w:widowControl/>
              <w:numPr>
                <w:ilvl w:val="12"/>
                <w:numId w:val="0"/>
              </w:numPr>
              <w:jc w:val="both"/>
            </w:pPr>
            <w:r w:rsidRPr="000E4545">
              <w:t>В случае изменения специализированного депозитария/ регистратора на осуществление деятельности по ведению реестра именных ценных бумаг (в течение 10 рабочих дней с даты заключения соответствующего договора)</w:t>
            </w:r>
            <w:r w:rsidR="00DA49F8" w:rsidRPr="000E4545">
              <w:t>.</w:t>
            </w:r>
          </w:p>
        </w:tc>
      </w:tr>
      <w:tr w:rsidR="004F43DE" w:rsidRPr="000E4545">
        <w:tblPrEx>
          <w:tblCellMar>
            <w:top w:w="0" w:type="dxa"/>
            <w:bottom w:w="0" w:type="dxa"/>
          </w:tblCellMar>
        </w:tblPrEx>
        <w:trPr>
          <w:cantSplit/>
        </w:trPr>
        <w:tc>
          <w:tcPr>
            <w:tcW w:w="6408" w:type="dxa"/>
          </w:tcPr>
          <w:p w:rsidR="004F43DE" w:rsidRPr="000E4545" w:rsidRDefault="00DA49F8">
            <w:pPr>
              <w:widowControl/>
              <w:numPr>
                <w:ilvl w:val="12"/>
                <w:numId w:val="0"/>
              </w:numPr>
              <w:ind w:left="234" w:hanging="234"/>
              <w:jc w:val="both"/>
              <w:rPr>
                <w:sz w:val="24"/>
              </w:rPr>
            </w:pPr>
            <w:r w:rsidRPr="000E4545">
              <w:rPr>
                <w:sz w:val="24"/>
              </w:rPr>
              <w:t>14</w:t>
            </w:r>
            <w:r w:rsidR="004F43DE" w:rsidRPr="000E4545">
              <w:rPr>
                <w:sz w:val="24"/>
              </w:rPr>
              <w:t>. Нотариально удостоверенная (ые) копия (ии) лицензии  специализированного депозитария/ регистратора на осуществление деятельности по ведению реестра именных ценных бумаг</w:t>
            </w:r>
            <w:r w:rsidRPr="000E4545">
              <w:rPr>
                <w:sz w:val="24"/>
              </w:rPr>
              <w:t>.</w:t>
            </w:r>
          </w:p>
        </w:tc>
        <w:tc>
          <w:tcPr>
            <w:tcW w:w="3240" w:type="dxa"/>
          </w:tcPr>
          <w:p w:rsidR="004F43DE" w:rsidRPr="000E4545" w:rsidRDefault="004F43DE">
            <w:pPr>
              <w:pStyle w:val="Oaiei"/>
              <w:widowControl/>
              <w:numPr>
                <w:ilvl w:val="12"/>
                <w:numId w:val="0"/>
              </w:numPr>
              <w:jc w:val="both"/>
            </w:pPr>
            <w:r w:rsidRPr="000E4545">
              <w:t>В случае получения новой лицензии (в течение 10 рабочих дней с даты получения указанной лицензии)</w:t>
            </w:r>
            <w:r w:rsidR="00DA49F8" w:rsidRPr="000E4545">
              <w:t>.</w:t>
            </w:r>
          </w:p>
        </w:tc>
      </w:tr>
      <w:tr w:rsidR="004F43DE" w:rsidRPr="000E4545">
        <w:tblPrEx>
          <w:tblCellMar>
            <w:top w:w="0" w:type="dxa"/>
            <w:bottom w:w="0" w:type="dxa"/>
          </w:tblCellMar>
        </w:tblPrEx>
        <w:trPr>
          <w:cantSplit/>
        </w:trPr>
        <w:tc>
          <w:tcPr>
            <w:tcW w:w="6408" w:type="dxa"/>
          </w:tcPr>
          <w:p w:rsidR="004F43DE" w:rsidRPr="000E4545" w:rsidRDefault="00DA49F8">
            <w:pPr>
              <w:widowControl/>
              <w:numPr>
                <w:ilvl w:val="12"/>
                <w:numId w:val="0"/>
              </w:numPr>
              <w:ind w:left="234" w:hanging="234"/>
              <w:jc w:val="both"/>
              <w:rPr>
                <w:sz w:val="24"/>
              </w:rPr>
            </w:pPr>
            <w:r w:rsidRPr="000E4545">
              <w:rPr>
                <w:sz w:val="24"/>
              </w:rPr>
              <w:t>15</w:t>
            </w:r>
            <w:r w:rsidR="004F43DE" w:rsidRPr="000E4545">
              <w:rPr>
                <w:sz w:val="24"/>
              </w:rPr>
              <w:t xml:space="preserve">. Информация, подлежащая раскрытию в ленте новостей, уполномоченных информационных агентств. </w:t>
            </w:r>
          </w:p>
        </w:tc>
        <w:tc>
          <w:tcPr>
            <w:tcW w:w="3240" w:type="dxa"/>
          </w:tcPr>
          <w:p w:rsidR="004F43DE" w:rsidRPr="000E4545" w:rsidRDefault="004F43DE">
            <w:pPr>
              <w:pStyle w:val="Oaiei"/>
              <w:widowControl/>
              <w:numPr>
                <w:ilvl w:val="12"/>
                <w:numId w:val="0"/>
              </w:numPr>
              <w:jc w:val="both"/>
            </w:pPr>
            <w:r w:rsidRPr="000E4545">
              <w:t>В сроки, установление нормативными правовыми актами федерального органа исполнительной власти  для раскрытия информации в ленте новостей</w:t>
            </w:r>
            <w:r w:rsidR="00DA49F8" w:rsidRPr="000E4545">
              <w:t>.</w:t>
            </w:r>
          </w:p>
        </w:tc>
      </w:tr>
      <w:tr w:rsidR="004F43DE" w:rsidRPr="000E4545">
        <w:tblPrEx>
          <w:tblCellMar>
            <w:top w:w="0" w:type="dxa"/>
            <w:bottom w:w="0" w:type="dxa"/>
          </w:tblCellMar>
        </w:tblPrEx>
        <w:trPr>
          <w:cantSplit/>
        </w:trPr>
        <w:tc>
          <w:tcPr>
            <w:tcW w:w="6408" w:type="dxa"/>
          </w:tcPr>
          <w:p w:rsidR="004F43DE" w:rsidRPr="000E4545" w:rsidRDefault="00DA49F8">
            <w:pPr>
              <w:widowControl/>
              <w:numPr>
                <w:ilvl w:val="12"/>
                <w:numId w:val="0"/>
              </w:numPr>
              <w:ind w:left="234" w:hanging="234"/>
              <w:jc w:val="both"/>
              <w:rPr>
                <w:sz w:val="24"/>
              </w:rPr>
            </w:pPr>
            <w:r w:rsidRPr="000E4545">
              <w:rPr>
                <w:sz w:val="24"/>
              </w:rPr>
              <w:t>16</w:t>
            </w:r>
            <w:r w:rsidR="004F43DE" w:rsidRPr="000E4545">
              <w:rPr>
                <w:sz w:val="24"/>
              </w:rPr>
              <w:t>.Иные документы в соответствии с требованиями законов и иных нормативных правовых актов РФ.</w:t>
            </w:r>
          </w:p>
        </w:tc>
        <w:tc>
          <w:tcPr>
            <w:tcW w:w="3240" w:type="dxa"/>
          </w:tcPr>
          <w:p w:rsidR="004F43DE" w:rsidRPr="000E4545" w:rsidRDefault="004F43DE">
            <w:pPr>
              <w:pStyle w:val="Oaiei"/>
              <w:widowControl/>
              <w:numPr>
                <w:ilvl w:val="12"/>
                <w:numId w:val="0"/>
              </w:numPr>
              <w:jc w:val="both"/>
            </w:pPr>
          </w:p>
        </w:tc>
      </w:tr>
    </w:tbl>
    <w:p w:rsidR="004F43DE" w:rsidRPr="000E4545" w:rsidRDefault="004F43DE">
      <w:pPr>
        <w:widowControl/>
        <w:numPr>
          <w:ilvl w:val="12"/>
          <w:numId w:val="0"/>
        </w:numPr>
        <w:tabs>
          <w:tab w:val="left" w:pos="705"/>
        </w:tabs>
        <w:spacing w:line="360" w:lineRule="auto"/>
        <w:jc w:val="both"/>
        <w:rPr>
          <w:b/>
          <w:sz w:val="24"/>
        </w:rPr>
      </w:pPr>
    </w:p>
    <w:p w:rsidR="004F43DE" w:rsidRPr="000E4545" w:rsidRDefault="004F43DE">
      <w:pPr>
        <w:widowControl/>
        <w:numPr>
          <w:ilvl w:val="12"/>
          <w:numId w:val="0"/>
        </w:numPr>
        <w:tabs>
          <w:tab w:val="left" w:pos="705"/>
        </w:tabs>
        <w:spacing w:line="360" w:lineRule="auto"/>
        <w:jc w:val="both"/>
        <w:rPr>
          <w:b/>
          <w:sz w:val="24"/>
        </w:rPr>
      </w:pPr>
      <w:r w:rsidRPr="000E4545">
        <w:rPr>
          <w:b/>
          <w:sz w:val="24"/>
        </w:rPr>
        <w:t>Формат предоставления информации.</w:t>
      </w:r>
    </w:p>
    <w:p w:rsidR="0049376C" w:rsidRPr="000E4545" w:rsidRDefault="0049376C" w:rsidP="0049376C">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Управляющей компании/Управляющего ипотечным покрытием).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1092"/>
        </w:tabs>
        <w:ind w:left="468" w:hanging="468"/>
        <w:jc w:val="both"/>
        <w:rPr>
          <w:sz w:val="24"/>
        </w:rPr>
      </w:pPr>
      <w:r w:rsidRPr="000E4545">
        <w:rPr>
          <w:sz w:val="24"/>
        </w:rPr>
        <w:t xml:space="preserve">Документы, указанные в пп. 1, 2, 3, </w:t>
      </w:r>
      <w:r w:rsidR="00CB3CC5" w:rsidRPr="000E4545">
        <w:rPr>
          <w:sz w:val="24"/>
        </w:rPr>
        <w:t>8, 10, 14</w:t>
      </w:r>
      <w:r w:rsidRPr="000E4545">
        <w:rPr>
          <w:sz w:val="24"/>
        </w:rPr>
        <w:t xml:space="preserve"> данного Перечня, должны быть представлены также и в электронном виде.</w:t>
      </w:r>
    </w:p>
    <w:p w:rsidR="004F43DE" w:rsidRPr="000E4545" w:rsidRDefault="004F43DE" w:rsidP="00A9171E">
      <w:pPr>
        <w:widowControl/>
        <w:numPr>
          <w:ilvl w:val="0"/>
          <w:numId w:val="20"/>
        </w:numPr>
        <w:tabs>
          <w:tab w:val="left" w:pos="1092"/>
        </w:tabs>
        <w:ind w:left="468" w:hanging="468"/>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1170"/>
        <w:jc w:val="both"/>
        <w:rPr>
          <w:sz w:val="24"/>
        </w:rPr>
      </w:pPr>
      <w:r w:rsidRPr="000E4545">
        <w:rPr>
          <w:sz w:val="24"/>
        </w:rPr>
        <w:t xml:space="preserve">Ежеквартальный отчет эмитента – </w:t>
      </w:r>
      <w:r w:rsidRPr="000E4545">
        <w:rPr>
          <w:sz w:val="24"/>
          <w:lang w:val="en-US"/>
        </w:rPr>
        <w:t>Word</w:t>
      </w:r>
      <w:r w:rsidRPr="000E4545">
        <w:rPr>
          <w:sz w:val="24"/>
        </w:rPr>
        <w:t>;</w:t>
      </w:r>
    </w:p>
    <w:p w:rsidR="004F43DE" w:rsidRPr="000E4545" w:rsidRDefault="004F43DE" w:rsidP="00A9171E">
      <w:pPr>
        <w:widowControl/>
        <w:numPr>
          <w:ilvl w:val="0"/>
          <w:numId w:val="20"/>
        </w:numPr>
        <w:tabs>
          <w:tab w:val="left" w:pos="705"/>
        </w:tabs>
        <w:ind w:left="1170"/>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1170"/>
        <w:jc w:val="both"/>
        <w:rPr>
          <w:sz w:val="24"/>
        </w:rPr>
      </w:pPr>
      <w:r w:rsidRPr="000E4545">
        <w:rPr>
          <w:sz w:val="24"/>
        </w:rPr>
        <w:t xml:space="preserve">тексты – </w:t>
      </w:r>
      <w:r w:rsidR="00577A55" w:rsidRPr="000E4545">
        <w:rPr>
          <w:sz w:val="24"/>
        </w:rPr>
        <w:t>Word</w:t>
      </w:r>
      <w:r w:rsidR="00577A55" w:rsidRPr="000E4545">
        <w:rPr>
          <w:sz w:val="24"/>
          <w:lang w:val="en-US"/>
        </w:rPr>
        <w:t>, pdf, xml</w:t>
      </w:r>
      <w:r w:rsidR="00DA49F8" w:rsidRPr="000E4545">
        <w:rPr>
          <w:sz w:val="24"/>
        </w:rPr>
        <w:t>.</w:t>
      </w:r>
    </w:p>
    <w:p w:rsidR="004F43DE" w:rsidRPr="000E4545" w:rsidRDefault="004F43DE">
      <w:pPr>
        <w:widowControl/>
        <w:jc w:val="right"/>
      </w:pPr>
      <w:r w:rsidRPr="000E4545">
        <w:rPr>
          <w:b/>
          <w:sz w:val="24"/>
        </w:rPr>
        <w:br w:type="page"/>
      </w:r>
      <w:r w:rsidRPr="000E4545">
        <w:rPr>
          <w:b/>
          <w:sz w:val="24"/>
        </w:rPr>
        <w:lastRenderedPageBreak/>
        <w:t>ПРИЛОЖЕНИЕ 56.</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r w:rsidR="004F43DE" w:rsidRPr="000E4545">
        <w:t xml:space="preserve">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jc w:val="right"/>
      </w:pPr>
    </w:p>
    <w:p w:rsidR="004F43DE" w:rsidRPr="000E4545" w:rsidRDefault="004F43DE">
      <w:pPr>
        <w:rPr>
          <w:sz w:val="24"/>
        </w:rPr>
      </w:pPr>
      <w:r w:rsidRPr="000E4545">
        <w:rPr>
          <w:sz w:val="24"/>
        </w:rPr>
        <w:t>«____» _______________ 200__ г.</w:t>
      </w:r>
    </w:p>
    <w:p w:rsidR="004F43DE" w:rsidRPr="000E4545" w:rsidRDefault="004F43DE">
      <w:pPr>
        <w:tabs>
          <w:tab w:val="left" w:pos="936"/>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2C6A52">
      <w:pPr>
        <w:pStyle w:val="5"/>
        <w:rPr>
          <w:sz w:val="24"/>
        </w:rPr>
      </w:pPr>
      <w:r w:rsidRPr="000E4545">
        <w:rPr>
          <w:sz w:val="24"/>
        </w:rPr>
        <w:t xml:space="preserve">о </w:t>
      </w:r>
      <w:r w:rsidR="006856EC" w:rsidRPr="000E4545">
        <w:rPr>
          <w:sz w:val="24"/>
        </w:rPr>
        <w:t xml:space="preserve">включении </w:t>
      </w:r>
      <w:r w:rsidRPr="000E4545">
        <w:rPr>
          <w:sz w:val="24"/>
        </w:rPr>
        <w:t>государственных</w:t>
      </w:r>
      <w:r w:rsidR="004F43DE" w:rsidRPr="000E4545">
        <w:rPr>
          <w:sz w:val="24"/>
        </w:rPr>
        <w:t xml:space="preserve"> </w:t>
      </w:r>
      <w:r w:rsidRPr="000E4545">
        <w:rPr>
          <w:sz w:val="24"/>
        </w:rPr>
        <w:t>(субфедеральных,</w:t>
      </w:r>
      <w:r w:rsidR="004F43DE" w:rsidRPr="000E4545">
        <w:rPr>
          <w:sz w:val="24"/>
        </w:rPr>
        <w:t xml:space="preserve"> муниципальных</w:t>
      </w:r>
      <w:r w:rsidRPr="000E4545">
        <w:rPr>
          <w:sz w:val="24"/>
        </w:rPr>
        <w:t>)</w:t>
      </w:r>
      <w:r w:rsidR="004F43DE" w:rsidRPr="000E4545">
        <w:rPr>
          <w:sz w:val="24"/>
        </w:rPr>
        <w:t xml:space="preserve"> ценных бумаг</w:t>
      </w:r>
      <w:r w:rsidR="006856EC" w:rsidRPr="000E4545">
        <w:rPr>
          <w:sz w:val="24"/>
        </w:rPr>
        <w:t xml:space="preserve"> в Котировальный список ЗАО «ФБ ММВБ» соответствующей категории и допуске их</w:t>
      </w:r>
      <w:r w:rsidR="004F43DE" w:rsidRPr="000E4545">
        <w:rPr>
          <w:sz w:val="24"/>
        </w:rPr>
        <w:t xml:space="preserve"> </w:t>
      </w:r>
      <w:r w:rsidR="00E70C6E" w:rsidRPr="000E4545">
        <w:rPr>
          <w:sz w:val="24"/>
        </w:rPr>
        <w:t xml:space="preserve">к торгам в процессе обращения </w:t>
      </w:r>
    </w:p>
    <w:p w:rsidR="004F43DE" w:rsidRPr="000E4545" w:rsidRDefault="004F43DE">
      <w:pPr>
        <w:jc w:val="center"/>
        <w:rPr>
          <w:b/>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E70C6E">
      <w:pPr>
        <w:widowControl/>
        <w:tabs>
          <w:tab w:val="left" w:pos="1092"/>
        </w:tabs>
        <w:ind w:firstLine="708"/>
        <w:jc w:val="both"/>
        <w:rPr>
          <w:sz w:val="24"/>
        </w:rPr>
      </w:pPr>
      <w:r w:rsidRPr="000E4545">
        <w:rPr>
          <w:sz w:val="24"/>
        </w:rPr>
        <w:t>1.</w:t>
      </w:r>
      <w:r w:rsidRPr="000E4545">
        <w:rPr>
          <w:sz w:val="24"/>
        </w:rPr>
        <w:tab/>
      </w:r>
      <w:r w:rsidR="006856EC" w:rsidRPr="000E4545">
        <w:rPr>
          <w:sz w:val="24"/>
        </w:rPr>
        <w:t>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006856EC" w:rsidRPr="000E4545">
        <w:rPr>
          <w:sz w:val="24"/>
        </w:rPr>
        <w:t xml:space="preserve">] и допуске к торгам в процессе обращения путем </w:t>
      </w:r>
      <w:r w:rsidR="001E4512" w:rsidRPr="000E4545">
        <w:rPr>
          <w:sz w:val="24"/>
        </w:rPr>
        <w:t xml:space="preserve">включения </w:t>
      </w:r>
      <w:r w:rsidR="006856EC" w:rsidRPr="000E4545">
        <w:rPr>
          <w:sz w:val="24"/>
        </w:rPr>
        <w:t>в  Спис</w:t>
      </w:r>
      <w:r w:rsidR="00A1561F" w:rsidRPr="000E4545">
        <w:rPr>
          <w:sz w:val="24"/>
        </w:rPr>
        <w:t xml:space="preserve">ок </w:t>
      </w:r>
      <w:r w:rsidR="006856EC" w:rsidRPr="000E4545">
        <w:rPr>
          <w:sz w:val="24"/>
        </w:rPr>
        <w:t xml:space="preserve">ценных бумаг, допущенных к торгам в ЗАО «ФБ ММВБ»  </w:t>
      </w:r>
      <w:r w:rsidR="00A1561F" w:rsidRPr="000E4545">
        <w:rPr>
          <w:sz w:val="24"/>
        </w:rPr>
        <w:t xml:space="preserve">раздел «Котировальный список  «__» [указать категорию и при необходимости уровень Котировального списка] </w:t>
      </w:r>
      <w:r w:rsidR="006856EC" w:rsidRPr="000E4545">
        <w:rPr>
          <w:sz w:val="24"/>
        </w:rPr>
        <w:t>следующих ценных бумаг Эмитента</w:t>
      </w:r>
      <w:r w:rsidRPr="000E4545">
        <w:rPr>
          <w:sz w:val="24"/>
        </w:rPr>
        <w:t xml:space="preserve">:   </w:t>
      </w:r>
    </w:p>
    <w:p w:rsidR="006856EC" w:rsidRPr="000E4545" w:rsidRDefault="006856EC" w:rsidP="00E70C6E">
      <w:pPr>
        <w:widowControl/>
        <w:tabs>
          <w:tab w:val="left" w:pos="1092"/>
        </w:tabs>
        <w:ind w:firstLine="708"/>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widowControl/>
              <w:jc w:val="center"/>
              <w:rPr>
                <w:sz w:val="24"/>
              </w:rPr>
            </w:pPr>
            <w:r w:rsidRPr="000E4545">
              <w:rPr>
                <w:sz w:val="24"/>
              </w:rPr>
              <w:t>Дата присвоения государственного регистрационного номера</w:t>
            </w:r>
          </w:p>
          <w:p w:rsidR="004F43DE" w:rsidRPr="000E4545" w:rsidRDefault="004F43DE">
            <w:pPr>
              <w:widowControl/>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widowControl/>
              <w:jc w:val="center"/>
              <w:rPr>
                <w:sz w:val="24"/>
              </w:rPr>
            </w:pPr>
            <w:r w:rsidRPr="000E4545">
              <w:rPr>
                <w:sz w:val="24"/>
              </w:rPr>
              <w:t>Государственный регистрационный номер выпуска ценных бумаг, присваиваемый эмитентом</w:t>
            </w:r>
          </w:p>
          <w:p w:rsidR="004F43DE" w:rsidRPr="000E4545" w:rsidRDefault="004F43DE">
            <w:pPr>
              <w:widowControl/>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ind w:firstLine="720"/>
        <w:jc w:val="both"/>
        <w:rPr>
          <w:sz w:val="24"/>
        </w:rPr>
      </w:pPr>
    </w:p>
    <w:p w:rsidR="004F43DE" w:rsidRPr="000E4545" w:rsidRDefault="004F43DE">
      <w:pPr>
        <w:widowControl/>
        <w:tabs>
          <w:tab w:val="left" w:pos="1092"/>
        </w:tabs>
        <w:ind w:firstLine="708"/>
        <w:jc w:val="both"/>
        <w:rPr>
          <w:sz w:val="24"/>
        </w:rPr>
      </w:pPr>
      <w:r w:rsidRPr="000E4545">
        <w:rPr>
          <w:sz w:val="24"/>
        </w:rPr>
        <w:t>2.</w:t>
      </w:r>
      <w:r w:rsidRPr="000E4545">
        <w:rPr>
          <w:sz w:val="24"/>
        </w:rPr>
        <w:tab/>
        <w:t>Подтверждает, что орган исполнительной власти субъекта Российской Федерации (исполнительный орган муниципального образования) [полное наименование эмитента ценной бумаги] (</w:t>
      </w:r>
      <w:r w:rsidR="008F7EEB" w:rsidRPr="000E4545">
        <w:rPr>
          <w:sz w:val="24"/>
        </w:rPr>
        <w:t xml:space="preserve">выше и </w:t>
      </w:r>
      <w:r w:rsidRPr="000E4545">
        <w:rPr>
          <w:sz w:val="24"/>
        </w:rPr>
        <w:t>далее – Эмитент), выступающий эмитентом ценных бумаг, указанных в п.1, соблюдает требования законодательства  Российской Федерации о ценных бумагах, в том числе о раскрытии информации и принимает следующие обязательства:</w:t>
      </w:r>
    </w:p>
    <w:p w:rsidR="004F43DE" w:rsidRPr="000E4545" w:rsidRDefault="00DA49F8">
      <w:pPr>
        <w:widowControl/>
        <w:numPr>
          <w:ilvl w:val="0"/>
          <w:numId w:val="1"/>
        </w:numPr>
        <w:overflowPunct/>
        <w:jc w:val="both"/>
        <w:textAlignment w:val="auto"/>
        <w:rPr>
          <w:sz w:val="24"/>
          <w:szCs w:val="24"/>
          <w:lang w:eastAsia="ru-RU"/>
        </w:rPr>
      </w:pPr>
      <w:r w:rsidRPr="000E4545">
        <w:rPr>
          <w:sz w:val="24"/>
          <w:szCs w:val="24"/>
          <w:lang w:eastAsia="ru-RU"/>
        </w:rPr>
        <w:t xml:space="preserve">Ежеквартально </w:t>
      </w:r>
      <w:r w:rsidR="004F43DE" w:rsidRPr="000E4545">
        <w:rPr>
          <w:sz w:val="24"/>
          <w:szCs w:val="24"/>
          <w:lang w:eastAsia="ru-RU"/>
        </w:rPr>
        <w:t>публиковать отчеты об исполнении бюджета субъекта Российской Федерации (муниципального бюджета);</w:t>
      </w:r>
    </w:p>
    <w:p w:rsidR="004F43DE" w:rsidRPr="000E4545" w:rsidRDefault="00DA49F8">
      <w:pPr>
        <w:widowControl/>
        <w:numPr>
          <w:ilvl w:val="0"/>
          <w:numId w:val="1"/>
        </w:numPr>
        <w:overflowPunct/>
        <w:jc w:val="both"/>
        <w:textAlignment w:val="auto"/>
        <w:rPr>
          <w:sz w:val="24"/>
          <w:szCs w:val="24"/>
          <w:lang w:eastAsia="ru-RU"/>
        </w:rPr>
      </w:pPr>
      <w:r w:rsidRPr="000E4545">
        <w:rPr>
          <w:sz w:val="24"/>
          <w:szCs w:val="24"/>
          <w:lang w:eastAsia="ru-RU"/>
        </w:rPr>
        <w:t xml:space="preserve">Публиковать </w:t>
      </w:r>
      <w:r w:rsidR="004F43DE" w:rsidRPr="000E4545">
        <w:rPr>
          <w:sz w:val="24"/>
          <w:szCs w:val="24"/>
          <w:lang w:eastAsia="ru-RU"/>
        </w:rPr>
        <w:t>в установленном порядке нормативные правовые акты, содержащие отчеты об итогах эмиссии ценных бумаг и изменения и дополнения к ним;</w:t>
      </w:r>
    </w:p>
    <w:p w:rsidR="004F43DE" w:rsidRPr="000E4545" w:rsidRDefault="00DA49F8">
      <w:pPr>
        <w:widowControl/>
        <w:numPr>
          <w:ilvl w:val="0"/>
          <w:numId w:val="1"/>
        </w:numPr>
        <w:overflowPunct/>
        <w:jc w:val="both"/>
        <w:textAlignment w:val="auto"/>
        <w:rPr>
          <w:sz w:val="24"/>
          <w:szCs w:val="24"/>
        </w:rPr>
      </w:pPr>
      <w:r w:rsidRPr="000E4545">
        <w:rPr>
          <w:sz w:val="24"/>
          <w:szCs w:val="24"/>
          <w:lang w:eastAsia="ru-RU"/>
        </w:rPr>
        <w:t xml:space="preserve">Еженедельно </w:t>
      </w:r>
      <w:r w:rsidR="004F43DE" w:rsidRPr="000E4545">
        <w:rPr>
          <w:sz w:val="24"/>
          <w:szCs w:val="24"/>
          <w:lang w:eastAsia="ru-RU"/>
        </w:rPr>
        <w:t>публиковать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4F43DE" w:rsidRPr="000E4545" w:rsidRDefault="00DA49F8">
      <w:pPr>
        <w:widowControl/>
        <w:numPr>
          <w:ilvl w:val="0"/>
          <w:numId w:val="1"/>
        </w:numPr>
        <w:overflowPunct/>
        <w:jc w:val="both"/>
        <w:textAlignment w:val="auto"/>
        <w:rPr>
          <w:sz w:val="24"/>
          <w:szCs w:val="24"/>
        </w:rPr>
      </w:pPr>
      <w:r w:rsidRPr="000E4545">
        <w:rPr>
          <w:sz w:val="24"/>
          <w:szCs w:val="24"/>
          <w:lang w:eastAsia="ru-RU"/>
        </w:rPr>
        <w:t xml:space="preserve">Публиковать </w:t>
      </w:r>
      <w:r w:rsidR="004F43DE" w:rsidRPr="000E4545">
        <w:rPr>
          <w:sz w:val="24"/>
          <w:szCs w:val="24"/>
          <w:lang w:eastAsia="ru-RU"/>
        </w:rPr>
        <w:t xml:space="preserve">на своей странице в сети Интернет и предоставлять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w:t>
      </w:r>
      <w:r w:rsidR="004F43DE" w:rsidRPr="000E4545">
        <w:rPr>
          <w:sz w:val="24"/>
          <w:szCs w:val="24"/>
          <w:lang w:eastAsia="ru-RU"/>
        </w:rPr>
        <w:lastRenderedPageBreak/>
        <w:t>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4F43DE" w:rsidRPr="000E4545" w:rsidRDefault="004F43DE">
      <w:pPr>
        <w:jc w:val="both"/>
        <w:rPr>
          <w:sz w:val="24"/>
          <w:szCs w:val="24"/>
        </w:rPr>
      </w:pPr>
      <w:r w:rsidRPr="000E4545">
        <w:rPr>
          <w:sz w:val="24"/>
          <w:szCs w:val="24"/>
        </w:rPr>
        <w:t>(пункт вносится в текст Заявления только при подаче Заявления эмитентами</w:t>
      </w:r>
      <w:r w:rsidRPr="000E4545">
        <w:rPr>
          <w:b/>
          <w:sz w:val="24"/>
          <w:szCs w:val="24"/>
        </w:rPr>
        <w:t xml:space="preserve"> </w:t>
      </w:r>
      <w:r w:rsidRPr="000E4545">
        <w:rPr>
          <w:sz w:val="24"/>
          <w:szCs w:val="24"/>
        </w:rPr>
        <w:t>субфедеральных и муниципальных ценных бумаг).</w:t>
      </w:r>
    </w:p>
    <w:p w:rsidR="004F43DE" w:rsidRPr="000E4545" w:rsidRDefault="004F43DE">
      <w:pPr>
        <w:pStyle w:val="Iauiue"/>
        <w:keepLines w:val="0"/>
        <w:tabs>
          <w:tab w:val="left" w:pos="1014"/>
        </w:tabs>
        <w:ind w:firstLine="702"/>
        <w:rPr>
          <w:rFonts w:ascii="Times New Roman" w:hAnsi="Times New Roman"/>
        </w:rPr>
      </w:pPr>
      <w:r w:rsidRPr="000E4545">
        <w:rPr>
          <w:rFonts w:ascii="Times New Roman" w:hAnsi="Times New Roman"/>
        </w:rPr>
        <w:t>3.</w:t>
      </w:r>
      <w:r w:rsidRPr="000E4545">
        <w:rPr>
          <w:rFonts w:ascii="Times New Roman" w:hAnsi="Times New Roman"/>
        </w:rPr>
        <w:tab/>
        <w:t>Обязуется соблюдать требования</w:t>
      </w:r>
      <w:r w:rsidR="001D3A0B" w:rsidRPr="000E4545">
        <w:rPr>
          <w:rFonts w:ascii="Times New Roman" w:hAnsi="Times New Roman"/>
        </w:rPr>
        <w:t xml:space="preserve"> </w:t>
      </w:r>
      <w:r w:rsidR="009D3620" w:rsidRPr="000E4545">
        <w:rPr>
          <w:rFonts w:ascii="Times New Roman" w:hAnsi="Times New Roman"/>
        </w:rPr>
        <w:t>Правил листинга, допуска к размещению и обращению</w:t>
      </w:r>
      <w:r w:rsidRPr="000E4545">
        <w:rPr>
          <w:rFonts w:ascii="Times New Roman" w:hAnsi="Times New Roman"/>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выпуска (ов) ценных бумаг, указанного (ых) в данном заявлении в следующих случаях:</w:t>
      </w:r>
    </w:p>
    <w:p w:rsidR="004F43DE" w:rsidRPr="000E4545" w:rsidRDefault="00CC2AE3" w:rsidP="00A9171E">
      <w:pPr>
        <w:widowControl/>
        <w:numPr>
          <w:ilvl w:val="0"/>
          <w:numId w:val="21"/>
        </w:numPr>
        <w:tabs>
          <w:tab w:val="clear" w:pos="1620"/>
          <w:tab w:val="left" w:pos="-1985"/>
          <w:tab w:val="num" w:pos="1260"/>
        </w:tabs>
        <w:ind w:left="1326" w:hanging="623"/>
        <w:jc w:val="both"/>
        <w:rPr>
          <w:sz w:val="24"/>
        </w:rPr>
      </w:pPr>
      <w:r w:rsidRPr="000E4545">
        <w:rPr>
          <w:sz w:val="24"/>
        </w:rPr>
        <w:t xml:space="preserve">  </w:t>
      </w:r>
      <w:r w:rsidR="004F43DE" w:rsidRPr="000E4545">
        <w:rPr>
          <w:sz w:val="24"/>
        </w:rPr>
        <w:t>Признание  выпуска ценных бумаг недействительным, а также вступление в силу указанного  решения;</w:t>
      </w:r>
    </w:p>
    <w:p w:rsidR="004F43DE"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ab/>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ab/>
        <w:t>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E1F8A"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 xml:space="preserve">Изменение сведений, содержащихся в документах, предусмотренных в Приложении </w:t>
      </w:r>
      <w:r w:rsidR="00CB3CC5" w:rsidRPr="000E4545">
        <w:rPr>
          <w:sz w:val="24"/>
        </w:rPr>
        <w:t>57</w:t>
      </w:r>
      <w:r w:rsidRPr="000E4545">
        <w:rPr>
          <w:sz w:val="24"/>
        </w:rPr>
        <w:t xml:space="preserve"> к </w:t>
      </w:r>
      <w:r w:rsidR="009010C1" w:rsidRPr="000E4545">
        <w:rPr>
          <w:sz w:val="24"/>
        </w:rPr>
        <w:t>Правилам листинга, допуска к размещению и обращению</w:t>
      </w:r>
      <w:r w:rsidR="002C6A52" w:rsidRPr="000E4545">
        <w:rPr>
          <w:sz w:val="24"/>
        </w:rPr>
        <w:t xml:space="preserve"> ценных бумаг  в Закрытом акционерном обществе «Фондовая биржа ММВБ»</w:t>
      </w:r>
      <w:r w:rsidR="00EA3D0B" w:rsidRPr="000E4545">
        <w:rPr>
          <w:sz w:val="24"/>
        </w:rPr>
        <w:t>.</w:t>
      </w:r>
    </w:p>
    <w:p w:rsidR="004F43DE" w:rsidRPr="000E4545" w:rsidRDefault="004F43DE" w:rsidP="00EA3D0B">
      <w:pPr>
        <w:widowControl/>
        <w:tabs>
          <w:tab w:val="left" w:pos="-1985"/>
        </w:tabs>
        <w:jc w:val="both"/>
        <w:rPr>
          <w:sz w:val="24"/>
        </w:rPr>
      </w:pPr>
    </w:p>
    <w:p w:rsidR="00EA3D0B" w:rsidRPr="000E4545" w:rsidRDefault="00EA3D0B" w:rsidP="00EA3D0B">
      <w:pPr>
        <w:widowControl/>
        <w:tabs>
          <w:tab w:val="left" w:pos="-1985"/>
        </w:tabs>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Приложением </w:t>
      </w:r>
      <w:r w:rsidR="00CB3CC5" w:rsidRPr="000E4545">
        <w:rPr>
          <w:sz w:val="24"/>
        </w:rPr>
        <w:t>57</w:t>
      </w:r>
      <w:r w:rsidR="002A6615"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r w:rsidRPr="000E4545">
        <w:rPr>
          <w:sz w:val="24"/>
          <w:u w:val="single"/>
        </w:rPr>
        <w:t>Примечания:</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руководителем эмитента,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эмитента либо нотар</w:t>
      </w:r>
      <w:r w:rsidRPr="000E4545">
        <w:rPr>
          <w:sz w:val="24"/>
        </w:rPr>
        <w:t>и</w:t>
      </w:r>
      <w:r w:rsidRPr="000E4545">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lastRenderedPageBreak/>
        <w:t xml:space="preserve">3. 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tabs>
          <w:tab w:val="left" w:pos="4050"/>
        </w:tabs>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6856EC" w:rsidRPr="000E4545" w:rsidRDefault="006856EC">
      <w:pPr>
        <w:rPr>
          <w:sz w:val="24"/>
          <w:szCs w:val="24"/>
        </w:rPr>
      </w:pPr>
    </w:p>
    <w:p w:rsidR="006856EC" w:rsidRPr="000E4545" w:rsidRDefault="006856EC">
      <w:pPr>
        <w:rPr>
          <w:sz w:val="24"/>
          <w:szCs w:val="24"/>
        </w:rPr>
      </w:pPr>
    </w:p>
    <w:p w:rsidR="006856EC" w:rsidRPr="000E4545" w:rsidRDefault="006856EC">
      <w:pPr>
        <w:rPr>
          <w:sz w:val="24"/>
          <w:szCs w:val="24"/>
        </w:rPr>
      </w:pPr>
    </w:p>
    <w:p w:rsidR="006856EC" w:rsidRPr="000E4545" w:rsidRDefault="006856EC">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widowControl/>
        <w:numPr>
          <w:ilvl w:val="12"/>
          <w:numId w:val="0"/>
        </w:numPr>
        <w:jc w:val="right"/>
        <w:rPr>
          <w:b/>
          <w:sz w:val="24"/>
        </w:rPr>
      </w:pPr>
      <w:r w:rsidRPr="000E4545">
        <w:rPr>
          <w:b/>
          <w:sz w:val="24"/>
        </w:rPr>
        <w:lastRenderedPageBreak/>
        <w:t>ПРИЛОЖЕНИЕ 57.</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widowControl/>
        <w:numPr>
          <w:ilvl w:val="12"/>
          <w:numId w:val="0"/>
        </w:numPr>
        <w:jc w:val="both"/>
        <w:rPr>
          <w:sz w:val="24"/>
        </w:rPr>
      </w:pPr>
    </w:p>
    <w:p w:rsidR="004F43DE" w:rsidRPr="000E4545" w:rsidRDefault="004F43DE">
      <w:pPr>
        <w:widowControl/>
        <w:numPr>
          <w:ilvl w:val="12"/>
          <w:numId w:val="0"/>
        </w:numPr>
        <w:jc w:val="both"/>
        <w:rPr>
          <w:b/>
          <w:sz w:val="24"/>
        </w:rPr>
      </w:pPr>
      <w:r w:rsidRPr="000E4545">
        <w:rPr>
          <w:b/>
          <w:sz w:val="24"/>
        </w:rPr>
        <w:t xml:space="preserve">Перечень документов, обязательных к представлению для </w:t>
      </w:r>
      <w:r w:rsidR="00962362" w:rsidRPr="000E4545">
        <w:rPr>
          <w:b/>
          <w:sz w:val="24"/>
        </w:rPr>
        <w:t>допуска государственных</w:t>
      </w:r>
      <w:r w:rsidRPr="000E4545">
        <w:rPr>
          <w:b/>
          <w:sz w:val="24"/>
        </w:rPr>
        <w:t xml:space="preserve"> </w:t>
      </w:r>
      <w:r w:rsidR="00962362" w:rsidRPr="000E4545">
        <w:rPr>
          <w:b/>
          <w:sz w:val="24"/>
        </w:rPr>
        <w:t>(субфедеральных,</w:t>
      </w:r>
      <w:r w:rsidRPr="000E4545">
        <w:rPr>
          <w:b/>
          <w:sz w:val="24"/>
        </w:rPr>
        <w:t xml:space="preserve"> муниципальных</w:t>
      </w:r>
      <w:r w:rsidR="00962362" w:rsidRPr="000E4545">
        <w:rPr>
          <w:b/>
          <w:sz w:val="24"/>
        </w:rPr>
        <w:t>)</w:t>
      </w:r>
      <w:r w:rsidRPr="000E4545">
        <w:rPr>
          <w:b/>
          <w:sz w:val="24"/>
        </w:rPr>
        <w:t xml:space="preserve"> ценных бумаг </w:t>
      </w:r>
      <w:r w:rsidR="00962362" w:rsidRPr="000E4545">
        <w:rPr>
          <w:b/>
          <w:sz w:val="24"/>
        </w:rPr>
        <w:t>к торгам в процессе обращения с прохождением процедуры листинга</w:t>
      </w:r>
    </w:p>
    <w:tbl>
      <w:tblPr>
        <w:tblW w:w="0" w:type="auto"/>
        <w:jc w:val="center"/>
        <w:tblInd w:w="-7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26"/>
        <w:gridCol w:w="8788"/>
      </w:tblGrid>
      <w:tr w:rsidR="004F43DE" w:rsidRPr="000E4545">
        <w:tblPrEx>
          <w:tblCellMar>
            <w:top w:w="0" w:type="dxa"/>
            <w:bottom w:w="0" w:type="dxa"/>
          </w:tblCellMar>
        </w:tblPrEx>
        <w:trPr>
          <w:cantSplit/>
          <w:jc w:val="center"/>
        </w:trPr>
        <w:tc>
          <w:tcPr>
            <w:tcW w:w="726" w:type="dxa"/>
          </w:tcPr>
          <w:p w:rsidR="004F43DE" w:rsidRPr="000E4545" w:rsidRDefault="00CB3CC5">
            <w:pPr>
              <w:widowControl/>
              <w:numPr>
                <w:ilvl w:val="12"/>
                <w:numId w:val="0"/>
              </w:numPr>
              <w:jc w:val="center"/>
              <w:rPr>
                <w:b/>
                <w:sz w:val="24"/>
              </w:rPr>
            </w:pPr>
            <w:r w:rsidRPr="000E4545">
              <w:rPr>
                <w:b/>
                <w:sz w:val="24"/>
              </w:rPr>
              <w:t xml:space="preserve">№ </w:t>
            </w:r>
          </w:p>
        </w:tc>
        <w:tc>
          <w:tcPr>
            <w:tcW w:w="8788" w:type="dxa"/>
          </w:tcPr>
          <w:p w:rsidR="004F43DE" w:rsidRPr="000E4545" w:rsidRDefault="004F43DE">
            <w:pPr>
              <w:widowControl/>
              <w:numPr>
                <w:ilvl w:val="12"/>
                <w:numId w:val="0"/>
              </w:numPr>
              <w:jc w:val="center"/>
              <w:rPr>
                <w:b/>
                <w:sz w:val="24"/>
              </w:rPr>
            </w:pPr>
            <w:r w:rsidRPr="000E4545">
              <w:rPr>
                <w:b/>
                <w:sz w:val="24"/>
              </w:rPr>
              <w:t>Наименование документа</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1.</w:t>
            </w:r>
          </w:p>
        </w:tc>
        <w:tc>
          <w:tcPr>
            <w:tcW w:w="8788" w:type="dxa"/>
          </w:tcPr>
          <w:p w:rsidR="004F43DE" w:rsidRPr="000E4545" w:rsidRDefault="004F43DE">
            <w:pPr>
              <w:widowControl/>
              <w:numPr>
                <w:ilvl w:val="12"/>
                <w:numId w:val="0"/>
              </w:numPr>
              <w:ind w:firstLine="34"/>
              <w:jc w:val="both"/>
              <w:rPr>
                <w:sz w:val="24"/>
              </w:rPr>
            </w:pPr>
            <w:r w:rsidRPr="000E4545">
              <w:rPr>
                <w:sz w:val="24"/>
              </w:rPr>
              <w:t>Копия нормативного правового акта, содержащего генеральные условия эмиссии и обращения ценных бумаг.</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2.</w:t>
            </w:r>
          </w:p>
        </w:tc>
        <w:tc>
          <w:tcPr>
            <w:tcW w:w="8788" w:type="dxa"/>
          </w:tcPr>
          <w:p w:rsidR="004F43DE" w:rsidRPr="000E4545" w:rsidRDefault="004F43DE">
            <w:pPr>
              <w:widowControl/>
              <w:numPr>
                <w:ilvl w:val="12"/>
                <w:numId w:val="0"/>
              </w:numPr>
              <w:ind w:firstLine="34"/>
              <w:jc w:val="both"/>
              <w:rPr>
                <w:sz w:val="24"/>
              </w:rPr>
            </w:pPr>
            <w:r w:rsidRPr="000E4545">
              <w:rPr>
                <w:sz w:val="24"/>
              </w:rPr>
              <w:t>Копия нормативного правового акта, содержащего условия эмиссии и обращения ценных бумаг.</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3.</w:t>
            </w:r>
          </w:p>
        </w:tc>
        <w:tc>
          <w:tcPr>
            <w:tcW w:w="8788" w:type="dxa"/>
          </w:tcPr>
          <w:p w:rsidR="004F43DE" w:rsidRPr="000E4545" w:rsidRDefault="004F43DE">
            <w:pPr>
              <w:widowControl/>
              <w:numPr>
                <w:ilvl w:val="12"/>
                <w:numId w:val="0"/>
              </w:numPr>
              <w:ind w:firstLine="34"/>
              <w:jc w:val="both"/>
              <w:rPr>
                <w:sz w:val="24"/>
              </w:rPr>
            </w:pPr>
            <w:r w:rsidRPr="000E4545">
              <w:rPr>
                <w:sz w:val="24"/>
              </w:rPr>
              <w:t>Копия документа, подтверждающего государственную регистрацию условий эмиссии и обращения.</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4.</w:t>
            </w:r>
          </w:p>
        </w:tc>
        <w:tc>
          <w:tcPr>
            <w:tcW w:w="8788" w:type="dxa"/>
          </w:tcPr>
          <w:p w:rsidR="004F43DE" w:rsidRPr="000E4545" w:rsidRDefault="004F43DE">
            <w:pPr>
              <w:widowControl/>
              <w:numPr>
                <w:ilvl w:val="12"/>
                <w:numId w:val="0"/>
              </w:numPr>
              <w:ind w:firstLine="34"/>
              <w:jc w:val="both"/>
              <w:rPr>
                <w:sz w:val="24"/>
              </w:rPr>
            </w:pPr>
            <w:r w:rsidRPr="000E4545">
              <w:rPr>
                <w:sz w:val="24"/>
              </w:rPr>
              <w:t xml:space="preserve">Копия  решения об эмиссии отдельного выпуска ценных бумаг, а также документа о его утверждении. </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5.</w:t>
            </w:r>
          </w:p>
        </w:tc>
        <w:tc>
          <w:tcPr>
            <w:tcW w:w="8788" w:type="dxa"/>
          </w:tcPr>
          <w:p w:rsidR="004F43DE" w:rsidRPr="000E4545" w:rsidRDefault="004F43DE">
            <w:pPr>
              <w:widowControl/>
              <w:numPr>
                <w:ilvl w:val="12"/>
                <w:numId w:val="0"/>
              </w:numPr>
              <w:ind w:firstLine="34"/>
              <w:jc w:val="both"/>
              <w:rPr>
                <w:sz w:val="24"/>
              </w:rPr>
            </w:pPr>
            <w:r w:rsidRPr="000E4545">
              <w:rPr>
                <w:sz w:val="24"/>
              </w:rPr>
              <w:t>Ежеквартальный отчет об исполнении бюджета субъекта Российской Федерации/ муниципального образования, выступающего эмитентом ценных бумаг на последнюю отчетную дату.</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6.</w:t>
            </w:r>
          </w:p>
        </w:tc>
        <w:tc>
          <w:tcPr>
            <w:tcW w:w="8788" w:type="dxa"/>
          </w:tcPr>
          <w:p w:rsidR="004F43DE" w:rsidRPr="000E4545" w:rsidRDefault="004F43DE">
            <w:pPr>
              <w:widowControl/>
              <w:numPr>
                <w:ilvl w:val="12"/>
                <w:numId w:val="0"/>
              </w:numPr>
              <w:ind w:firstLine="34"/>
              <w:jc w:val="both"/>
              <w:rPr>
                <w:sz w:val="24"/>
              </w:rPr>
            </w:pPr>
            <w:r w:rsidRPr="000E4545">
              <w:rPr>
                <w:sz w:val="24"/>
              </w:rPr>
              <w:t>Копия нормативного правового акта, содержащего отчет об итогах эмиссии ценных бумаг, представленного в регистрирующий орган за последний отчетный период</w:t>
            </w:r>
            <w:r w:rsidR="002C6A52" w:rsidRPr="000E4545">
              <w:rPr>
                <w:sz w:val="24"/>
              </w:rPr>
              <w:t>.</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ind w:left="708" w:hanging="708"/>
              <w:jc w:val="center"/>
              <w:rPr>
                <w:sz w:val="24"/>
              </w:rPr>
            </w:pPr>
            <w:r w:rsidRPr="000E4545">
              <w:rPr>
                <w:sz w:val="24"/>
              </w:rPr>
              <w:t>7.</w:t>
            </w:r>
          </w:p>
        </w:tc>
        <w:tc>
          <w:tcPr>
            <w:tcW w:w="8788" w:type="dxa"/>
          </w:tcPr>
          <w:p w:rsidR="004F43DE" w:rsidRPr="000E4545" w:rsidRDefault="004F43DE">
            <w:pPr>
              <w:widowControl/>
              <w:numPr>
                <w:ilvl w:val="12"/>
                <w:numId w:val="0"/>
              </w:numPr>
              <w:jc w:val="both"/>
              <w:rPr>
                <w:sz w:val="24"/>
              </w:rPr>
            </w:pPr>
            <w:r w:rsidRPr="000E4545">
              <w:rPr>
                <w:sz w:val="24"/>
              </w:rPr>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и документ, содержащий решение уполномоченного о</w:t>
            </w:r>
            <w:r w:rsidRPr="000E4545">
              <w:rPr>
                <w:sz w:val="24"/>
              </w:rPr>
              <w:t>р</w:t>
            </w:r>
            <w:r w:rsidRPr="000E4545">
              <w:rPr>
                <w:sz w:val="24"/>
              </w:rPr>
              <w:t>гана о назначении (избрании) руководителя эмитента (если он не является Заявителем), либо его нотар</w:t>
            </w:r>
            <w:r w:rsidRPr="000E4545">
              <w:rPr>
                <w:sz w:val="24"/>
              </w:rPr>
              <w:t>и</w:t>
            </w:r>
            <w:r w:rsidRPr="000E4545">
              <w:rPr>
                <w:sz w:val="24"/>
              </w:rPr>
              <w:t xml:space="preserve">ально удостоверенная копия, либо выписка из такого документа, заверенная уполномоченным лицом организации (с приложением документа, подтверждающего полномочия такого лица). </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jc w:val="center"/>
              <w:rPr>
                <w:sz w:val="24"/>
              </w:rPr>
            </w:pPr>
            <w:r w:rsidRPr="000E4545">
              <w:rPr>
                <w:sz w:val="24"/>
              </w:rPr>
              <w:t>8.</w:t>
            </w:r>
          </w:p>
        </w:tc>
        <w:tc>
          <w:tcPr>
            <w:tcW w:w="8788" w:type="dxa"/>
          </w:tcPr>
          <w:p w:rsidR="004F43DE" w:rsidRPr="000E4545" w:rsidRDefault="004F43DE">
            <w:pPr>
              <w:widowControl/>
              <w:numPr>
                <w:ilvl w:val="12"/>
                <w:numId w:val="0"/>
              </w:numPr>
              <w:tabs>
                <w:tab w:val="left" w:pos="644"/>
              </w:tabs>
              <w:jc w:val="both"/>
              <w:rPr>
                <w:sz w:val="24"/>
              </w:rPr>
            </w:pPr>
            <w:r w:rsidRPr="000E4545">
              <w:rPr>
                <w:sz w:val="24"/>
              </w:rPr>
              <w:t xml:space="preserve">Анкета ценной бумаги (форма анкеты предусмотрена в Приложении </w:t>
            </w:r>
            <w:r w:rsidR="00CB3CC5" w:rsidRPr="000E4545">
              <w:rPr>
                <w:sz w:val="24"/>
              </w:rPr>
              <w:t>81</w:t>
            </w:r>
            <w:r w:rsidRPr="000E4545">
              <w:rPr>
                <w:sz w:val="24"/>
              </w:rPr>
              <w:t xml:space="preserve"> к настоящим Правилам)</w:t>
            </w:r>
            <w:r w:rsidR="002C6A52" w:rsidRPr="000E4545">
              <w:rPr>
                <w:sz w:val="24"/>
              </w:rPr>
              <w:t>.</w:t>
            </w:r>
            <w:r w:rsidRPr="000E4545">
              <w:rPr>
                <w:sz w:val="24"/>
              </w:rPr>
              <w:t xml:space="preserve"> </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jc w:val="center"/>
              <w:rPr>
                <w:sz w:val="24"/>
              </w:rPr>
            </w:pPr>
            <w:r w:rsidRPr="000E4545">
              <w:rPr>
                <w:sz w:val="24"/>
              </w:rPr>
              <w:t>9.</w:t>
            </w:r>
          </w:p>
        </w:tc>
        <w:tc>
          <w:tcPr>
            <w:tcW w:w="8788" w:type="dxa"/>
          </w:tcPr>
          <w:p w:rsidR="004F43DE" w:rsidRPr="000E4545" w:rsidRDefault="004F43DE">
            <w:pPr>
              <w:widowControl/>
              <w:numPr>
                <w:ilvl w:val="12"/>
                <w:numId w:val="0"/>
              </w:numPr>
              <w:tabs>
                <w:tab w:val="left" w:pos="644"/>
              </w:tabs>
              <w:jc w:val="both"/>
              <w:rPr>
                <w:sz w:val="24"/>
              </w:rPr>
            </w:pPr>
            <w:r w:rsidRPr="000E4545">
              <w:rPr>
                <w:sz w:val="24"/>
              </w:rPr>
              <w:t>Копия глобального сертификата, заверенная уполномоченным лицом организации. (для ценных бумаг выпущенных от имени Российской Федерации)</w:t>
            </w:r>
            <w:r w:rsidR="002C6A52" w:rsidRPr="000E4545">
              <w:rPr>
                <w:sz w:val="24"/>
              </w:rPr>
              <w:t>.</w:t>
            </w:r>
          </w:p>
        </w:tc>
      </w:tr>
      <w:tr w:rsidR="003E1F8A" w:rsidRPr="000E4545">
        <w:tblPrEx>
          <w:tblCellMar>
            <w:top w:w="0" w:type="dxa"/>
            <w:bottom w:w="0" w:type="dxa"/>
          </w:tblCellMar>
        </w:tblPrEx>
        <w:trPr>
          <w:cantSplit/>
          <w:jc w:val="center"/>
        </w:trPr>
        <w:tc>
          <w:tcPr>
            <w:tcW w:w="726" w:type="dxa"/>
          </w:tcPr>
          <w:p w:rsidR="003E1F8A" w:rsidRPr="000E4545" w:rsidRDefault="003E1F8A">
            <w:pPr>
              <w:widowControl/>
              <w:numPr>
                <w:ilvl w:val="12"/>
                <w:numId w:val="0"/>
              </w:numPr>
              <w:jc w:val="center"/>
              <w:rPr>
                <w:sz w:val="24"/>
              </w:rPr>
            </w:pPr>
            <w:r w:rsidRPr="000E4545">
              <w:rPr>
                <w:sz w:val="24"/>
              </w:rPr>
              <w:t>10</w:t>
            </w:r>
          </w:p>
        </w:tc>
        <w:tc>
          <w:tcPr>
            <w:tcW w:w="8788" w:type="dxa"/>
          </w:tcPr>
          <w:p w:rsidR="003E1F8A" w:rsidRPr="000E4545" w:rsidRDefault="003E1F8A">
            <w:pPr>
              <w:widowControl/>
              <w:numPr>
                <w:ilvl w:val="12"/>
                <w:numId w:val="0"/>
              </w:numPr>
              <w:tabs>
                <w:tab w:val="left" w:pos="644"/>
              </w:tabs>
              <w:jc w:val="both"/>
              <w:rPr>
                <w:sz w:val="24"/>
              </w:rPr>
            </w:pPr>
            <w:r w:rsidRPr="000E4545">
              <w:rPr>
                <w:sz w:val="24"/>
              </w:rPr>
              <w:t>Удостоверенная уполномоченным лицом эмитента копия документа, подтверждающего присвоение эмитенту (выпуску ценных бумаг эмитента) рейтинга рейтинговым агентством.</w:t>
            </w:r>
          </w:p>
        </w:tc>
      </w:tr>
      <w:tr w:rsidR="004F43DE" w:rsidRPr="000E4545">
        <w:tblPrEx>
          <w:tblCellMar>
            <w:top w:w="0" w:type="dxa"/>
            <w:bottom w:w="0" w:type="dxa"/>
          </w:tblCellMar>
        </w:tblPrEx>
        <w:trPr>
          <w:cantSplit/>
          <w:jc w:val="center"/>
        </w:trPr>
        <w:tc>
          <w:tcPr>
            <w:tcW w:w="726" w:type="dxa"/>
          </w:tcPr>
          <w:p w:rsidR="004F43DE" w:rsidRPr="000E4545" w:rsidRDefault="004F43DE">
            <w:pPr>
              <w:widowControl/>
              <w:numPr>
                <w:ilvl w:val="12"/>
                <w:numId w:val="0"/>
              </w:numPr>
              <w:jc w:val="center"/>
              <w:rPr>
                <w:sz w:val="24"/>
              </w:rPr>
            </w:pPr>
            <w:r w:rsidRPr="000E4545">
              <w:rPr>
                <w:sz w:val="24"/>
              </w:rPr>
              <w:t>1</w:t>
            </w:r>
            <w:r w:rsidR="003E1F8A" w:rsidRPr="000E4545">
              <w:rPr>
                <w:sz w:val="24"/>
              </w:rPr>
              <w:t>1</w:t>
            </w:r>
            <w:r w:rsidRPr="000E4545">
              <w:rPr>
                <w:sz w:val="24"/>
              </w:rPr>
              <w:t>.</w:t>
            </w:r>
          </w:p>
        </w:tc>
        <w:tc>
          <w:tcPr>
            <w:tcW w:w="8788" w:type="dxa"/>
          </w:tcPr>
          <w:p w:rsidR="004F43DE" w:rsidRPr="000E4545" w:rsidRDefault="004F43DE">
            <w:pPr>
              <w:widowControl/>
              <w:numPr>
                <w:ilvl w:val="12"/>
                <w:numId w:val="0"/>
              </w:numPr>
              <w:tabs>
                <w:tab w:val="left" w:pos="644"/>
              </w:tabs>
              <w:jc w:val="both"/>
              <w:rPr>
                <w:sz w:val="24"/>
              </w:rPr>
            </w:pPr>
            <w:r w:rsidRPr="000E4545">
              <w:rPr>
                <w:sz w:val="24"/>
              </w:rPr>
              <w:t>Иные документы в соответствии с требованиями законов и иных нормативных правовых актов РФ.</w:t>
            </w:r>
          </w:p>
        </w:tc>
      </w:tr>
    </w:tbl>
    <w:p w:rsidR="004F43DE" w:rsidRPr="000E4545" w:rsidRDefault="004F43DE">
      <w:pPr>
        <w:widowControl/>
        <w:numPr>
          <w:ilvl w:val="12"/>
          <w:numId w:val="0"/>
        </w:numPr>
        <w:tabs>
          <w:tab w:val="left" w:pos="705"/>
        </w:tabs>
        <w:spacing w:line="360" w:lineRule="auto"/>
        <w:jc w:val="both"/>
        <w:rPr>
          <w:sz w:val="24"/>
        </w:rPr>
      </w:pPr>
      <w:r w:rsidRPr="000E4545">
        <w:rPr>
          <w:b/>
          <w:sz w:val="24"/>
        </w:rPr>
        <w:t>Формат предоставления информации</w:t>
      </w:r>
    </w:p>
    <w:p w:rsidR="0049376C" w:rsidRPr="000E4545" w:rsidRDefault="0049376C" w:rsidP="0049376C">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Все документы, указанные в данном Перечне, за исключением указанных в п. 7, должны быть заверены подписью уполномоченного лица и печатью эмитента.</w:t>
      </w:r>
    </w:p>
    <w:p w:rsidR="004F43DE" w:rsidRPr="000E4545" w:rsidRDefault="004F43DE">
      <w:pPr>
        <w:widowControl/>
        <w:numPr>
          <w:ilvl w:val="0"/>
          <w:numId w:val="20"/>
        </w:numPr>
        <w:tabs>
          <w:tab w:val="left" w:pos="705"/>
        </w:tabs>
        <w:jc w:val="both"/>
        <w:textAlignment w:val="auto"/>
        <w:rPr>
          <w:sz w:val="24"/>
        </w:rPr>
      </w:pPr>
      <w:r w:rsidRPr="000E4545">
        <w:rPr>
          <w:sz w:val="24"/>
        </w:rPr>
        <w:t xml:space="preserve">Документы, указанные в пп. 1, 2, 3, 4, 8 данного Перечня, должны быть представлены также и в электронном виде. </w:t>
      </w:r>
    </w:p>
    <w:p w:rsidR="004F43DE" w:rsidRPr="000E4545" w:rsidRDefault="004F43DE">
      <w:pPr>
        <w:widowControl/>
        <w:numPr>
          <w:ilvl w:val="0"/>
          <w:numId w:val="20"/>
        </w:numPr>
        <w:tabs>
          <w:tab w:val="left" w:pos="705"/>
        </w:tabs>
        <w:jc w:val="both"/>
        <w:textAlignment w:val="auto"/>
        <w:rPr>
          <w:sz w:val="24"/>
        </w:rPr>
      </w:pPr>
      <w:r w:rsidRPr="000E4545">
        <w:rPr>
          <w:sz w:val="24"/>
        </w:rPr>
        <w:t>Документы, указанные в пп. 5 и 6 должны быть представлены только в электронном виде.</w:t>
      </w:r>
    </w:p>
    <w:p w:rsidR="004F43DE" w:rsidRPr="000E4545" w:rsidRDefault="004F43DE">
      <w:pPr>
        <w:widowControl/>
        <w:numPr>
          <w:ilvl w:val="0"/>
          <w:numId w:val="20"/>
        </w:numPr>
        <w:tabs>
          <w:tab w:val="left" w:pos="705"/>
        </w:tabs>
        <w:jc w:val="both"/>
        <w:rPr>
          <w:sz w:val="24"/>
          <w:szCs w:val="24"/>
        </w:rPr>
      </w:pPr>
      <w:r w:rsidRPr="000E4545">
        <w:rPr>
          <w:sz w:val="24"/>
          <w:szCs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szCs w:val="24"/>
          <w:lang w:val="en-US"/>
        </w:rPr>
      </w:pPr>
      <w:r w:rsidRPr="000E4545">
        <w:rPr>
          <w:sz w:val="24"/>
          <w:szCs w:val="24"/>
        </w:rPr>
        <w:t>таблицы</w:t>
      </w:r>
      <w:r w:rsidRPr="000E4545">
        <w:rPr>
          <w:sz w:val="24"/>
          <w:szCs w:val="24"/>
          <w:lang w:val="en-US"/>
        </w:rPr>
        <w:t xml:space="preserve"> – Excel, dbf;</w:t>
      </w:r>
    </w:p>
    <w:p w:rsidR="004F43DE" w:rsidRPr="000E4545" w:rsidRDefault="004F43DE" w:rsidP="00A9171E">
      <w:pPr>
        <w:widowControl/>
        <w:numPr>
          <w:ilvl w:val="0"/>
          <w:numId w:val="20"/>
        </w:numPr>
        <w:tabs>
          <w:tab w:val="left" w:pos="705"/>
        </w:tabs>
        <w:ind w:left="714" w:hanging="357"/>
        <w:jc w:val="both"/>
        <w:rPr>
          <w:sz w:val="24"/>
          <w:szCs w:val="24"/>
        </w:rPr>
      </w:pPr>
      <w:r w:rsidRPr="000E4545">
        <w:rPr>
          <w:sz w:val="24"/>
          <w:szCs w:val="24"/>
        </w:rPr>
        <w:t xml:space="preserve">тексты – </w:t>
      </w:r>
      <w:r w:rsidR="00577A55" w:rsidRPr="000E4545">
        <w:rPr>
          <w:sz w:val="24"/>
        </w:rPr>
        <w:t>Word</w:t>
      </w:r>
      <w:r w:rsidR="00577A55" w:rsidRPr="000E4545">
        <w:rPr>
          <w:sz w:val="24"/>
          <w:lang w:val="en-US"/>
        </w:rPr>
        <w:t>, pdf, xml</w:t>
      </w:r>
      <w:r w:rsidR="00CC2AE3" w:rsidRPr="000E4545">
        <w:rPr>
          <w:sz w:val="24"/>
          <w:szCs w:val="24"/>
        </w:rPr>
        <w:t>.</w:t>
      </w:r>
    </w:p>
    <w:p w:rsidR="004F43DE" w:rsidRPr="000E4545" w:rsidRDefault="004F43DE">
      <w:pPr>
        <w:widowControl/>
        <w:tabs>
          <w:tab w:val="left" w:pos="705"/>
        </w:tabs>
        <w:spacing w:line="360" w:lineRule="auto"/>
        <w:jc w:val="both"/>
        <w:rPr>
          <w:sz w:val="24"/>
        </w:rPr>
      </w:pPr>
      <w:r w:rsidRPr="000E4545">
        <w:rPr>
          <w:sz w:val="24"/>
          <w:u w:val="single"/>
        </w:rPr>
        <w:t>Примечание</w:t>
      </w:r>
      <w:r w:rsidRPr="000E4545">
        <w:rPr>
          <w:sz w:val="24"/>
        </w:rPr>
        <w:t xml:space="preserve">: </w:t>
      </w:r>
    </w:p>
    <w:p w:rsidR="0012069D" w:rsidRPr="000E4545" w:rsidRDefault="004F43DE" w:rsidP="0012069D">
      <w:pPr>
        <w:widowControl/>
        <w:numPr>
          <w:ilvl w:val="0"/>
          <w:numId w:val="52"/>
        </w:numPr>
        <w:jc w:val="both"/>
        <w:rPr>
          <w:sz w:val="24"/>
        </w:rPr>
      </w:pPr>
      <w:r w:rsidRPr="000E4545">
        <w:rPr>
          <w:sz w:val="24"/>
        </w:rPr>
        <w:lastRenderedPageBreak/>
        <w:t>При включении в Котировальные списки ЗАО «ФБ ММВБ» государственных ценных бумаг ввиду особенностей нормативно-правовой базы функционирования рынка государственных ценных бумаг Список документов может быть изменен отдельными решениями уполномоченного органа ЗАО «ФБ ММВБ»</w:t>
      </w:r>
    </w:p>
    <w:p w:rsidR="00164406" w:rsidRPr="000E4545" w:rsidRDefault="00164406" w:rsidP="0012069D">
      <w:pPr>
        <w:widowControl/>
        <w:numPr>
          <w:ilvl w:val="0"/>
          <w:numId w:val="52"/>
        </w:numPr>
        <w:jc w:val="both"/>
        <w:rPr>
          <w:sz w:val="24"/>
        </w:rPr>
      </w:pPr>
      <w:r w:rsidRPr="000E4545">
        <w:rPr>
          <w:sz w:val="24"/>
        </w:rPr>
        <w:t>Документ, указанный в п. 11 предоставляется только для включения облигаций в Котировальный список ЗАО «ФБ ММВБ» «А» первого уровня.</w:t>
      </w:r>
    </w:p>
    <w:p w:rsidR="004F43DE" w:rsidRPr="000E4545" w:rsidRDefault="004F43DE">
      <w:pPr>
        <w:widowControl/>
        <w:numPr>
          <w:ilvl w:val="12"/>
          <w:numId w:val="0"/>
        </w:numPr>
        <w:jc w:val="right"/>
        <w:rPr>
          <w:b/>
          <w:sz w:val="24"/>
        </w:rPr>
      </w:pPr>
      <w:r w:rsidRPr="000E4545">
        <w:rPr>
          <w:sz w:val="24"/>
        </w:rPr>
        <w:br w:type="page"/>
      </w:r>
      <w:r w:rsidRPr="000E4545">
        <w:rPr>
          <w:b/>
          <w:sz w:val="24"/>
        </w:rPr>
        <w:lastRenderedPageBreak/>
        <w:t>ПРИЛОЖЕНИЕ 58.</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4F43DE" w:rsidRPr="000E4545" w:rsidRDefault="004F43DE">
      <w:pPr>
        <w:widowControl/>
        <w:numPr>
          <w:ilvl w:val="12"/>
          <w:numId w:val="0"/>
        </w:numPr>
        <w:ind w:firstLine="720"/>
        <w:rPr>
          <w:b/>
          <w:sz w:val="24"/>
        </w:rPr>
      </w:pPr>
    </w:p>
    <w:p w:rsidR="004F43DE" w:rsidRPr="000E4545" w:rsidRDefault="004F43DE">
      <w:pPr>
        <w:pStyle w:val="31"/>
        <w:numPr>
          <w:ilvl w:val="12"/>
          <w:numId w:val="0"/>
        </w:numPr>
        <w:jc w:val="both"/>
        <w:rPr>
          <w:b/>
        </w:rPr>
      </w:pPr>
      <w:r w:rsidRPr="000E4545">
        <w:rPr>
          <w:b/>
          <w:sz w:val="24"/>
        </w:rPr>
        <w:t xml:space="preserve">Перечень документов, обязательных к представлению </w:t>
      </w:r>
      <w:r w:rsidR="002C6A52" w:rsidRPr="000E4545">
        <w:rPr>
          <w:b/>
          <w:sz w:val="24"/>
        </w:rPr>
        <w:t>для поддержания государственных</w:t>
      </w:r>
      <w:r w:rsidRPr="000E4545">
        <w:rPr>
          <w:b/>
          <w:sz w:val="24"/>
        </w:rPr>
        <w:t xml:space="preserve"> </w:t>
      </w:r>
      <w:r w:rsidR="002C6A52" w:rsidRPr="000E4545">
        <w:rPr>
          <w:b/>
          <w:sz w:val="24"/>
        </w:rPr>
        <w:t>(субфедеральных,</w:t>
      </w:r>
      <w:r w:rsidRPr="000E4545">
        <w:rPr>
          <w:b/>
          <w:sz w:val="24"/>
        </w:rPr>
        <w:t xml:space="preserve"> муниципальных</w:t>
      </w:r>
      <w:r w:rsidR="002C6A52" w:rsidRPr="000E4545">
        <w:rPr>
          <w:b/>
          <w:sz w:val="24"/>
        </w:rPr>
        <w:t>)</w:t>
      </w:r>
      <w:r w:rsidRPr="000E4545">
        <w:rPr>
          <w:b/>
          <w:sz w:val="24"/>
        </w:rPr>
        <w:t xml:space="preserve"> ценных бумаг в Котировальных списках ЗАО «ФБ ММВБ»</w:t>
      </w:r>
    </w:p>
    <w:tbl>
      <w:tblPr>
        <w:tblW w:w="0" w:type="auto"/>
        <w:jc w:val="center"/>
        <w:tblInd w:w="-68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303"/>
        <w:gridCol w:w="4162"/>
      </w:tblGrid>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jc w:val="center"/>
              <w:rPr>
                <w:b/>
                <w:sz w:val="24"/>
              </w:rPr>
            </w:pPr>
            <w:r w:rsidRPr="000E4545">
              <w:rPr>
                <w:b/>
                <w:sz w:val="24"/>
              </w:rPr>
              <w:t>Наименование документа</w:t>
            </w:r>
          </w:p>
        </w:tc>
        <w:tc>
          <w:tcPr>
            <w:tcW w:w="4162" w:type="dxa"/>
          </w:tcPr>
          <w:p w:rsidR="004F43DE" w:rsidRPr="000E4545" w:rsidRDefault="004F43DE">
            <w:pPr>
              <w:widowControl/>
              <w:numPr>
                <w:ilvl w:val="12"/>
                <w:numId w:val="0"/>
              </w:numPr>
              <w:jc w:val="center"/>
              <w:rPr>
                <w:b/>
                <w:sz w:val="24"/>
              </w:rPr>
            </w:pPr>
            <w:r w:rsidRPr="000E4545">
              <w:rPr>
                <w:b/>
                <w:sz w:val="24"/>
              </w:rPr>
              <w:t>Периодичность подачи документов</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1.</w:t>
            </w:r>
            <w:r w:rsidRPr="000E4545">
              <w:rPr>
                <w:sz w:val="24"/>
              </w:rPr>
              <w:tab/>
              <w:t>Копия нормативного правового акта, содержащего генеральные условия эмиссии и обращения ценных бумаг.</w:t>
            </w:r>
          </w:p>
        </w:tc>
        <w:tc>
          <w:tcPr>
            <w:tcW w:w="4162" w:type="dxa"/>
          </w:tcPr>
          <w:p w:rsidR="004F43DE" w:rsidRPr="000E4545" w:rsidRDefault="004F43DE">
            <w:pPr>
              <w:widowControl/>
              <w:numPr>
                <w:ilvl w:val="12"/>
                <w:numId w:val="0"/>
              </w:numPr>
              <w:jc w:val="both"/>
              <w:rPr>
                <w:sz w:val="24"/>
              </w:rPr>
            </w:pPr>
            <w:r w:rsidRPr="000E4545">
              <w:rPr>
                <w:sz w:val="24"/>
              </w:rPr>
              <w:t>В случае проведения новых эмиссий.</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2</w:t>
            </w:r>
            <w:r w:rsidRPr="000E4545">
              <w:rPr>
                <w:sz w:val="24"/>
              </w:rPr>
              <w:tab/>
              <w:t>Копия нормативного правового акта, содержащего условия эмиссии и обращения ценных бумаг.</w:t>
            </w:r>
          </w:p>
        </w:tc>
        <w:tc>
          <w:tcPr>
            <w:tcW w:w="4162" w:type="dxa"/>
          </w:tcPr>
          <w:p w:rsidR="004F43DE" w:rsidRPr="000E4545" w:rsidRDefault="004F43DE">
            <w:pPr>
              <w:widowControl/>
              <w:numPr>
                <w:ilvl w:val="12"/>
                <w:numId w:val="0"/>
              </w:numPr>
              <w:jc w:val="both"/>
              <w:rPr>
                <w:sz w:val="24"/>
              </w:rPr>
            </w:pPr>
            <w:r w:rsidRPr="000E4545">
              <w:rPr>
                <w:sz w:val="24"/>
              </w:rPr>
              <w:t>В случае проведения новых эмиссий.</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3.</w:t>
            </w:r>
            <w:r w:rsidRPr="000E4545">
              <w:rPr>
                <w:sz w:val="24"/>
              </w:rPr>
              <w:tab/>
              <w:t xml:space="preserve">Копия  решения об эмиссии отдельного выпуска ценных бумаг, а также документа о его утверждении. </w:t>
            </w:r>
          </w:p>
        </w:tc>
        <w:tc>
          <w:tcPr>
            <w:tcW w:w="4162" w:type="dxa"/>
          </w:tcPr>
          <w:p w:rsidR="004F43DE" w:rsidRPr="000E4545" w:rsidRDefault="004F43DE">
            <w:pPr>
              <w:widowControl/>
              <w:numPr>
                <w:ilvl w:val="12"/>
                <w:numId w:val="0"/>
              </w:numPr>
              <w:jc w:val="both"/>
              <w:rPr>
                <w:sz w:val="24"/>
              </w:rPr>
            </w:pPr>
            <w:r w:rsidRPr="000E4545">
              <w:rPr>
                <w:sz w:val="24"/>
              </w:rPr>
              <w:t>В случае проведения новых эмиссий.</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4.</w:t>
            </w:r>
            <w:r w:rsidRPr="000E4545">
              <w:rPr>
                <w:sz w:val="24"/>
              </w:rPr>
              <w:tab/>
              <w:t>Ежеквартальный отчет об исполнении бюджета субъекта Российской Федерации/ муниципального образования, выступающего эмитентом ценных бумаг.</w:t>
            </w:r>
          </w:p>
        </w:tc>
        <w:tc>
          <w:tcPr>
            <w:tcW w:w="4162" w:type="dxa"/>
          </w:tcPr>
          <w:p w:rsidR="004F43DE" w:rsidRPr="000E4545" w:rsidRDefault="004F43DE">
            <w:pPr>
              <w:widowControl/>
              <w:numPr>
                <w:ilvl w:val="12"/>
                <w:numId w:val="0"/>
              </w:numPr>
              <w:jc w:val="both"/>
              <w:rPr>
                <w:sz w:val="24"/>
              </w:rPr>
            </w:pPr>
            <w:r w:rsidRPr="000E4545">
              <w:rPr>
                <w:sz w:val="24"/>
              </w:rPr>
              <w:t>Ежеквартально.</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5.</w:t>
            </w:r>
            <w:r w:rsidRPr="000E4545">
              <w:rPr>
                <w:sz w:val="24"/>
              </w:rPr>
              <w:tab/>
              <w:t xml:space="preserve">Копия нормативного правового акта, содержащего отчет об итогах эмиссии ценных бумаг, представленного в регистрирующий орган за последний отчетный </w:t>
            </w:r>
            <w:r w:rsidR="001C65A5" w:rsidRPr="000E4545">
              <w:rPr>
                <w:sz w:val="24"/>
              </w:rPr>
              <w:t>период.</w:t>
            </w:r>
          </w:p>
        </w:tc>
        <w:tc>
          <w:tcPr>
            <w:tcW w:w="4162" w:type="dxa"/>
          </w:tcPr>
          <w:p w:rsidR="004F43DE" w:rsidRPr="000E4545" w:rsidRDefault="004F43DE">
            <w:pPr>
              <w:widowControl/>
              <w:numPr>
                <w:ilvl w:val="12"/>
                <w:numId w:val="0"/>
              </w:numPr>
              <w:jc w:val="both"/>
              <w:rPr>
                <w:sz w:val="24"/>
              </w:rPr>
            </w:pPr>
            <w:r w:rsidRPr="000E4545">
              <w:rPr>
                <w:sz w:val="24"/>
              </w:rPr>
              <w:t xml:space="preserve">В сроки, определенные нормативными правовыми актами РФ. </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6.</w:t>
            </w:r>
            <w:r w:rsidRPr="000E4545">
              <w:rPr>
                <w:sz w:val="24"/>
              </w:rPr>
              <w:tab/>
              <w:t>Документ, содержащий решение уполномоченного о</w:t>
            </w:r>
            <w:r w:rsidRPr="000E4545">
              <w:rPr>
                <w:sz w:val="24"/>
              </w:rPr>
              <w:t>р</w:t>
            </w:r>
            <w:r w:rsidRPr="000E4545">
              <w:rPr>
                <w:sz w:val="24"/>
              </w:rPr>
              <w:t>гана о назначении (избрании) руководителя Заявителя, либо его нотар</w:t>
            </w:r>
            <w:r w:rsidRPr="000E4545">
              <w:rPr>
                <w:sz w:val="24"/>
              </w:rPr>
              <w:t>и</w:t>
            </w:r>
            <w:r w:rsidRPr="000E4545">
              <w:rPr>
                <w:sz w:val="24"/>
              </w:rPr>
              <w:t xml:space="preserve">ально удостоверенная копия. </w:t>
            </w:r>
          </w:p>
        </w:tc>
        <w:tc>
          <w:tcPr>
            <w:tcW w:w="4162" w:type="dxa"/>
          </w:tcPr>
          <w:p w:rsidR="004F43DE" w:rsidRPr="000E4545" w:rsidRDefault="004F43DE">
            <w:pPr>
              <w:widowControl/>
              <w:numPr>
                <w:ilvl w:val="12"/>
                <w:numId w:val="0"/>
              </w:numPr>
              <w:jc w:val="both"/>
              <w:rPr>
                <w:sz w:val="24"/>
              </w:rPr>
            </w:pPr>
            <w:r w:rsidRPr="000E4545">
              <w:rPr>
                <w:sz w:val="24"/>
              </w:rPr>
              <w:t>В случае изменения сведений – в течение 10 рабочих дней с даты вступления в силу соответствующего решения.</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7.</w:t>
            </w:r>
            <w:r w:rsidRPr="000E4545">
              <w:rPr>
                <w:sz w:val="24"/>
              </w:rPr>
              <w:tab/>
              <w:t xml:space="preserve">Анкета ценной бумаги (форма анкеты предусмотрена в Приложении </w:t>
            </w:r>
            <w:r w:rsidR="00CB3CC5" w:rsidRPr="000E4545">
              <w:rPr>
                <w:sz w:val="24"/>
              </w:rPr>
              <w:t>81</w:t>
            </w:r>
            <w:r w:rsidRPr="000E4545">
              <w:rPr>
                <w:sz w:val="24"/>
              </w:rPr>
              <w:t xml:space="preserve"> к настоящим Правилам).</w:t>
            </w:r>
          </w:p>
        </w:tc>
        <w:tc>
          <w:tcPr>
            <w:tcW w:w="4162" w:type="dxa"/>
          </w:tcPr>
          <w:p w:rsidR="004F43DE" w:rsidRPr="000E4545" w:rsidRDefault="004F43DE">
            <w:pPr>
              <w:widowControl/>
              <w:numPr>
                <w:ilvl w:val="12"/>
                <w:numId w:val="0"/>
              </w:numPr>
              <w:ind w:left="22" w:hanging="34"/>
              <w:jc w:val="both"/>
              <w:rPr>
                <w:sz w:val="24"/>
              </w:rPr>
            </w:pPr>
            <w:r w:rsidRPr="000E4545">
              <w:rPr>
                <w:sz w:val="24"/>
              </w:rPr>
              <w:t xml:space="preserve">В случае изменения данных в Анкете </w:t>
            </w:r>
            <w:r w:rsidRPr="000E4545">
              <w:rPr>
                <w:sz w:val="24"/>
                <w:szCs w:val="24"/>
              </w:rPr>
              <w:t>– в течение 10 рабочих дней с даты их вступления в силу, а при изменении сведений по купонам облигаций – в срок не менее чем за 5 рабочих дней до даты вступления их в силу</w:t>
            </w:r>
            <w:r w:rsidRPr="000E4545">
              <w:rPr>
                <w:sz w:val="24"/>
              </w:rPr>
              <w:t xml:space="preserve">. </w:t>
            </w:r>
          </w:p>
        </w:tc>
      </w:tr>
      <w:tr w:rsidR="004F43DE" w:rsidRPr="000E4545">
        <w:tblPrEx>
          <w:tblCellMar>
            <w:top w:w="0" w:type="dxa"/>
            <w:bottom w:w="0" w:type="dxa"/>
          </w:tblCellMar>
        </w:tblPrEx>
        <w:trPr>
          <w:cantSplit/>
          <w:jc w:val="center"/>
        </w:trPr>
        <w:tc>
          <w:tcPr>
            <w:tcW w:w="5303" w:type="dxa"/>
          </w:tcPr>
          <w:p w:rsidR="004F43DE" w:rsidRPr="000E4545" w:rsidRDefault="004F43DE">
            <w:pPr>
              <w:widowControl/>
              <w:numPr>
                <w:ilvl w:val="12"/>
                <w:numId w:val="0"/>
              </w:numPr>
              <w:ind w:left="234" w:hanging="234"/>
              <w:jc w:val="both"/>
              <w:rPr>
                <w:sz w:val="24"/>
              </w:rPr>
            </w:pPr>
            <w:r w:rsidRPr="000E4545">
              <w:rPr>
                <w:sz w:val="24"/>
              </w:rPr>
              <w:t>8.</w:t>
            </w:r>
            <w:r w:rsidRPr="000E4545">
              <w:rPr>
                <w:sz w:val="24"/>
              </w:rPr>
              <w:tab/>
              <w:t>Информация о неисполнении или ненадлежащем исполнении обязательств по субфедеральным или муниципальным ценным бумагам.</w:t>
            </w:r>
          </w:p>
        </w:tc>
        <w:tc>
          <w:tcPr>
            <w:tcW w:w="4162" w:type="dxa"/>
          </w:tcPr>
          <w:p w:rsidR="004F43DE" w:rsidRPr="000E4545" w:rsidRDefault="004F43DE">
            <w:pPr>
              <w:widowControl/>
              <w:numPr>
                <w:ilvl w:val="12"/>
                <w:numId w:val="0"/>
              </w:numPr>
              <w:ind w:left="22" w:hanging="34"/>
              <w:jc w:val="both"/>
              <w:rPr>
                <w:sz w:val="24"/>
              </w:rPr>
            </w:pPr>
            <w:r w:rsidRPr="000E4545">
              <w:rPr>
                <w:sz w:val="24"/>
              </w:rPr>
              <w:t>Не позднее одного дня с даты, следующей за датой, на которую должны были быть исполнены соответствующие обязательства.</w:t>
            </w:r>
          </w:p>
        </w:tc>
      </w:tr>
      <w:tr w:rsidR="0012069D" w:rsidRPr="000E4545">
        <w:tblPrEx>
          <w:tblCellMar>
            <w:top w:w="0" w:type="dxa"/>
            <w:bottom w:w="0" w:type="dxa"/>
          </w:tblCellMar>
        </w:tblPrEx>
        <w:trPr>
          <w:cantSplit/>
          <w:jc w:val="center"/>
        </w:trPr>
        <w:tc>
          <w:tcPr>
            <w:tcW w:w="5303" w:type="dxa"/>
          </w:tcPr>
          <w:p w:rsidR="0012069D" w:rsidRPr="000E4545" w:rsidRDefault="0012069D">
            <w:pPr>
              <w:widowControl/>
              <w:numPr>
                <w:ilvl w:val="12"/>
                <w:numId w:val="0"/>
              </w:numPr>
              <w:ind w:left="234" w:hanging="234"/>
              <w:jc w:val="both"/>
              <w:rPr>
                <w:sz w:val="24"/>
              </w:rPr>
            </w:pPr>
            <w:r w:rsidRPr="000E4545">
              <w:rPr>
                <w:sz w:val="24"/>
              </w:rPr>
              <w:t>9. Удостоверенная уполномоченным лицом эмитента копия документа, подтверждающего присвоение эмитенту (выпуску ценных бумаг эмитента) рейтинга рейтинговым агентством.</w:t>
            </w:r>
          </w:p>
        </w:tc>
        <w:tc>
          <w:tcPr>
            <w:tcW w:w="4162" w:type="dxa"/>
          </w:tcPr>
          <w:p w:rsidR="0012069D" w:rsidRPr="000E4545" w:rsidRDefault="0012069D">
            <w:pPr>
              <w:widowControl/>
              <w:numPr>
                <w:ilvl w:val="12"/>
                <w:numId w:val="0"/>
              </w:numPr>
              <w:ind w:left="22" w:hanging="34"/>
              <w:jc w:val="both"/>
              <w:rPr>
                <w:sz w:val="24"/>
              </w:rPr>
            </w:pPr>
            <w:r w:rsidRPr="000E4545">
              <w:rPr>
                <w:sz w:val="24"/>
              </w:rPr>
              <w:t>Для эмитентов, облигации которых включены в Котировальные списки ЗАО «ФБ ММВБ» «А» первого уровня - ежегодно, а в каждом случае изменения рейтинга рейтинговым агентством – не позднее 10 дней с даты присвоения нового рейтинга.</w:t>
            </w:r>
          </w:p>
        </w:tc>
      </w:tr>
      <w:tr w:rsidR="0012069D" w:rsidRPr="000E4545">
        <w:tblPrEx>
          <w:tblCellMar>
            <w:top w:w="0" w:type="dxa"/>
            <w:bottom w:w="0" w:type="dxa"/>
          </w:tblCellMar>
        </w:tblPrEx>
        <w:trPr>
          <w:cantSplit/>
          <w:jc w:val="center"/>
        </w:trPr>
        <w:tc>
          <w:tcPr>
            <w:tcW w:w="5303" w:type="dxa"/>
          </w:tcPr>
          <w:p w:rsidR="0012069D" w:rsidRPr="000E4545" w:rsidRDefault="0012069D">
            <w:pPr>
              <w:widowControl/>
              <w:numPr>
                <w:ilvl w:val="12"/>
                <w:numId w:val="0"/>
              </w:numPr>
              <w:ind w:left="234" w:hanging="234"/>
              <w:jc w:val="both"/>
              <w:rPr>
                <w:sz w:val="24"/>
              </w:rPr>
            </w:pPr>
            <w:r w:rsidRPr="000E4545">
              <w:rPr>
                <w:sz w:val="24"/>
              </w:rPr>
              <w:t>10. Иные документы в соответствии с требованиями законов и иных нормативных правовых актов РФ.</w:t>
            </w:r>
          </w:p>
        </w:tc>
        <w:tc>
          <w:tcPr>
            <w:tcW w:w="4162" w:type="dxa"/>
          </w:tcPr>
          <w:p w:rsidR="0012069D" w:rsidRPr="000E4545" w:rsidRDefault="0012069D">
            <w:pPr>
              <w:widowControl/>
              <w:numPr>
                <w:ilvl w:val="12"/>
                <w:numId w:val="0"/>
              </w:numPr>
              <w:ind w:left="22" w:hanging="34"/>
              <w:jc w:val="both"/>
              <w:rPr>
                <w:sz w:val="24"/>
              </w:rPr>
            </w:pPr>
          </w:p>
        </w:tc>
      </w:tr>
    </w:tbl>
    <w:p w:rsidR="004F43DE" w:rsidRPr="000E4545" w:rsidRDefault="004F43DE">
      <w:pPr>
        <w:widowControl/>
        <w:tabs>
          <w:tab w:val="left" w:pos="705"/>
        </w:tabs>
        <w:spacing w:before="60"/>
        <w:jc w:val="both"/>
        <w:rPr>
          <w:sz w:val="24"/>
        </w:rPr>
      </w:pPr>
      <w:r w:rsidRPr="000E4545">
        <w:rPr>
          <w:sz w:val="24"/>
          <w:u w:val="single"/>
        </w:rPr>
        <w:t>Примечание</w:t>
      </w:r>
      <w:r w:rsidRPr="000E4545">
        <w:rPr>
          <w:sz w:val="24"/>
        </w:rPr>
        <w:t xml:space="preserve">: </w:t>
      </w:r>
    </w:p>
    <w:p w:rsidR="004F43DE" w:rsidRPr="000E4545" w:rsidRDefault="004F43DE">
      <w:pPr>
        <w:widowControl/>
        <w:numPr>
          <w:ilvl w:val="12"/>
          <w:numId w:val="0"/>
        </w:numPr>
        <w:tabs>
          <w:tab w:val="left" w:pos="471"/>
          <w:tab w:val="left" w:pos="705"/>
        </w:tabs>
        <w:jc w:val="both"/>
        <w:rPr>
          <w:b/>
          <w:sz w:val="24"/>
        </w:rPr>
      </w:pPr>
      <w:r w:rsidRPr="000E4545">
        <w:rPr>
          <w:sz w:val="24"/>
        </w:rPr>
        <w:lastRenderedPageBreak/>
        <w:t>1.</w:t>
      </w:r>
      <w:r w:rsidRPr="000E4545">
        <w:rPr>
          <w:sz w:val="24"/>
        </w:rPr>
        <w:tab/>
        <w:t>При поддержании в Котировальных списках ЗАО «ФБ ММВБ» государственных ценных бумаг ввиду особенностей нормативно-правовой базы функционирования рынка государственных ценных бумаг Список документов может быть изменен отдельными решениями уполномоченного органа ЗАО «ФБ ММВБ».</w:t>
      </w:r>
    </w:p>
    <w:p w:rsidR="004F43DE" w:rsidRPr="000E4545" w:rsidRDefault="004F43DE">
      <w:pPr>
        <w:widowControl/>
        <w:numPr>
          <w:ilvl w:val="12"/>
          <w:numId w:val="0"/>
        </w:numPr>
        <w:tabs>
          <w:tab w:val="left" w:pos="705"/>
        </w:tabs>
        <w:spacing w:before="60"/>
        <w:jc w:val="both"/>
        <w:rPr>
          <w:sz w:val="24"/>
        </w:rPr>
      </w:pPr>
      <w:r w:rsidRPr="000E4545">
        <w:rPr>
          <w:b/>
          <w:sz w:val="24"/>
        </w:rPr>
        <w:t>Формат предоставления информации</w:t>
      </w:r>
    </w:p>
    <w:p w:rsidR="0049376C" w:rsidRPr="000E4545" w:rsidRDefault="0049376C" w:rsidP="0049376C">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Все документы, указанные в данном Перечне, за исключением указанных в п. 6, должны быть заверены подписью уполномоченного лица и печатью эмитента.</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Все документы, указанные в данном Перечне, за исключением указанных в п. 6, должны быть представлены также и в электронном виде.</w:t>
      </w:r>
    </w:p>
    <w:p w:rsidR="004F43DE" w:rsidRPr="000E4545" w:rsidRDefault="004F43DE" w:rsidP="00A9171E">
      <w:pPr>
        <w:widowControl/>
        <w:numPr>
          <w:ilvl w:val="0"/>
          <w:numId w:val="20"/>
        </w:numPr>
        <w:tabs>
          <w:tab w:val="left" w:pos="705"/>
        </w:tabs>
        <w:ind w:left="357" w:hanging="357"/>
        <w:jc w:val="both"/>
        <w:rPr>
          <w:sz w:val="24"/>
        </w:rPr>
      </w:pPr>
      <w:r w:rsidRPr="000E4545">
        <w:rPr>
          <w:sz w:val="24"/>
        </w:rPr>
        <w:t>Документы, указанные в данном Перечне в пп. 4 и 5 должны быть представлены только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тексты – </w:t>
      </w:r>
      <w:r w:rsidR="00577A55" w:rsidRPr="000E4545">
        <w:rPr>
          <w:sz w:val="24"/>
        </w:rPr>
        <w:t>Word</w:t>
      </w:r>
      <w:r w:rsidR="00577A55" w:rsidRPr="000E4545">
        <w:rPr>
          <w:sz w:val="24"/>
          <w:lang w:val="en-US"/>
        </w:rPr>
        <w:t>, pdf, xml</w:t>
      </w:r>
      <w:r w:rsidR="001C65A5" w:rsidRPr="000E4545">
        <w:rPr>
          <w:sz w:val="24"/>
        </w:rPr>
        <w:t>.</w:t>
      </w:r>
    </w:p>
    <w:p w:rsidR="004F43DE" w:rsidRPr="000E4545" w:rsidRDefault="004F43DE">
      <w:pPr>
        <w:widowControl/>
        <w:jc w:val="right"/>
        <w:rPr>
          <w:b/>
          <w:sz w:val="24"/>
        </w:rPr>
      </w:pPr>
      <w:r w:rsidRPr="000E4545">
        <w:rPr>
          <w:sz w:val="24"/>
        </w:rPr>
        <w:br w:type="page"/>
      </w:r>
      <w:r w:rsidRPr="000E4545">
        <w:rPr>
          <w:b/>
          <w:sz w:val="24"/>
        </w:rPr>
        <w:lastRenderedPageBreak/>
        <w:t>ПРИЛОЖЕНИЕ 59.</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rPr>
          <w:sz w:val="24"/>
        </w:rPr>
      </w:pPr>
    </w:p>
    <w:p w:rsidR="002C6A52" w:rsidRPr="000E4545" w:rsidRDefault="002C6A52" w:rsidP="002C6A52">
      <w:pPr>
        <w:widowControl/>
        <w:rPr>
          <w:sz w:val="24"/>
        </w:rPr>
      </w:pPr>
      <w:r w:rsidRPr="000E4545">
        <w:rPr>
          <w:sz w:val="24"/>
        </w:rPr>
        <w:t>«____» _______________ 200__ г.</w:t>
      </w:r>
    </w:p>
    <w:p w:rsidR="004F43DE" w:rsidRPr="000E4545" w:rsidRDefault="004F43DE" w:rsidP="002C6A52">
      <w:pPr>
        <w:widowControl/>
        <w:jc w:val="right"/>
        <w:rPr>
          <w:b/>
          <w:sz w:val="24"/>
        </w:rPr>
      </w:pPr>
      <w:r w:rsidRPr="000E4545">
        <w:rPr>
          <w:sz w:val="24"/>
        </w:rPr>
        <w:t>Генеральному директору ЗАО «ФБ ММВБ»</w:t>
      </w:r>
    </w:p>
    <w:p w:rsidR="004F43DE" w:rsidRPr="000E4545" w:rsidRDefault="004F43DE">
      <w:pPr>
        <w:widowControl/>
        <w:jc w:val="center"/>
        <w:rPr>
          <w:b/>
          <w:sz w:val="24"/>
        </w:rPr>
      </w:pPr>
    </w:p>
    <w:p w:rsidR="002C6A52" w:rsidRPr="000E4545" w:rsidRDefault="002C6A52">
      <w:pPr>
        <w:widowControl/>
        <w:jc w:val="center"/>
        <w:rPr>
          <w:b/>
          <w:sz w:val="24"/>
        </w:rPr>
      </w:pPr>
    </w:p>
    <w:p w:rsidR="002C6A52" w:rsidRPr="000E4545" w:rsidRDefault="002C6A52">
      <w:pPr>
        <w:widowControl/>
        <w:jc w:val="center"/>
        <w:rPr>
          <w:b/>
          <w:sz w:val="24"/>
        </w:rPr>
      </w:pPr>
    </w:p>
    <w:p w:rsidR="004F43DE" w:rsidRPr="000E4545" w:rsidRDefault="004F43DE">
      <w:pPr>
        <w:widowControl/>
        <w:jc w:val="center"/>
        <w:rPr>
          <w:b/>
          <w:sz w:val="24"/>
        </w:rPr>
      </w:pPr>
      <w:r w:rsidRPr="000E4545">
        <w:rPr>
          <w:b/>
          <w:sz w:val="24"/>
        </w:rPr>
        <w:t>ЗАЯВЛЕНИЕ</w:t>
      </w:r>
    </w:p>
    <w:p w:rsidR="004F43DE" w:rsidRPr="000E4545" w:rsidRDefault="004F43DE">
      <w:pPr>
        <w:widowControl/>
        <w:jc w:val="center"/>
        <w:rPr>
          <w:b/>
          <w:sz w:val="24"/>
        </w:rPr>
      </w:pPr>
    </w:p>
    <w:p w:rsidR="006856EC" w:rsidRPr="000E4545" w:rsidRDefault="004F43DE">
      <w:pPr>
        <w:widowControl/>
        <w:jc w:val="center"/>
        <w:rPr>
          <w:b/>
          <w:sz w:val="24"/>
        </w:rPr>
      </w:pPr>
      <w:r w:rsidRPr="000E4545">
        <w:rPr>
          <w:b/>
          <w:sz w:val="24"/>
        </w:rPr>
        <w:t xml:space="preserve">о </w:t>
      </w:r>
      <w:r w:rsidR="006856EC" w:rsidRPr="000E4545">
        <w:rPr>
          <w:b/>
          <w:sz w:val="24"/>
        </w:rPr>
        <w:t xml:space="preserve">включении </w:t>
      </w:r>
      <w:r w:rsidRPr="000E4545">
        <w:rPr>
          <w:b/>
          <w:sz w:val="24"/>
        </w:rPr>
        <w:t xml:space="preserve">ценных бумаг, выпущенных от имени иностранного государства, </w:t>
      </w:r>
    </w:p>
    <w:p w:rsidR="006856EC" w:rsidRPr="000E4545" w:rsidRDefault="006856EC">
      <w:pPr>
        <w:widowControl/>
        <w:jc w:val="center"/>
        <w:rPr>
          <w:b/>
          <w:sz w:val="24"/>
        </w:rPr>
      </w:pPr>
      <w:r w:rsidRPr="000E4545">
        <w:rPr>
          <w:b/>
          <w:sz w:val="24"/>
        </w:rPr>
        <w:t xml:space="preserve">в Котировальный список ЗАО «ФБ ММВБ» соответствующей категории </w:t>
      </w:r>
    </w:p>
    <w:p w:rsidR="004F43DE" w:rsidRPr="000E4545" w:rsidRDefault="006856EC" w:rsidP="006856EC">
      <w:pPr>
        <w:widowControl/>
        <w:jc w:val="center"/>
        <w:rPr>
          <w:sz w:val="24"/>
        </w:rPr>
      </w:pPr>
      <w:r w:rsidRPr="000E4545">
        <w:rPr>
          <w:b/>
          <w:sz w:val="24"/>
        </w:rPr>
        <w:t xml:space="preserve">и допуске их </w:t>
      </w:r>
      <w:r w:rsidR="00962362" w:rsidRPr="000E4545">
        <w:rPr>
          <w:b/>
          <w:sz w:val="24"/>
        </w:rPr>
        <w:t xml:space="preserve">к торгам в процессе обращения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962362">
      <w:pPr>
        <w:widowControl/>
        <w:tabs>
          <w:tab w:val="left" w:pos="1014"/>
        </w:tabs>
        <w:ind w:firstLine="708"/>
        <w:jc w:val="both"/>
        <w:rPr>
          <w:sz w:val="24"/>
        </w:rPr>
      </w:pPr>
      <w:r w:rsidRPr="000E4545">
        <w:rPr>
          <w:sz w:val="24"/>
        </w:rPr>
        <w:t>1.</w:t>
      </w:r>
      <w:r w:rsidRPr="000E4545">
        <w:rPr>
          <w:sz w:val="24"/>
        </w:rPr>
        <w:tab/>
      </w:r>
      <w:r w:rsidR="006856EC" w:rsidRPr="000E4545">
        <w:rPr>
          <w:sz w:val="24"/>
        </w:rPr>
        <w:t>Просит рассмотреть вопрос о включении в Котировальный список ЗАО «ФБ ММВБ» «__» [</w:t>
      </w:r>
      <w:r w:rsidR="008F7EEB" w:rsidRPr="000E4545">
        <w:rPr>
          <w:sz w:val="24"/>
        </w:rPr>
        <w:t>указать категорию и при необходимости уровень Котировального списка</w:t>
      </w:r>
      <w:r w:rsidR="006856EC" w:rsidRPr="000E4545">
        <w:rPr>
          <w:sz w:val="24"/>
        </w:rPr>
        <w:t>] и допуске к торгам в процес</w:t>
      </w:r>
      <w:r w:rsidR="00A1561F" w:rsidRPr="000E4545">
        <w:rPr>
          <w:sz w:val="24"/>
        </w:rPr>
        <w:t xml:space="preserve">се обращения путем </w:t>
      </w:r>
      <w:r w:rsidR="001E4512" w:rsidRPr="000E4545">
        <w:rPr>
          <w:sz w:val="24"/>
        </w:rPr>
        <w:t xml:space="preserve">включения </w:t>
      </w:r>
      <w:r w:rsidR="00A1561F" w:rsidRPr="000E4545">
        <w:rPr>
          <w:sz w:val="24"/>
        </w:rPr>
        <w:t>в</w:t>
      </w:r>
      <w:r w:rsidR="006856EC" w:rsidRPr="000E4545">
        <w:rPr>
          <w:sz w:val="24"/>
        </w:rPr>
        <w:t xml:space="preserve"> Спис</w:t>
      </w:r>
      <w:r w:rsidR="00A1561F" w:rsidRPr="000E4545">
        <w:rPr>
          <w:sz w:val="24"/>
        </w:rPr>
        <w:t>ок</w:t>
      </w:r>
      <w:r w:rsidR="006856EC" w:rsidRPr="000E4545">
        <w:rPr>
          <w:sz w:val="24"/>
        </w:rPr>
        <w:t xml:space="preserve"> ценных бумаг, допущенных к торгам в ЗАО «ФБ ММВБ» </w:t>
      </w:r>
      <w:r w:rsidR="00A1561F" w:rsidRPr="000E4545">
        <w:rPr>
          <w:sz w:val="24"/>
        </w:rPr>
        <w:t xml:space="preserve">раздел «Котировальный список  «__» [указать категорию и при необходимости уровень Котировального списка] </w:t>
      </w:r>
      <w:r w:rsidR="006856EC" w:rsidRPr="000E4545">
        <w:rPr>
          <w:sz w:val="24"/>
        </w:rPr>
        <w:t xml:space="preserve"> следующих ценных бумаг Эмитента: </w:t>
      </w:r>
    </w:p>
    <w:p w:rsidR="006856EC" w:rsidRPr="000E4545" w:rsidRDefault="006856EC" w:rsidP="00962362">
      <w:pPr>
        <w:widowControl/>
        <w:tabs>
          <w:tab w:val="left" w:pos="1014"/>
        </w:tabs>
        <w:ind w:firstLine="708"/>
        <w:jc w:val="both"/>
        <w:rPr>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631"/>
        <w:gridCol w:w="3443"/>
        <w:gridCol w:w="3503"/>
      </w:tblGrid>
      <w:tr w:rsidR="004F43DE" w:rsidRPr="000E4545">
        <w:tblPrEx>
          <w:tblCellMar>
            <w:top w:w="0" w:type="dxa"/>
            <w:bottom w:w="0" w:type="dxa"/>
          </w:tblCellMar>
        </w:tblPrEx>
        <w:trPr>
          <w:cantSplit/>
          <w:trHeight w:val="695"/>
          <w:jc w:val="center"/>
        </w:trPr>
        <w:tc>
          <w:tcPr>
            <w:tcW w:w="567" w:type="dxa"/>
            <w:tcBorders>
              <w:bottom w:val="nil"/>
            </w:tcBorders>
          </w:tcPr>
          <w:p w:rsidR="004F43DE" w:rsidRPr="000E4545" w:rsidRDefault="004F43DE">
            <w:pPr>
              <w:widowControl/>
              <w:jc w:val="center"/>
              <w:rPr>
                <w:sz w:val="24"/>
              </w:rPr>
            </w:pPr>
            <w:r w:rsidRPr="000E4545">
              <w:rPr>
                <w:sz w:val="24"/>
              </w:rPr>
              <w:t>№</w:t>
            </w:r>
          </w:p>
          <w:p w:rsidR="004F43DE" w:rsidRPr="000E4545" w:rsidRDefault="004F43DE">
            <w:pPr>
              <w:widowControl/>
              <w:jc w:val="center"/>
              <w:rPr>
                <w:sz w:val="24"/>
              </w:rPr>
            </w:pPr>
            <w:r w:rsidRPr="000E4545">
              <w:rPr>
                <w:sz w:val="24"/>
              </w:rPr>
              <w:t>п/п</w:t>
            </w:r>
          </w:p>
        </w:tc>
        <w:tc>
          <w:tcPr>
            <w:tcW w:w="1631" w:type="dxa"/>
            <w:tcBorders>
              <w:bottom w:val="nil"/>
            </w:tcBorders>
          </w:tcPr>
          <w:p w:rsidR="004F43DE" w:rsidRPr="000E4545" w:rsidRDefault="004F43DE">
            <w:pPr>
              <w:widowControl/>
              <w:jc w:val="center"/>
              <w:rPr>
                <w:sz w:val="24"/>
              </w:rPr>
            </w:pPr>
            <w:r w:rsidRPr="000E4545">
              <w:rPr>
                <w:sz w:val="24"/>
              </w:rPr>
              <w:t>Наименование ценной  бумаги</w:t>
            </w:r>
          </w:p>
        </w:tc>
        <w:tc>
          <w:tcPr>
            <w:tcW w:w="3443" w:type="dxa"/>
            <w:tcBorders>
              <w:bottom w:val="nil"/>
            </w:tcBorders>
          </w:tcPr>
          <w:p w:rsidR="004F43DE" w:rsidRPr="000E4545" w:rsidRDefault="004F43DE">
            <w:pPr>
              <w:widowControl/>
              <w:jc w:val="center"/>
              <w:rPr>
                <w:sz w:val="24"/>
              </w:rPr>
            </w:pPr>
            <w:r w:rsidRPr="000E4545">
              <w:rPr>
                <w:sz w:val="24"/>
              </w:rPr>
              <w:t>Дата государственной регистрации выпуска</w:t>
            </w:r>
          </w:p>
          <w:p w:rsidR="004F43DE" w:rsidRPr="000E4545" w:rsidRDefault="004F43DE">
            <w:pPr>
              <w:widowControl/>
              <w:jc w:val="center"/>
              <w:rPr>
                <w:sz w:val="24"/>
              </w:rPr>
            </w:pPr>
          </w:p>
        </w:tc>
        <w:tc>
          <w:tcPr>
            <w:tcW w:w="3503" w:type="dxa"/>
            <w:tcBorders>
              <w:bottom w:val="nil"/>
            </w:tcBorders>
          </w:tcPr>
          <w:p w:rsidR="004F43DE" w:rsidRPr="000E4545" w:rsidRDefault="004F43DE">
            <w:pPr>
              <w:widowControl/>
              <w:jc w:val="center"/>
              <w:rPr>
                <w:sz w:val="24"/>
              </w:rPr>
            </w:pPr>
            <w:r w:rsidRPr="000E4545">
              <w:rPr>
                <w:sz w:val="24"/>
              </w:rPr>
              <w:t>Государственный регистрационный номер выпуска</w:t>
            </w:r>
          </w:p>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r w:rsidR="004F43DE" w:rsidRPr="000E4545">
        <w:tblPrEx>
          <w:tblCellMar>
            <w:top w:w="0" w:type="dxa"/>
            <w:bottom w:w="0" w:type="dxa"/>
          </w:tblCellMar>
        </w:tblPrEx>
        <w:trPr>
          <w:cantSplit/>
          <w:trHeight w:val="247"/>
          <w:jc w:val="center"/>
        </w:trPr>
        <w:tc>
          <w:tcPr>
            <w:tcW w:w="567" w:type="dxa"/>
          </w:tcPr>
          <w:p w:rsidR="004F43DE" w:rsidRPr="000E4545" w:rsidRDefault="004F43DE">
            <w:pPr>
              <w:widowControl/>
              <w:jc w:val="center"/>
              <w:rPr>
                <w:sz w:val="24"/>
              </w:rPr>
            </w:pPr>
          </w:p>
        </w:tc>
        <w:tc>
          <w:tcPr>
            <w:tcW w:w="1631" w:type="dxa"/>
          </w:tcPr>
          <w:p w:rsidR="004F43DE" w:rsidRPr="000E4545" w:rsidRDefault="004F43DE">
            <w:pPr>
              <w:widowControl/>
              <w:jc w:val="center"/>
              <w:rPr>
                <w:sz w:val="24"/>
              </w:rPr>
            </w:pPr>
          </w:p>
        </w:tc>
        <w:tc>
          <w:tcPr>
            <w:tcW w:w="3443" w:type="dxa"/>
          </w:tcPr>
          <w:p w:rsidR="004F43DE" w:rsidRPr="000E4545" w:rsidRDefault="004F43DE">
            <w:pPr>
              <w:widowControl/>
              <w:jc w:val="center"/>
              <w:rPr>
                <w:sz w:val="24"/>
              </w:rPr>
            </w:pPr>
          </w:p>
        </w:tc>
        <w:tc>
          <w:tcPr>
            <w:tcW w:w="3503" w:type="dxa"/>
          </w:tcPr>
          <w:p w:rsidR="004F43DE" w:rsidRPr="000E4545" w:rsidRDefault="004F43DE">
            <w:pPr>
              <w:widowControl/>
              <w:jc w:val="center"/>
              <w:rPr>
                <w:sz w:val="24"/>
              </w:rPr>
            </w:pPr>
          </w:p>
        </w:tc>
      </w:tr>
    </w:tbl>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2.</w:t>
      </w:r>
      <w:r w:rsidRPr="000E4545">
        <w:rPr>
          <w:sz w:val="24"/>
        </w:rPr>
        <w:tab/>
        <w:t>Подтверждает, что орган государственной власти иностранного государства [полное наименование эмитента ценной бумаги] (</w:t>
      </w:r>
      <w:r w:rsidR="006856EC" w:rsidRPr="000E4545">
        <w:rPr>
          <w:sz w:val="24"/>
        </w:rPr>
        <w:t xml:space="preserve">выше и </w:t>
      </w:r>
      <w:r w:rsidRPr="000E4545">
        <w:rPr>
          <w:sz w:val="24"/>
        </w:rPr>
        <w:t>далее – Эмитент), выступающий эмитентом ценных бумаг, указанных в п.1,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tabs>
          <w:tab w:val="left" w:pos="1092"/>
        </w:tabs>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9D3620" w:rsidRPr="000E4545">
        <w:rPr>
          <w:sz w:val="24"/>
        </w:rPr>
        <w:t xml:space="preserve"> 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2C6A52"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П</w:t>
      </w:r>
      <w:r w:rsidR="004F43DE" w:rsidRPr="000E4545">
        <w:rPr>
          <w:sz w:val="24"/>
          <w:szCs w:val="24"/>
        </w:rPr>
        <w:t>ризнани</w:t>
      </w:r>
      <w:r w:rsidRPr="000E4545">
        <w:rPr>
          <w:sz w:val="24"/>
          <w:szCs w:val="24"/>
        </w:rPr>
        <w:t>е</w:t>
      </w:r>
      <w:r w:rsidR="004F43DE" w:rsidRPr="000E4545">
        <w:rPr>
          <w:sz w:val="24"/>
          <w:szCs w:val="24"/>
        </w:rPr>
        <w:t xml:space="preserve"> выпуска ценных бумаг несостоявшимся или недействительным и дате вступления в силу соответствующего решения;</w:t>
      </w:r>
    </w:p>
    <w:p w:rsidR="004F43DE" w:rsidRPr="000E4545" w:rsidRDefault="002C6A52"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П</w:t>
      </w:r>
      <w:r w:rsidR="004F43DE" w:rsidRPr="000E4545">
        <w:rPr>
          <w:sz w:val="24"/>
          <w:szCs w:val="24"/>
        </w:rPr>
        <w:t>роведени</w:t>
      </w:r>
      <w:r w:rsidRPr="000E4545">
        <w:rPr>
          <w:sz w:val="24"/>
          <w:szCs w:val="24"/>
        </w:rPr>
        <w:t>е</w:t>
      </w:r>
      <w:r w:rsidR="004F43DE" w:rsidRPr="000E4545">
        <w:rPr>
          <w:sz w:val="24"/>
          <w:szCs w:val="24"/>
        </w:rPr>
        <w:t xml:space="preserve"> досрочного погашения ценных бумаг (не позднее, чем за 14 дней до наступления события);</w:t>
      </w:r>
    </w:p>
    <w:p w:rsidR="004F43DE" w:rsidRPr="000E4545" w:rsidRDefault="002C6A52"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Проведение</w:t>
      </w:r>
      <w:r w:rsidR="004F43DE" w:rsidRPr="000E4545">
        <w:rPr>
          <w:sz w:val="24"/>
          <w:szCs w:val="24"/>
        </w:rPr>
        <w:t xml:space="preserve"> конвертации ценных бумаг, а также наступлени</w:t>
      </w:r>
      <w:r w:rsidRPr="000E4545">
        <w:rPr>
          <w:sz w:val="24"/>
          <w:szCs w:val="24"/>
        </w:rPr>
        <w:t>е</w:t>
      </w:r>
      <w:r w:rsidR="004F43DE" w:rsidRPr="000E4545">
        <w:rPr>
          <w:sz w:val="24"/>
          <w:szCs w:val="24"/>
        </w:rPr>
        <w:t xml:space="preserve"> иных существенных событий, затрагивающих финансово-хозяйственную деятельность эмитента, которые могут повлиять на проведение торгов  </w:t>
      </w:r>
      <w:r w:rsidR="004F43DE" w:rsidRPr="000E4545">
        <w:rPr>
          <w:sz w:val="24"/>
          <w:szCs w:val="24"/>
        </w:rPr>
        <w:lastRenderedPageBreak/>
        <w:t>ценными бумагами на Бирже (не позднее,  чем за 14 дней до наступления события);</w:t>
      </w:r>
    </w:p>
    <w:p w:rsidR="004F43DE" w:rsidRPr="000E4545" w:rsidRDefault="002C6A52"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Реорганизация или ликвидация</w:t>
      </w:r>
      <w:r w:rsidR="004F43DE" w:rsidRPr="000E4545">
        <w:rPr>
          <w:sz w:val="24"/>
          <w:szCs w:val="24"/>
        </w:rPr>
        <w:t xml:space="preserve"> (прекращени</w:t>
      </w:r>
      <w:r w:rsidRPr="000E4545">
        <w:rPr>
          <w:sz w:val="24"/>
          <w:szCs w:val="24"/>
        </w:rPr>
        <w:t>е</w:t>
      </w:r>
      <w:r w:rsidR="004F43DE" w:rsidRPr="000E4545">
        <w:rPr>
          <w:sz w:val="24"/>
          <w:szCs w:val="24"/>
        </w:rPr>
        <w:t xml:space="preserve"> деятельности) эмитента  (не позднее, чем за 5 дней до наступления события).</w:t>
      </w:r>
    </w:p>
    <w:p w:rsidR="004F43DE" w:rsidRPr="000E4545" w:rsidRDefault="004F43DE"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 xml:space="preserve">Изменение  сведений, содержащихся в документах, указанных в Приложении </w:t>
      </w:r>
      <w:r w:rsidR="00CB3CC5" w:rsidRPr="000E4545">
        <w:rPr>
          <w:sz w:val="24"/>
          <w:szCs w:val="24"/>
        </w:rPr>
        <w:t>60</w:t>
      </w:r>
      <w:r w:rsidRPr="000E4545">
        <w:rPr>
          <w:sz w:val="24"/>
          <w:szCs w:val="24"/>
        </w:rPr>
        <w:t xml:space="preserve"> к </w:t>
      </w:r>
      <w:r w:rsidR="009010C1" w:rsidRPr="000E4545">
        <w:rPr>
          <w:sz w:val="24"/>
          <w:szCs w:val="24"/>
        </w:rPr>
        <w:t>Правилам листинга, допуска к размещению и обращению</w:t>
      </w:r>
      <w:r w:rsidR="002C6A52" w:rsidRPr="000E4545">
        <w:rPr>
          <w:sz w:val="24"/>
        </w:rPr>
        <w:t xml:space="preserve"> ценных бумаг в Закрытом акционерном обществе «Фондовая биржа ММВБ»</w:t>
      </w:r>
      <w:r w:rsidRPr="000E4545">
        <w:rPr>
          <w:sz w:val="24"/>
          <w:szCs w:val="24"/>
        </w:rPr>
        <w:t>.</w:t>
      </w:r>
    </w:p>
    <w:p w:rsidR="004F43DE" w:rsidRPr="000E4545" w:rsidRDefault="004F43DE">
      <w:pPr>
        <w:widowControl/>
        <w:tabs>
          <w:tab w:val="left" w:pos="1092"/>
        </w:tabs>
        <w:ind w:firstLine="708"/>
        <w:jc w:val="both"/>
        <w:rPr>
          <w:sz w:val="24"/>
        </w:rPr>
      </w:pPr>
      <w:r w:rsidRPr="000E4545">
        <w:rPr>
          <w:sz w:val="24"/>
        </w:rPr>
        <w:t>4. Обязуется представлять:</w:t>
      </w:r>
    </w:p>
    <w:p w:rsidR="004F43DE" w:rsidRPr="000E4545" w:rsidRDefault="004F43DE"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Ежеквартально публиковать отчет об исполнении бюджета этого иностранного государства, а также в срок не более  45 дней со дня окончания соответствующего квартала представлять указанный отчет в  ЗАО ФБ ММВБ</w:t>
      </w:r>
      <w:r w:rsidR="001C65A5" w:rsidRPr="000E4545">
        <w:rPr>
          <w:sz w:val="24"/>
          <w:szCs w:val="24"/>
        </w:rPr>
        <w:t>.</w:t>
      </w:r>
    </w:p>
    <w:p w:rsidR="004F43DE" w:rsidRPr="000E4545" w:rsidRDefault="004F43DE"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Публиковать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ЗАО ФБ ММВБ не позднее одного дня с даты, следующей за датой, на которую должны были быть исполнены соответствующие обязательства.</w:t>
      </w:r>
    </w:p>
    <w:p w:rsidR="004F43DE" w:rsidRPr="000E4545" w:rsidRDefault="004F43DE">
      <w:pPr>
        <w:widowControl/>
        <w:ind w:left="1416" w:hanging="708"/>
        <w:jc w:val="both"/>
        <w:rPr>
          <w:sz w:val="24"/>
          <w:u w:val="single"/>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Приложением </w:t>
      </w:r>
      <w:r w:rsidR="00CB3CC5" w:rsidRPr="000E4545">
        <w:rPr>
          <w:sz w:val="24"/>
        </w:rPr>
        <w:t>60</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(уполномоченное лицо)                                                                                       (Ф. И. О.) </w:t>
      </w:r>
    </w:p>
    <w:p w:rsidR="004F43DE" w:rsidRPr="000E4545" w:rsidRDefault="004F43DE">
      <w:pPr>
        <w:widowControl/>
        <w:jc w:val="both"/>
        <w:rPr>
          <w:sz w:val="24"/>
        </w:rPr>
      </w:pPr>
      <w:r w:rsidRPr="000E4545">
        <w:rPr>
          <w:sz w:val="24"/>
        </w:rPr>
        <w:t xml:space="preserve">       </w:t>
      </w:r>
    </w:p>
    <w:p w:rsidR="004F43DE" w:rsidRPr="000E4545" w:rsidRDefault="004F43DE">
      <w:pPr>
        <w:widowControl/>
        <w:jc w:val="both"/>
        <w:rPr>
          <w:sz w:val="24"/>
        </w:rPr>
      </w:pPr>
      <w:r w:rsidRPr="000E4545">
        <w:rPr>
          <w:sz w:val="24"/>
        </w:rPr>
        <w:t xml:space="preserve">                                                                             м.  п.</w:t>
      </w:r>
    </w:p>
    <w:p w:rsidR="004F43DE" w:rsidRPr="000E4545" w:rsidRDefault="004F43DE">
      <w:pPr>
        <w:rPr>
          <w:sz w:val="24"/>
          <w:szCs w:val="24"/>
        </w:rPr>
      </w:pPr>
      <w:r w:rsidRPr="000E4545">
        <w:rPr>
          <w:sz w:val="24"/>
          <w:szCs w:val="24"/>
        </w:rPr>
        <w:tab/>
      </w:r>
      <w:r w:rsidRPr="000E4545">
        <w:rPr>
          <w:sz w:val="24"/>
          <w:szCs w:val="24"/>
        </w:rPr>
        <w:tab/>
      </w:r>
      <w:r w:rsidRPr="000E4545">
        <w:rPr>
          <w:sz w:val="24"/>
          <w:szCs w:val="24"/>
        </w:rPr>
        <w:tab/>
      </w:r>
      <w:r w:rsidRPr="000E4545">
        <w:rPr>
          <w:sz w:val="24"/>
          <w:szCs w:val="24"/>
        </w:rPr>
        <w:tab/>
      </w:r>
      <w:r w:rsidRPr="000E4545">
        <w:rPr>
          <w:sz w:val="24"/>
          <w:szCs w:val="24"/>
        </w:rPr>
        <w:tab/>
      </w:r>
      <w:r w:rsidRPr="000E4545">
        <w:rPr>
          <w:sz w:val="24"/>
          <w:szCs w:val="24"/>
        </w:rPr>
        <w:tab/>
      </w:r>
      <w:r w:rsidRPr="000E4545">
        <w:rPr>
          <w:sz w:val="24"/>
          <w:szCs w:val="24"/>
        </w:rPr>
        <w:tab/>
      </w:r>
      <w:r w:rsidRPr="000E4545">
        <w:rPr>
          <w:sz w:val="24"/>
          <w:szCs w:val="24"/>
        </w:rPr>
        <w:tab/>
      </w: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4F43DE" w:rsidRPr="000E4545" w:rsidRDefault="004F43DE">
      <w:pPr>
        <w:rPr>
          <w:sz w:val="24"/>
          <w:szCs w:val="24"/>
        </w:rPr>
      </w:pPr>
    </w:p>
    <w:p w:rsidR="002A6615" w:rsidRPr="000E4545" w:rsidRDefault="002A6615">
      <w:pPr>
        <w:rPr>
          <w:sz w:val="24"/>
          <w:szCs w:val="24"/>
        </w:rPr>
      </w:pPr>
    </w:p>
    <w:p w:rsidR="002A6615" w:rsidRPr="000E4545" w:rsidRDefault="002A6615">
      <w:pPr>
        <w:rPr>
          <w:sz w:val="24"/>
          <w:szCs w:val="24"/>
        </w:rPr>
      </w:pPr>
    </w:p>
    <w:p w:rsidR="002A6615" w:rsidRPr="000E4545" w:rsidRDefault="002A6615">
      <w:pPr>
        <w:rPr>
          <w:sz w:val="24"/>
          <w:szCs w:val="24"/>
        </w:rPr>
      </w:pPr>
    </w:p>
    <w:p w:rsidR="004F43DE" w:rsidRPr="000E4545" w:rsidRDefault="004F43DE">
      <w:pPr>
        <w:jc w:val="right"/>
        <w:rPr>
          <w:b/>
          <w:sz w:val="24"/>
          <w:szCs w:val="24"/>
        </w:rPr>
      </w:pPr>
      <w:r w:rsidRPr="000E4545">
        <w:rPr>
          <w:b/>
          <w:sz w:val="24"/>
          <w:szCs w:val="24"/>
        </w:rPr>
        <w:lastRenderedPageBreak/>
        <w:t>ПРИЛОЖЕНИЕ 60.</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 w:rsidR="004F43DE" w:rsidRPr="000E4545" w:rsidRDefault="004F43DE">
      <w:pPr>
        <w:jc w:val="both"/>
        <w:rPr>
          <w:b/>
          <w:sz w:val="24"/>
          <w:szCs w:val="24"/>
        </w:rPr>
      </w:pPr>
      <w:r w:rsidRPr="000E4545">
        <w:rPr>
          <w:b/>
          <w:sz w:val="24"/>
          <w:szCs w:val="24"/>
        </w:rPr>
        <w:t xml:space="preserve">Перечень документов, обязательных к представлению для </w:t>
      </w:r>
      <w:r w:rsidR="00962362" w:rsidRPr="000E4545">
        <w:rPr>
          <w:b/>
          <w:sz w:val="24"/>
          <w:szCs w:val="24"/>
        </w:rPr>
        <w:t>допуска</w:t>
      </w:r>
      <w:r w:rsidRPr="000E4545">
        <w:rPr>
          <w:b/>
          <w:sz w:val="24"/>
          <w:szCs w:val="24"/>
        </w:rPr>
        <w:t xml:space="preserve"> ценных бумаг, выпущенных от имени иностранных государств</w:t>
      </w:r>
      <w:r w:rsidR="00962362" w:rsidRPr="000E4545">
        <w:rPr>
          <w:b/>
          <w:sz w:val="24"/>
          <w:szCs w:val="24"/>
        </w:rPr>
        <w:t>, к торгам в процессе обращения с прохождением процедуры листинга</w:t>
      </w:r>
      <w:r w:rsidRPr="000E4545">
        <w:rPr>
          <w:b/>
          <w:sz w:val="24"/>
          <w:szCs w:val="24"/>
        </w:rPr>
        <w:t xml:space="preserve"> </w:t>
      </w:r>
    </w:p>
    <w:p w:rsidR="004F43DE" w:rsidRPr="000E4545" w:rsidRDefault="004F43DE">
      <w:pPr>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8820"/>
      </w:tblGrid>
      <w:tr w:rsidR="004F43DE" w:rsidRPr="000E4545">
        <w:tc>
          <w:tcPr>
            <w:tcW w:w="720" w:type="dxa"/>
          </w:tcPr>
          <w:p w:rsidR="004F43DE" w:rsidRPr="000E4545" w:rsidRDefault="004F43DE">
            <w:pPr>
              <w:rPr>
                <w:sz w:val="24"/>
                <w:szCs w:val="24"/>
              </w:rPr>
            </w:pPr>
            <w:r w:rsidRPr="000E4545">
              <w:rPr>
                <w:sz w:val="24"/>
                <w:szCs w:val="24"/>
              </w:rPr>
              <w:t>№ п/п</w:t>
            </w:r>
          </w:p>
        </w:tc>
        <w:tc>
          <w:tcPr>
            <w:tcW w:w="8820" w:type="dxa"/>
            <w:vAlign w:val="center"/>
          </w:tcPr>
          <w:p w:rsidR="004F43DE" w:rsidRPr="000E4545" w:rsidRDefault="004F43DE">
            <w:pPr>
              <w:jc w:val="center"/>
              <w:rPr>
                <w:sz w:val="24"/>
                <w:szCs w:val="24"/>
              </w:rPr>
            </w:pPr>
            <w:r w:rsidRPr="000E4545">
              <w:rPr>
                <w:sz w:val="24"/>
                <w:szCs w:val="24"/>
              </w:rPr>
              <w:t>Наименование документа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1.</w:t>
            </w:r>
          </w:p>
        </w:tc>
        <w:tc>
          <w:tcPr>
            <w:tcW w:w="8820" w:type="dxa"/>
          </w:tcPr>
          <w:p w:rsidR="004F43DE" w:rsidRPr="000E4545" w:rsidRDefault="004F43DE">
            <w:pPr>
              <w:widowControl/>
              <w:jc w:val="both"/>
              <w:rPr>
                <w:sz w:val="24"/>
              </w:rPr>
            </w:pPr>
            <w:r w:rsidRPr="000E4545">
              <w:rPr>
                <w:sz w:val="24"/>
              </w:rPr>
              <w:t>Удостоверенная уполномоченным лицом эмитента копия документа, подтверждающего присвоение ценной бумаге государственного регистрационного номера</w:t>
            </w:r>
            <w:r w:rsidR="008B57D4" w:rsidRPr="000E4545">
              <w:rPr>
                <w:sz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2.</w:t>
            </w:r>
          </w:p>
        </w:tc>
        <w:tc>
          <w:tcPr>
            <w:tcW w:w="8820" w:type="dxa"/>
          </w:tcPr>
          <w:p w:rsidR="004F43DE" w:rsidRPr="000E4545" w:rsidRDefault="004F43DE">
            <w:pPr>
              <w:jc w:val="both"/>
              <w:rPr>
                <w:sz w:val="24"/>
                <w:szCs w:val="24"/>
              </w:rPr>
            </w:pPr>
            <w:r w:rsidRPr="000E4545">
              <w:rPr>
                <w:sz w:val="24"/>
                <w:szCs w:val="24"/>
              </w:rPr>
              <w:t>Нотариально удостоверенная копия решения о выпуске ценных бумаг</w:t>
            </w:r>
            <w:r w:rsidR="008B57D4"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3.</w:t>
            </w:r>
          </w:p>
        </w:tc>
        <w:tc>
          <w:tcPr>
            <w:tcW w:w="8820" w:type="dxa"/>
          </w:tcPr>
          <w:p w:rsidR="004F43DE" w:rsidRPr="000E4545" w:rsidRDefault="004F43DE">
            <w:pPr>
              <w:jc w:val="both"/>
              <w:rPr>
                <w:sz w:val="24"/>
                <w:szCs w:val="24"/>
              </w:rPr>
            </w:pPr>
            <w:r w:rsidRPr="000E4545">
              <w:rPr>
                <w:sz w:val="24"/>
                <w:szCs w:val="24"/>
              </w:rPr>
              <w:t>Нотариально удостоверенная копия проспекта ценных бумаг, либо его копия, заверенная уполномоченным лицом эмитента (с приложением документа, подтверждающего полномочия такого лица)</w:t>
            </w:r>
            <w:r w:rsidR="008B57D4" w:rsidRPr="000E4545">
              <w:rPr>
                <w:sz w:val="24"/>
                <w:szCs w:val="24"/>
              </w:rPr>
              <w:t>.</w:t>
            </w:r>
            <w:r w:rsidRPr="000E4545">
              <w:rPr>
                <w:sz w:val="24"/>
                <w:szCs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4.</w:t>
            </w:r>
          </w:p>
        </w:tc>
        <w:tc>
          <w:tcPr>
            <w:tcW w:w="8820" w:type="dxa"/>
          </w:tcPr>
          <w:p w:rsidR="004F43DE" w:rsidRPr="000E4545" w:rsidRDefault="004F43DE">
            <w:pPr>
              <w:jc w:val="both"/>
              <w:rPr>
                <w:sz w:val="24"/>
                <w:szCs w:val="24"/>
              </w:rPr>
            </w:pPr>
            <w:r w:rsidRPr="000E4545">
              <w:rPr>
                <w:sz w:val="24"/>
                <w:szCs w:val="24"/>
              </w:rPr>
              <w:t>Нотариально удостоверенная копия отчета об итогах выпуска ценных бумаг</w:t>
            </w:r>
            <w:r w:rsidR="001C65A5"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5.</w:t>
            </w:r>
          </w:p>
        </w:tc>
        <w:tc>
          <w:tcPr>
            <w:tcW w:w="8820" w:type="dxa"/>
          </w:tcPr>
          <w:p w:rsidR="004F43DE" w:rsidRPr="000E4545" w:rsidRDefault="004F43DE">
            <w:pPr>
              <w:jc w:val="both"/>
              <w:rPr>
                <w:sz w:val="24"/>
                <w:szCs w:val="24"/>
              </w:rPr>
            </w:pPr>
            <w:r w:rsidRPr="000E4545">
              <w:rPr>
                <w:sz w:val="24"/>
                <w:szCs w:val="24"/>
              </w:rPr>
              <w:t xml:space="preserve">Анкета ценной бумаги (форма анкеты предусмотрена в Приложении </w:t>
            </w:r>
            <w:r w:rsidR="00CB3CC5" w:rsidRPr="000E4545">
              <w:rPr>
                <w:sz w:val="24"/>
                <w:szCs w:val="24"/>
              </w:rPr>
              <w:t>82</w:t>
            </w:r>
            <w:r w:rsidRPr="000E4545">
              <w:rPr>
                <w:sz w:val="24"/>
                <w:szCs w:val="24"/>
              </w:rPr>
              <w:t>) к настоящим Правилам)</w:t>
            </w:r>
            <w:r w:rsidR="008B57D4"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6.</w:t>
            </w:r>
          </w:p>
        </w:tc>
        <w:tc>
          <w:tcPr>
            <w:tcW w:w="8820" w:type="dxa"/>
          </w:tcPr>
          <w:p w:rsidR="004F43DE" w:rsidRPr="000E4545" w:rsidRDefault="004F43DE">
            <w:pPr>
              <w:jc w:val="both"/>
              <w:rPr>
                <w:sz w:val="24"/>
                <w:szCs w:val="24"/>
              </w:rPr>
            </w:pPr>
            <w:r w:rsidRPr="000E4545">
              <w:rPr>
                <w:sz w:val="24"/>
                <w:szCs w:val="24"/>
              </w:rPr>
              <w:t>Документ (документы), подтверждающий полномочия уполномоченного лица (лиц) уполномоченного органа иностранного государства, подписавшего заявление, решение о выпуске (дополнительном выпуске) облигаций иностранного государства, проспект обл</w:t>
            </w:r>
            <w:r w:rsidR="008B57D4" w:rsidRPr="000E4545">
              <w:rPr>
                <w:sz w:val="24"/>
                <w:szCs w:val="24"/>
              </w:rPr>
              <w:t>игаций иностранного государства.</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7.</w:t>
            </w:r>
          </w:p>
        </w:tc>
        <w:tc>
          <w:tcPr>
            <w:tcW w:w="8820" w:type="dxa"/>
          </w:tcPr>
          <w:p w:rsidR="004F43DE" w:rsidRPr="000E4545" w:rsidRDefault="004F43DE">
            <w:pPr>
              <w:jc w:val="both"/>
              <w:rPr>
                <w:sz w:val="24"/>
                <w:szCs w:val="24"/>
              </w:rPr>
            </w:pPr>
            <w:r w:rsidRPr="000E4545">
              <w:rPr>
                <w:sz w:val="24"/>
                <w:szCs w:val="24"/>
              </w:rPr>
              <w:t>Отчет об исполнении бюджета иностранного государства за последний квартал</w:t>
            </w:r>
            <w:r w:rsidR="008B57D4" w:rsidRPr="000E4545">
              <w:rPr>
                <w:sz w:val="24"/>
                <w:szCs w:val="24"/>
              </w:rPr>
              <w:t>.</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8.</w:t>
            </w:r>
          </w:p>
        </w:tc>
        <w:tc>
          <w:tcPr>
            <w:tcW w:w="8820" w:type="dxa"/>
          </w:tcPr>
          <w:p w:rsidR="004F43DE" w:rsidRPr="000E4545" w:rsidRDefault="004F43DE">
            <w:pPr>
              <w:jc w:val="both"/>
              <w:rPr>
                <w:sz w:val="24"/>
                <w:szCs w:val="24"/>
              </w:rPr>
            </w:pPr>
            <w:r w:rsidRPr="000E4545">
              <w:rPr>
                <w:sz w:val="24"/>
                <w:szCs w:val="24"/>
              </w:rPr>
              <w:t>Документы, подтверждающие присвоение иностранному государству не менее чем двумя ведущими международными рейтинговыми агентствами суверенного кредитного рейтинга н</w:t>
            </w:r>
            <w:r w:rsidR="008B57D4" w:rsidRPr="000E4545">
              <w:rPr>
                <w:sz w:val="24"/>
                <w:szCs w:val="24"/>
              </w:rPr>
              <w:t>а уровне инвестиционного класса.</w:t>
            </w:r>
            <w:r w:rsidRPr="000E4545">
              <w:rPr>
                <w:sz w:val="24"/>
                <w:szCs w:val="24"/>
              </w:rPr>
              <w:t xml:space="preserve"> </w:t>
            </w:r>
          </w:p>
        </w:tc>
      </w:tr>
      <w:tr w:rsidR="004F43DE" w:rsidRPr="000E4545">
        <w:tc>
          <w:tcPr>
            <w:tcW w:w="720" w:type="dxa"/>
            <w:vAlign w:val="center"/>
          </w:tcPr>
          <w:p w:rsidR="004F43DE" w:rsidRPr="000E4545" w:rsidRDefault="004F43DE">
            <w:pPr>
              <w:jc w:val="center"/>
              <w:rPr>
                <w:sz w:val="24"/>
                <w:szCs w:val="24"/>
              </w:rPr>
            </w:pPr>
            <w:r w:rsidRPr="000E4545">
              <w:rPr>
                <w:sz w:val="24"/>
                <w:szCs w:val="24"/>
              </w:rPr>
              <w:t>9.</w:t>
            </w:r>
          </w:p>
        </w:tc>
        <w:tc>
          <w:tcPr>
            <w:tcW w:w="8820" w:type="dxa"/>
          </w:tcPr>
          <w:p w:rsidR="004F43DE" w:rsidRPr="000E4545" w:rsidRDefault="004F43DE">
            <w:pPr>
              <w:jc w:val="both"/>
              <w:rPr>
                <w:sz w:val="24"/>
                <w:szCs w:val="24"/>
              </w:rPr>
            </w:pPr>
            <w:r w:rsidRPr="000E4545">
              <w:rPr>
                <w:sz w:val="24"/>
                <w:szCs w:val="24"/>
              </w:rPr>
              <w:t>Иные документы в соответствии с требованиями законов и  иных нормативных правовых актов РФ.</w:t>
            </w:r>
          </w:p>
        </w:tc>
      </w:tr>
    </w:tbl>
    <w:p w:rsidR="004F43DE" w:rsidRPr="000E4545" w:rsidRDefault="004F43DE">
      <w:pPr>
        <w:rPr>
          <w:b/>
          <w:sz w:val="24"/>
          <w:szCs w:val="24"/>
        </w:rPr>
      </w:pPr>
      <w:r w:rsidRPr="000E4545">
        <w:rPr>
          <w:b/>
          <w:sz w:val="24"/>
          <w:szCs w:val="24"/>
        </w:rPr>
        <w:t>Формат представления информации</w:t>
      </w:r>
    </w:p>
    <w:p w:rsidR="004F43DE" w:rsidRPr="000E4545" w:rsidRDefault="004F43DE">
      <w:pPr>
        <w:rPr>
          <w:b/>
          <w:sz w:val="24"/>
          <w:szCs w:val="24"/>
        </w:rPr>
      </w:pP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В случае внесения изменений в документы, указанные в пп. 2-4, эмитенту необходимо представить нотариально удостоверенные копии изменений в течение 10 рабочий дней с даты регистрации</w:t>
      </w:r>
      <w:r w:rsidR="001C65A5" w:rsidRPr="000E4545">
        <w:rPr>
          <w:sz w:val="24"/>
          <w:szCs w:val="24"/>
        </w:rPr>
        <w:t>.</w:t>
      </w:r>
    </w:p>
    <w:p w:rsidR="004F43DE" w:rsidRPr="000E4545" w:rsidRDefault="004F43DE">
      <w:pPr>
        <w:widowControl/>
        <w:numPr>
          <w:ilvl w:val="0"/>
          <w:numId w:val="27"/>
        </w:numPr>
        <w:overflowPunct/>
        <w:autoSpaceDE/>
        <w:autoSpaceDN/>
        <w:adjustRightInd/>
        <w:jc w:val="both"/>
        <w:textAlignment w:val="auto"/>
        <w:rPr>
          <w:sz w:val="24"/>
          <w:szCs w:val="24"/>
        </w:rPr>
      </w:pPr>
      <w:r w:rsidRPr="000E4545">
        <w:rPr>
          <w:sz w:val="24"/>
          <w:szCs w:val="24"/>
        </w:rPr>
        <w:t>В случае изменения сведений, указанных в Анкете ценной  бумаги, эмитенту необходимо представить новую Анкету ценной  бумаги в течение 10 рабочих дней с даты их вступления</w:t>
      </w:r>
      <w:r w:rsidR="001C65A5" w:rsidRPr="000E4545">
        <w:rPr>
          <w:sz w:val="24"/>
          <w:szCs w:val="24"/>
        </w:rPr>
        <w:t>.</w:t>
      </w:r>
    </w:p>
    <w:p w:rsidR="0049376C" w:rsidRPr="000E4545" w:rsidRDefault="0049376C" w:rsidP="0049376C">
      <w:pPr>
        <w:widowControl/>
        <w:numPr>
          <w:ilvl w:val="0"/>
          <w:numId w:val="27"/>
        </w:numPr>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pPr>
        <w:widowControl/>
        <w:numPr>
          <w:ilvl w:val="0"/>
          <w:numId w:val="27"/>
        </w:numPr>
        <w:overflowPunct/>
        <w:autoSpaceDE/>
        <w:autoSpaceDN/>
        <w:adjustRightInd/>
        <w:textAlignment w:val="auto"/>
        <w:rPr>
          <w:sz w:val="24"/>
          <w:szCs w:val="24"/>
        </w:rPr>
      </w:pPr>
      <w:r w:rsidRPr="000E4545">
        <w:rPr>
          <w:sz w:val="24"/>
          <w:szCs w:val="24"/>
        </w:rPr>
        <w:t>Документы, указанные в пп. 2, 3, 4,5 данного Перечня, должны быть представлены также и в электронном виде</w:t>
      </w:r>
      <w:r w:rsidR="001C65A5" w:rsidRPr="000E4545">
        <w:rPr>
          <w:sz w:val="24"/>
          <w:szCs w:val="24"/>
        </w:rPr>
        <w:t>.</w:t>
      </w:r>
    </w:p>
    <w:p w:rsidR="004F43DE" w:rsidRPr="000E4545" w:rsidRDefault="004F43DE">
      <w:pPr>
        <w:widowControl/>
        <w:numPr>
          <w:ilvl w:val="0"/>
          <w:numId w:val="27"/>
        </w:numPr>
        <w:overflowPunct/>
        <w:autoSpaceDE/>
        <w:autoSpaceDN/>
        <w:adjustRightInd/>
        <w:textAlignment w:val="auto"/>
        <w:rPr>
          <w:sz w:val="24"/>
          <w:szCs w:val="24"/>
        </w:rPr>
      </w:pPr>
      <w:r w:rsidRPr="000E4545">
        <w:rPr>
          <w:sz w:val="24"/>
          <w:szCs w:val="24"/>
        </w:rPr>
        <w:t>Документ, указанный в пп. 7 данного Перечня, должен быть представлен также и в электронном виде</w:t>
      </w:r>
      <w:r w:rsidR="001C65A5" w:rsidRPr="000E4545">
        <w:rPr>
          <w:sz w:val="24"/>
          <w:szCs w:val="24"/>
        </w:rPr>
        <w:t>.</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тексты – </w:t>
      </w:r>
      <w:r w:rsidR="00577A55" w:rsidRPr="000E4545">
        <w:rPr>
          <w:sz w:val="24"/>
        </w:rPr>
        <w:t>Word</w:t>
      </w:r>
      <w:r w:rsidR="00577A55" w:rsidRPr="000E4545">
        <w:rPr>
          <w:sz w:val="24"/>
          <w:lang w:val="en-US"/>
        </w:rPr>
        <w:t>, pdf, xml</w:t>
      </w:r>
      <w:r w:rsidR="001C65A5" w:rsidRPr="000E4545">
        <w:rPr>
          <w:sz w:val="24"/>
        </w:rPr>
        <w:t>.</w:t>
      </w:r>
    </w:p>
    <w:p w:rsidR="004F43DE" w:rsidRPr="000E4545" w:rsidRDefault="004F43DE">
      <w:pPr>
        <w:widowControl/>
        <w:overflowPunct/>
        <w:autoSpaceDE/>
        <w:autoSpaceDN/>
        <w:adjustRightInd/>
        <w:textAlignment w:val="auto"/>
        <w:rPr>
          <w:sz w:val="24"/>
          <w:szCs w:val="24"/>
        </w:rPr>
      </w:pPr>
    </w:p>
    <w:p w:rsidR="004F43DE" w:rsidRPr="000E4545" w:rsidRDefault="004F43DE">
      <w:pPr>
        <w:widowControl/>
        <w:overflowPunct/>
        <w:autoSpaceDE/>
        <w:autoSpaceDN/>
        <w:adjustRightInd/>
        <w:textAlignment w:val="auto"/>
        <w:rPr>
          <w:sz w:val="24"/>
          <w:szCs w:val="24"/>
        </w:rPr>
      </w:pPr>
    </w:p>
    <w:p w:rsidR="004F43DE" w:rsidRPr="000E4545" w:rsidRDefault="004F43DE">
      <w:pPr>
        <w:widowControl/>
        <w:overflowPunct/>
        <w:autoSpaceDE/>
        <w:autoSpaceDN/>
        <w:adjustRightInd/>
        <w:textAlignment w:val="auto"/>
        <w:rPr>
          <w:sz w:val="24"/>
          <w:szCs w:val="24"/>
        </w:rPr>
      </w:pPr>
    </w:p>
    <w:p w:rsidR="004F43DE" w:rsidRPr="000E4545" w:rsidRDefault="004F43DE">
      <w:pPr>
        <w:widowControl/>
        <w:overflowPunct/>
        <w:autoSpaceDE/>
        <w:autoSpaceDN/>
        <w:adjustRightInd/>
        <w:textAlignment w:val="auto"/>
        <w:rPr>
          <w:sz w:val="24"/>
          <w:szCs w:val="24"/>
        </w:rPr>
      </w:pPr>
    </w:p>
    <w:p w:rsidR="004F43DE" w:rsidRPr="000E4545" w:rsidRDefault="004F43DE">
      <w:pPr>
        <w:widowControl/>
        <w:numPr>
          <w:ilvl w:val="12"/>
          <w:numId w:val="0"/>
        </w:numPr>
        <w:jc w:val="right"/>
        <w:rPr>
          <w:b/>
          <w:sz w:val="24"/>
        </w:rPr>
      </w:pPr>
      <w:r w:rsidRPr="000E4545">
        <w:rPr>
          <w:sz w:val="24"/>
          <w:szCs w:val="24"/>
        </w:rPr>
        <w:lastRenderedPageBreak/>
        <w:tab/>
      </w:r>
      <w:r w:rsidRPr="000E4545">
        <w:rPr>
          <w:b/>
          <w:sz w:val="24"/>
        </w:rPr>
        <w:t>ПРИЛОЖЕНИЕ 61.</w:t>
      </w:r>
    </w:p>
    <w:p w:rsidR="004F43DE" w:rsidRPr="000E4545" w:rsidRDefault="004F43DE">
      <w:pPr>
        <w:pStyle w:val="30"/>
        <w:numPr>
          <w:ilvl w:val="12"/>
          <w:numId w:val="0"/>
        </w:numPr>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numPr>
          <w:ilvl w:val="12"/>
          <w:numId w:val="0"/>
        </w:numPr>
        <w:jc w:val="right"/>
      </w:pPr>
      <w:r w:rsidRPr="000E4545">
        <w:t>и обращению ценных бумаг в ЗАО «ФБ ММВБ»</w:t>
      </w:r>
    </w:p>
    <w:p w:rsidR="00387C02" w:rsidRPr="000E4545" w:rsidRDefault="00387C02">
      <w:pPr>
        <w:widowControl/>
        <w:numPr>
          <w:ilvl w:val="12"/>
          <w:numId w:val="0"/>
        </w:numPr>
        <w:ind w:firstLine="720"/>
        <w:jc w:val="both"/>
        <w:rPr>
          <w:b/>
          <w:sz w:val="24"/>
        </w:rPr>
      </w:pPr>
    </w:p>
    <w:p w:rsidR="004F43DE" w:rsidRPr="000E4545" w:rsidRDefault="004F43DE">
      <w:pPr>
        <w:widowControl/>
        <w:numPr>
          <w:ilvl w:val="12"/>
          <w:numId w:val="0"/>
        </w:numPr>
        <w:jc w:val="both"/>
        <w:rPr>
          <w:b/>
          <w:sz w:val="24"/>
        </w:rPr>
      </w:pPr>
      <w:r w:rsidRPr="000E4545">
        <w:rPr>
          <w:b/>
          <w:sz w:val="24"/>
        </w:rPr>
        <w:t>Перечень документов, обязательных к представлению для поддержания ценных бумаг, выпущенных от имени иностранных государств в Котировальных списках ЗАО «ФБ ММВБ»</w:t>
      </w: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28"/>
        <w:gridCol w:w="4374"/>
      </w:tblGrid>
      <w:tr w:rsidR="004F43DE" w:rsidRPr="000E4545">
        <w:tblPrEx>
          <w:tblCellMar>
            <w:top w:w="0" w:type="dxa"/>
            <w:bottom w:w="0" w:type="dxa"/>
          </w:tblCellMar>
        </w:tblPrEx>
        <w:trPr>
          <w:cantSplit/>
          <w:trHeight w:val="390"/>
        </w:trPr>
        <w:tc>
          <w:tcPr>
            <w:tcW w:w="5328" w:type="dxa"/>
          </w:tcPr>
          <w:p w:rsidR="004F43DE" w:rsidRPr="000E4545" w:rsidRDefault="004F43DE">
            <w:pPr>
              <w:pStyle w:val="5"/>
              <w:numPr>
                <w:ilvl w:val="12"/>
                <w:numId w:val="0"/>
              </w:numPr>
              <w:rPr>
                <w:sz w:val="24"/>
              </w:rPr>
            </w:pPr>
            <w:r w:rsidRPr="000E4545">
              <w:rPr>
                <w:sz w:val="24"/>
              </w:rPr>
              <w:t>Наименование документа</w:t>
            </w:r>
          </w:p>
        </w:tc>
        <w:tc>
          <w:tcPr>
            <w:tcW w:w="4374" w:type="dxa"/>
          </w:tcPr>
          <w:p w:rsidR="004F43DE" w:rsidRPr="000E4545" w:rsidRDefault="004F43DE">
            <w:pPr>
              <w:widowControl/>
              <w:numPr>
                <w:ilvl w:val="12"/>
                <w:numId w:val="0"/>
              </w:numPr>
              <w:jc w:val="center"/>
              <w:rPr>
                <w:b/>
                <w:sz w:val="24"/>
              </w:rPr>
            </w:pPr>
            <w:r w:rsidRPr="000E4545">
              <w:rPr>
                <w:b/>
                <w:sz w:val="24"/>
              </w:rPr>
              <w:t>Периодичность и сроки представления документов</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ind w:left="234" w:hanging="234"/>
              <w:jc w:val="both"/>
              <w:rPr>
                <w:sz w:val="24"/>
                <w:szCs w:val="24"/>
              </w:rPr>
            </w:pPr>
            <w:r w:rsidRPr="000E4545">
              <w:rPr>
                <w:sz w:val="24"/>
                <w:szCs w:val="24"/>
              </w:rPr>
              <w:t>1.</w:t>
            </w:r>
            <w:r w:rsidRPr="000E4545">
              <w:rPr>
                <w:sz w:val="24"/>
                <w:szCs w:val="24"/>
              </w:rPr>
              <w:tab/>
              <w:t xml:space="preserve">Анкета ценной бумаги (форма анкеты предусмотрена в Приложении </w:t>
            </w:r>
            <w:r w:rsidR="00CB3CC5" w:rsidRPr="000E4545">
              <w:rPr>
                <w:sz w:val="24"/>
                <w:szCs w:val="24"/>
              </w:rPr>
              <w:t>82</w:t>
            </w:r>
            <w:r w:rsidRPr="000E4545">
              <w:rPr>
                <w:sz w:val="24"/>
                <w:szCs w:val="24"/>
              </w:rPr>
              <w:t>) к настоящим Правилам).</w:t>
            </w:r>
          </w:p>
        </w:tc>
        <w:tc>
          <w:tcPr>
            <w:tcW w:w="4374" w:type="dxa"/>
          </w:tcPr>
          <w:p w:rsidR="004F43DE" w:rsidRPr="000E4545" w:rsidRDefault="004F43DE">
            <w:pPr>
              <w:widowControl/>
              <w:numPr>
                <w:ilvl w:val="12"/>
                <w:numId w:val="0"/>
              </w:numPr>
              <w:ind w:left="34" w:hanging="34"/>
              <w:jc w:val="both"/>
              <w:rPr>
                <w:sz w:val="24"/>
                <w:szCs w:val="24"/>
              </w:rPr>
            </w:pPr>
            <w:r w:rsidRPr="000E4545">
              <w:rPr>
                <w:sz w:val="24"/>
                <w:szCs w:val="24"/>
              </w:rPr>
              <w:t xml:space="preserve">В случае изменения сведений, указанных в Анкете – в течение 10 рабочих дней с даты их вступления в силу, а для облигаций при изменении сведений по купонам – в срок не менее чем за 5 рабочих дней до даты вступления их в силу. </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ind w:left="234" w:hanging="234"/>
              <w:jc w:val="both"/>
              <w:rPr>
                <w:sz w:val="24"/>
                <w:szCs w:val="24"/>
              </w:rPr>
            </w:pPr>
            <w:r w:rsidRPr="000E4545">
              <w:rPr>
                <w:sz w:val="24"/>
                <w:szCs w:val="24"/>
              </w:rPr>
              <w:t>2.</w:t>
            </w:r>
            <w:r w:rsidRPr="000E4545">
              <w:rPr>
                <w:sz w:val="24"/>
                <w:szCs w:val="24"/>
              </w:rPr>
              <w:tab/>
              <w:t>Ежеквартальный отчет об исполнении бюджета этого иностранного государства.</w:t>
            </w:r>
          </w:p>
        </w:tc>
        <w:tc>
          <w:tcPr>
            <w:tcW w:w="4374" w:type="dxa"/>
          </w:tcPr>
          <w:p w:rsidR="004F43DE" w:rsidRPr="000E4545" w:rsidRDefault="004F43DE">
            <w:pPr>
              <w:widowControl/>
              <w:numPr>
                <w:ilvl w:val="12"/>
                <w:numId w:val="0"/>
              </w:numPr>
              <w:jc w:val="both"/>
              <w:rPr>
                <w:sz w:val="24"/>
                <w:szCs w:val="24"/>
              </w:rPr>
            </w:pPr>
            <w:r w:rsidRPr="000E4545">
              <w:rPr>
                <w:sz w:val="24"/>
                <w:szCs w:val="24"/>
              </w:rPr>
              <w:t xml:space="preserve">Ежеквартально, в срок </w:t>
            </w:r>
            <w:r w:rsidRPr="000E4545">
              <w:rPr>
                <w:bCs/>
                <w:sz w:val="24"/>
                <w:szCs w:val="24"/>
              </w:rPr>
              <w:t xml:space="preserve">не более 45 дней со дня окончания соответствующего квартала. </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3.</w:t>
            </w:r>
            <w:r w:rsidRPr="000E4545">
              <w:rPr>
                <w:sz w:val="24"/>
                <w:szCs w:val="24"/>
              </w:rPr>
              <w:tab/>
              <w:t>Информация о существенных фактах (событиях и действиях), затрагивающих финансово – хозяйственную деятельность эмитента представляемых ценных бумаг.</w:t>
            </w:r>
          </w:p>
        </w:tc>
        <w:tc>
          <w:tcPr>
            <w:tcW w:w="4374" w:type="dxa"/>
          </w:tcPr>
          <w:p w:rsidR="004F43DE" w:rsidRPr="000E4545" w:rsidRDefault="004F43DE">
            <w:pPr>
              <w:widowControl/>
              <w:numPr>
                <w:ilvl w:val="12"/>
                <w:numId w:val="0"/>
              </w:numPr>
              <w:jc w:val="both"/>
              <w:rPr>
                <w:sz w:val="24"/>
                <w:szCs w:val="24"/>
              </w:rPr>
            </w:pPr>
            <w:r w:rsidRPr="000E4545">
              <w:rPr>
                <w:sz w:val="24"/>
                <w:szCs w:val="24"/>
              </w:rPr>
              <w:t xml:space="preserve">В сроки, установленные нормативными правовыми актами </w:t>
            </w:r>
            <w:r w:rsidRPr="000E4545">
              <w:rPr>
                <w:sz w:val="24"/>
              </w:rPr>
              <w:t>федерального органа исполнительной власти по рынку ценных бумаг</w:t>
            </w:r>
            <w:r w:rsidRPr="000E4545">
              <w:rPr>
                <w:sz w:val="24"/>
                <w:szCs w:val="24"/>
              </w:rPr>
              <w:t xml:space="preserve"> для раскрытия информации в ленте новостей</w:t>
            </w:r>
            <w:r w:rsidR="001C65A5" w:rsidRPr="000E4545">
              <w:rPr>
                <w:sz w:val="24"/>
                <w:szCs w:val="24"/>
              </w:rPr>
              <w:t>.</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4.Документы, подтверждающие присвоение иностранному государству не менее чем двумя ведущими международными рейтинговыми агентствами суверенного кредитного рейтинга на уровне инвестиционного класса</w:t>
            </w:r>
            <w:r w:rsidR="001C65A5" w:rsidRPr="000E4545">
              <w:rPr>
                <w:sz w:val="24"/>
                <w:szCs w:val="24"/>
              </w:rPr>
              <w:t>.</w:t>
            </w:r>
            <w:r w:rsidRPr="000E4545">
              <w:rPr>
                <w:sz w:val="24"/>
                <w:szCs w:val="24"/>
              </w:rPr>
              <w:t xml:space="preserve">  </w:t>
            </w:r>
          </w:p>
        </w:tc>
        <w:tc>
          <w:tcPr>
            <w:tcW w:w="4374" w:type="dxa"/>
          </w:tcPr>
          <w:p w:rsidR="004F43DE" w:rsidRPr="000E4545" w:rsidRDefault="004F43DE">
            <w:pPr>
              <w:widowControl/>
              <w:numPr>
                <w:ilvl w:val="12"/>
                <w:numId w:val="0"/>
              </w:numPr>
              <w:jc w:val="both"/>
              <w:rPr>
                <w:sz w:val="24"/>
                <w:szCs w:val="24"/>
              </w:rPr>
            </w:pPr>
            <w:r w:rsidRPr="000E4545">
              <w:rPr>
                <w:sz w:val="24"/>
                <w:szCs w:val="24"/>
              </w:rPr>
              <w:t xml:space="preserve">В случае изменения уровня рейтинга, присвоенного иностранного государству. </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ind w:left="234" w:hanging="234"/>
              <w:jc w:val="both"/>
              <w:rPr>
                <w:sz w:val="24"/>
                <w:szCs w:val="24"/>
              </w:rPr>
            </w:pPr>
            <w:r w:rsidRPr="000E4545">
              <w:rPr>
                <w:sz w:val="24"/>
                <w:szCs w:val="24"/>
              </w:rPr>
              <w:t>5.</w:t>
            </w:r>
            <w:r w:rsidRPr="000E4545">
              <w:rPr>
                <w:sz w:val="24"/>
                <w:szCs w:val="24"/>
              </w:rPr>
              <w:tab/>
              <w:t>Нотариально удостоверенная копия изменений в решение о выпуске, проспект ценных бумаг по  включенным в Котировальные списки ЗАО «ФБ ММВБ» выпускам ценных бумаг.</w:t>
            </w:r>
          </w:p>
        </w:tc>
        <w:tc>
          <w:tcPr>
            <w:tcW w:w="4374" w:type="dxa"/>
          </w:tcPr>
          <w:p w:rsidR="004F43DE" w:rsidRPr="000E4545" w:rsidRDefault="004F43DE">
            <w:pPr>
              <w:widowControl/>
              <w:numPr>
                <w:ilvl w:val="12"/>
                <w:numId w:val="0"/>
              </w:numPr>
              <w:jc w:val="both"/>
              <w:rPr>
                <w:sz w:val="24"/>
                <w:szCs w:val="24"/>
              </w:rPr>
            </w:pPr>
            <w:r w:rsidRPr="000E4545">
              <w:rPr>
                <w:sz w:val="24"/>
                <w:szCs w:val="24"/>
              </w:rPr>
              <w:t xml:space="preserve">В случае внесения изменений (в течение 10 рабочих дней с даты регистрации). </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6. Документ (документы), подтверждающий полномочия уполномоченного лица (лиц) уполномоченного органа иностранного государства, подписывающего документы от имени эмитента</w:t>
            </w:r>
            <w:r w:rsidR="001C65A5" w:rsidRPr="000E4545">
              <w:rPr>
                <w:sz w:val="24"/>
                <w:szCs w:val="24"/>
              </w:rPr>
              <w:t>.</w:t>
            </w:r>
          </w:p>
        </w:tc>
        <w:tc>
          <w:tcPr>
            <w:tcW w:w="4374" w:type="dxa"/>
          </w:tcPr>
          <w:p w:rsidR="004F43DE" w:rsidRPr="000E4545" w:rsidRDefault="004F43DE">
            <w:pPr>
              <w:widowControl/>
              <w:numPr>
                <w:ilvl w:val="12"/>
                <w:numId w:val="0"/>
              </w:numPr>
              <w:jc w:val="both"/>
              <w:rPr>
                <w:sz w:val="24"/>
                <w:szCs w:val="24"/>
              </w:rPr>
            </w:pPr>
            <w:r w:rsidRPr="000E4545">
              <w:rPr>
                <w:sz w:val="24"/>
              </w:rPr>
              <w:t>В случае изменения сведений – в течение 10 рабочих дней с даты вступления в силу соответствующего решения.</w:t>
            </w:r>
          </w:p>
        </w:tc>
      </w:tr>
      <w:tr w:rsidR="004F43DE" w:rsidRPr="000E4545">
        <w:tblPrEx>
          <w:tblCellMar>
            <w:top w:w="0" w:type="dxa"/>
            <w:bottom w:w="0" w:type="dxa"/>
          </w:tblCellMar>
        </w:tblPrEx>
        <w:trPr>
          <w:cantSplit/>
        </w:trPr>
        <w:tc>
          <w:tcPr>
            <w:tcW w:w="5328" w:type="dxa"/>
          </w:tcPr>
          <w:p w:rsidR="004F43DE" w:rsidRPr="000E4545" w:rsidRDefault="004F43DE">
            <w:pPr>
              <w:widowControl/>
              <w:numPr>
                <w:ilvl w:val="12"/>
                <w:numId w:val="0"/>
              </w:numPr>
              <w:tabs>
                <w:tab w:val="left" w:pos="390"/>
              </w:tabs>
              <w:ind w:left="234" w:hanging="234"/>
              <w:jc w:val="both"/>
              <w:rPr>
                <w:sz w:val="24"/>
                <w:szCs w:val="24"/>
              </w:rPr>
            </w:pPr>
            <w:r w:rsidRPr="000E4545">
              <w:rPr>
                <w:sz w:val="24"/>
                <w:szCs w:val="24"/>
              </w:rPr>
              <w:t>7. Иные документы в соответствии с требованиями законов и  иных нормативных правовых актов РФ</w:t>
            </w:r>
            <w:r w:rsidR="001C65A5" w:rsidRPr="000E4545">
              <w:rPr>
                <w:sz w:val="24"/>
                <w:szCs w:val="24"/>
              </w:rPr>
              <w:t>.</w:t>
            </w:r>
          </w:p>
        </w:tc>
        <w:tc>
          <w:tcPr>
            <w:tcW w:w="4374" w:type="dxa"/>
          </w:tcPr>
          <w:p w:rsidR="004F43DE" w:rsidRPr="000E4545" w:rsidRDefault="004F43DE">
            <w:pPr>
              <w:widowControl/>
              <w:numPr>
                <w:ilvl w:val="12"/>
                <w:numId w:val="0"/>
              </w:numPr>
              <w:jc w:val="both"/>
              <w:rPr>
                <w:sz w:val="24"/>
                <w:szCs w:val="24"/>
              </w:rPr>
            </w:pPr>
          </w:p>
        </w:tc>
      </w:tr>
    </w:tbl>
    <w:p w:rsidR="004F43DE" w:rsidRPr="000E4545" w:rsidRDefault="004F43DE">
      <w:pPr>
        <w:widowControl/>
        <w:numPr>
          <w:ilvl w:val="12"/>
          <w:numId w:val="0"/>
        </w:numPr>
        <w:tabs>
          <w:tab w:val="left" w:pos="705"/>
        </w:tabs>
        <w:spacing w:before="120"/>
        <w:jc w:val="both"/>
        <w:rPr>
          <w:b/>
          <w:sz w:val="24"/>
        </w:rPr>
      </w:pPr>
      <w:r w:rsidRPr="000E4545">
        <w:rPr>
          <w:b/>
          <w:sz w:val="24"/>
        </w:rPr>
        <w:tab/>
        <w:t>Формат предоставления информации</w:t>
      </w:r>
    </w:p>
    <w:p w:rsidR="0049376C" w:rsidRPr="000E4545" w:rsidRDefault="0049376C" w:rsidP="0049376C">
      <w:pPr>
        <w:widowControl/>
        <w:numPr>
          <w:ilvl w:val="0"/>
          <w:numId w:val="23"/>
        </w:numPr>
        <w:tabs>
          <w:tab w:val="clear" w:pos="720"/>
          <w:tab w:val="num" w:pos="360"/>
        </w:tabs>
        <w:ind w:left="360"/>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 Документы, насчитывающие более одного листа, должны быть пронумерованы и прошиты.</w:t>
      </w:r>
    </w:p>
    <w:p w:rsidR="004F43DE" w:rsidRPr="000E4545" w:rsidRDefault="004F43DE" w:rsidP="00A9171E">
      <w:pPr>
        <w:widowControl/>
        <w:numPr>
          <w:ilvl w:val="0"/>
          <w:numId w:val="23"/>
        </w:numPr>
        <w:tabs>
          <w:tab w:val="clear" w:pos="720"/>
          <w:tab w:val="num" w:pos="360"/>
        </w:tabs>
        <w:ind w:left="360"/>
        <w:jc w:val="both"/>
        <w:rPr>
          <w:sz w:val="24"/>
        </w:rPr>
      </w:pPr>
      <w:r w:rsidRPr="000E4545">
        <w:rPr>
          <w:sz w:val="24"/>
        </w:rPr>
        <w:t>Документы, указанные в пп. 1,5 данного Перечня, должны быть представлены также и в электронном виде.</w:t>
      </w:r>
    </w:p>
    <w:p w:rsidR="004F43DE" w:rsidRPr="000E4545" w:rsidRDefault="004F43DE" w:rsidP="00A9171E">
      <w:pPr>
        <w:widowControl/>
        <w:numPr>
          <w:ilvl w:val="0"/>
          <w:numId w:val="23"/>
        </w:numPr>
        <w:tabs>
          <w:tab w:val="clear" w:pos="720"/>
          <w:tab w:val="num" w:pos="360"/>
        </w:tabs>
        <w:ind w:left="360"/>
        <w:jc w:val="both"/>
        <w:rPr>
          <w:sz w:val="24"/>
        </w:rPr>
      </w:pPr>
      <w:r w:rsidRPr="000E4545">
        <w:rPr>
          <w:sz w:val="24"/>
        </w:rPr>
        <w:t xml:space="preserve">Документы, указанные в пп. 2,3 данного Перечня, могут быть представлены только в электронном виде. </w:t>
      </w:r>
    </w:p>
    <w:p w:rsidR="004F43DE" w:rsidRPr="000E4545" w:rsidRDefault="004F43DE" w:rsidP="00A9171E">
      <w:pPr>
        <w:widowControl/>
        <w:numPr>
          <w:ilvl w:val="0"/>
          <w:numId w:val="23"/>
        </w:numPr>
        <w:tabs>
          <w:tab w:val="clear" w:pos="720"/>
          <w:tab w:val="num" w:pos="360"/>
        </w:tabs>
        <w:ind w:left="360"/>
        <w:jc w:val="both"/>
        <w:rPr>
          <w:sz w:val="24"/>
        </w:rPr>
      </w:pPr>
      <w:r w:rsidRPr="000E4545">
        <w:rPr>
          <w:sz w:val="24"/>
        </w:rPr>
        <w:t>В электронном виде информация представляется в следующих форматах:</w:t>
      </w:r>
    </w:p>
    <w:p w:rsidR="004F43DE" w:rsidRPr="000E4545" w:rsidRDefault="004F43DE" w:rsidP="00A9171E">
      <w:pPr>
        <w:widowControl/>
        <w:numPr>
          <w:ilvl w:val="0"/>
          <w:numId w:val="24"/>
        </w:numPr>
        <w:tabs>
          <w:tab w:val="clear" w:pos="720"/>
          <w:tab w:val="num" w:pos="360"/>
          <w:tab w:val="num" w:pos="1440"/>
        </w:tabs>
        <w:ind w:left="360"/>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r w:rsidR="00387C02">
        <w:rPr>
          <w:sz w:val="24"/>
        </w:rPr>
        <w:t xml:space="preserve"> </w:t>
      </w:r>
      <w:r w:rsidRPr="000E4545">
        <w:rPr>
          <w:sz w:val="24"/>
        </w:rPr>
        <w:t xml:space="preserve"> </w:t>
      </w:r>
      <w:r w:rsidR="00387C02" w:rsidRPr="000E4545">
        <w:rPr>
          <w:sz w:val="24"/>
        </w:rPr>
        <w:t xml:space="preserve">тексты – Word, </w:t>
      </w:r>
      <w:r w:rsidR="00387C02" w:rsidRPr="000E4545">
        <w:rPr>
          <w:sz w:val="24"/>
          <w:lang w:val="en-US"/>
        </w:rPr>
        <w:t>pdf</w:t>
      </w:r>
      <w:r w:rsidR="00387C02" w:rsidRPr="00387C02">
        <w:rPr>
          <w:sz w:val="24"/>
        </w:rPr>
        <w:t xml:space="preserve">, </w:t>
      </w:r>
      <w:r w:rsidR="00387C02" w:rsidRPr="000E4545">
        <w:rPr>
          <w:sz w:val="24"/>
          <w:lang w:val="en-US"/>
        </w:rPr>
        <w:t>xml</w:t>
      </w:r>
    </w:p>
    <w:p w:rsidR="004F43DE" w:rsidRPr="000E4545" w:rsidRDefault="004F43DE">
      <w:pPr>
        <w:widowControl/>
        <w:jc w:val="right"/>
        <w:rPr>
          <w:b/>
          <w:sz w:val="24"/>
        </w:rPr>
      </w:pPr>
      <w:r w:rsidRPr="000E4545">
        <w:rPr>
          <w:b/>
          <w:sz w:val="24"/>
        </w:rPr>
        <w:lastRenderedPageBreak/>
        <w:t>ПРИЛОЖЕНИЕ 62.</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8B57D4" w:rsidRPr="000E4545" w:rsidRDefault="008B57D4">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ценных бумаг корпоративных эмитентов</w:t>
      </w:r>
      <w:r w:rsidRPr="000E4545">
        <w:rPr>
          <w:b w:val="0"/>
          <w:sz w:val="24"/>
        </w:rPr>
        <w:t xml:space="preserve"> </w:t>
      </w:r>
      <w:r w:rsidRPr="000E4545">
        <w:rPr>
          <w:sz w:val="24"/>
        </w:rPr>
        <w:t xml:space="preserve">из Котировального списка ЗАО «ФБ ММВБ» одной категории в Котировальный список ЗАО «ФБ ММВБ» другой категории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6856EC" w:rsidRPr="000E4545">
        <w:rPr>
          <w:sz w:val="24"/>
        </w:rPr>
        <w:t>переводе</w:t>
      </w:r>
      <w:r w:rsidRPr="000E4545">
        <w:rPr>
          <w:sz w:val="24"/>
        </w:rPr>
        <w:t xml:space="preserve"> из Котировальн</w:t>
      </w:r>
      <w:r w:rsidR="00A1561F" w:rsidRPr="000E4545">
        <w:rPr>
          <w:sz w:val="24"/>
        </w:rPr>
        <w:t>ого</w:t>
      </w:r>
      <w:r w:rsidRPr="000E4545">
        <w:rPr>
          <w:sz w:val="24"/>
        </w:rPr>
        <w:t xml:space="preserve"> спис</w:t>
      </w:r>
      <w:r w:rsidR="00A1561F" w:rsidRPr="000E4545">
        <w:rPr>
          <w:sz w:val="24"/>
        </w:rPr>
        <w:t>ка ЗАО «ФБ ММВБ»</w:t>
      </w:r>
      <w:r w:rsidRPr="000E4545">
        <w:rPr>
          <w:sz w:val="24"/>
        </w:rPr>
        <w:t xml:space="preserve"> «___» [указать категорию и при необходимости уровень Котировального списка] в </w:t>
      </w:r>
      <w:r w:rsidR="00A1561F" w:rsidRPr="000E4545">
        <w:rPr>
          <w:sz w:val="24"/>
        </w:rPr>
        <w:t xml:space="preserve">Котировальный список ЗАО «ФБ ММВБ» «___» [указать категорию и при необходимости уровень Котировального списка] </w:t>
      </w:r>
      <w:r w:rsidRPr="000E4545">
        <w:rPr>
          <w:sz w:val="24"/>
        </w:rPr>
        <w:t xml:space="preserve"> следующих ценных бумаг [Полное наименование эмитента ценной бумаги]:   </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9D3620" w:rsidRPr="000E4545">
        <w:rPr>
          <w:sz w:val="24"/>
        </w:rPr>
        <w:t xml:space="preserve"> 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4F43DE" w:rsidRPr="000E4545" w:rsidRDefault="008B57D4"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И</w:t>
      </w:r>
      <w:r w:rsidR="004F43DE" w:rsidRPr="000E4545">
        <w:rPr>
          <w:sz w:val="24"/>
        </w:rPr>
        <w:t>сключени</w:t>
      </w:r>
      <w:r w:rsidRPr="000E4545">
        <w:rPr>
          <w:sz w:val="24"/>
        </w:rPr>
        <w:t>е</w:t>
      </w:r>
      <w:r w:rsidR="004F43DE" w:rsidRPr="000E4545">
        <w:rPr>
          <w:sz w:val="24"/>
        </w:rPr>
        <w:t xml:space="preserve"> международной финансовой организации из Перечня международных финансовых организаций, ценные бумаги которых допускаются к размещению и публичному обращению в Российской Федерации (только в случае включения </w:t>
      </w:r>
      <w:r w:rsidRPr="000E4545">
        <w:rPr>
          <w:sz w:val="24"/>
        </w:rPr>
        <w:t>облигаций, эмитентом которых является международная финансовая организация</w:t>
      </w:r>
      <w:r w:rsidR="004F43DE" w:rsidRPr="000E4545">
        <w:rPr>
          <w:sz w:val="24"/>
        </w:rPr>
        <w:t>)</w:t>
      </w:r>
      <w:r w:rsidR="001C65A5" w:rsidRPr="000E4545">
        <w:rPr>
          <w:sz w:val="24"/>
        </w:rPr>
        <w:t>;</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 xml:space="preserve">Изменение  сведений, содержащихся в документах, указанных в Приложениях </w:t>
      </w:r>
      <w:r w:rsidR="00CB3CC5" w:rsidRPr="000E4545">
        <w:rPr>
          <w:sz w:val="24"/>
        </w:rPr>
        <w:t xml:space="preserve">45 </w:t>
      </w:r>
      <w:r w:rsidRPr="000E4545">
        <w:rPr>
          <w:sz w:val="24"/>
        </w:rPr>
        <w:t xml:space="preserve">или </w:t>
      </w:r>
      <w:r w:rsidR="00CB3CC5" w:rsidRPr="000E4545">
        <w:rPr>
          <w:sz w:val="24"/>
        </w:rPr>
        <w:t>47</w:t>
      </w:r>
      <w:r w:rsidRPr="000E4545">
        <w:rPr>
          <w:sz w:val="24"/>
        </w:rPr>
        <w:t xml:space="preserve"> к </w:t>
      </w:r>
      <w:r w:rsidR="009010C1" w:rsidRPr="000E4545">
        <w:rPr>
          <w:sz w:val="24"/>
        </w:rPr>
        <w:t>Правилам листинга, допуска к размещению и обращению</w:t>
      </w:r>
      <w:r w:rsidR="008B57D4" w:rsidRPr="000E4545">
        <w:rPr>
          <w:sz w:val="24"/>
        </w:rPr>
        <w:t xml:space="preserve"> ценных бумаг в Закрытом акционерном обществе  «Фондовая биржа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CB3CC5" w:rsidRPr="000E4545">
        <w:rPr>
          <w:sz w:val="24"/>
        </w:rPr>
        <w:t>45 или 47</w:t>
      </w:r>
      <w:r w:rsidRPr="000E4545">
        <w:rPr>
          <w:sz w:val="24"/>
        </w:rPr>
        <w:t xml:space="preserve"> к </w:t>
      </w:r>
      <w:r w:rsidR="009010C1" w:rsidRPr="000E4545">
        <w:rPr>
          <w:sz w:val="24"/>
        </w:rPr>
        <w:t>Правилам листинга, допуска к размещению и обращению</w:t>
      </w:r>
      <w:r w:rsidR="008B57D4" w:rsidRPr="000E4545">
        <w:rPr>
          <w:sz w:val="24"/>
        </w:rPr>
        <w:t xml:space="preserve"> ценных бумаг в ЗАО «ФБ ММВБ» (</w:t>
      </w:r>
      <w:r w:rsidRPr="000E4545">
        <w:rPr>
          <w:sz w:val="24"/>
        </w:rPr>
        <w:t xml:space="preserve">в зависимости от вида ценной бумаги, о переводе которой подается данное </w:t>
      </w:r>
      <w:r w:rsidR="008B57D4" w:rsidRPr="000E4545">
        <w:rPr>
          <w:sz w:val="24"/>
        </w:rPr>
        <w:t>заявление</w:t>
      </w:r>
      <w:r w:rsidRPr="000E4545">
        <w:rPr>
          <w:sz w:val="24"/>
        </w:rPr>
        <w:t>).</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lastRenderedPageBreak/>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rPr>
          <w:sz w:val="24"/>
        </w:rPr>
      </w:pPr>
    </w:p>
    <w:p w:rsidR="004F43DE" w:rsidRPr="000E4545" w:rsidRDefault="004F43DE">
      <w:pPr>
        <w:widowControl/>
        <w:jc w:val="both"/>
        <w:rPr>
          <w:sz w:val="24"/>
        </w:rPr>
      </w:pPr>
    </w:p>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A1561F" w:rsidRPr="000E4545" w:rsidRDefault="00A1561F"/>
    <w:p w:rsidR="00A1561F" w:rsidRPr="000E4545" w:rsidRDefault="00A1561F"/>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Pr>
        <w:widowControl/>
        <w:jc w:val="right"/>
        <w:rPr>
          <w:b/>
          <w:sz w:val="24"/>
        </w:rPr>
      </w:pPr>
      <w:r w:rsidRPr="000E4545">
        <w:rPr>
          <w:b/>
          <w:sz w:val="24"/>
        </w:rPr>
        <w:lastRenderedPageBreak/>
        <w:t>ПРИЛОЖЕНИЕ 63.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и обращени</w:t>
      </w:r>
      <w:r w:rsidR="002A6615" w:rsidRPr="000E4545">
        <w:t>ю</w:t>
      </w:r>
      <w:r w:rsidR="004F43DE" w:rsidRPr="000E4545">
        <w:t xml:space="preserve"> 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ценных бумаг</w:t>
      </w:r>
      <w:r w:rsidRPr="000E4545">
        <w:rPr>
          <w:b w:val="0"/>
          <w:sz w:val="24"/>
        </w:rPr>
        <w:t xml:space="preserve"> </w:t>
      </w:r>
      <w:r w:rsidRPr="000E4545">
        <w:rPr>
          <w:sz w:val="24"/>
        </w:rPr>
        <w:t>корпоративных эмитентов из Котировального списка ЗАО «ФБ ММВБ» одной категории с допуском к обращению в Секторе ИРК в Котировальный список ЗАО «ФБ ММВБ» другой категории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A1561F" w:rsidRPr="000E4545">
        <w:rPr>
          <w:sz w:val="24"/>
        </w:rPr>
        <w:t>переводе</w:t>
      </w:r>
      <w:r w:rsidRPr="000E4545">
        <w:rPr>
          <w:sz w:val="24"/>
        </w:rPr>
        <w:t xml:space="preserve"> из</w:t>
      </w:r>
      <w:r w:rsidR="00A1561F" w:rsidRPr="000E4545">
        <w:rPr>
          <w:sz w:val="24"/>
        </w:rPr>
        <w:t xml:space="preserve"> Котировального</w:t>
      </w:r>
      <w:r w:rsidRPr="000E4545">
        <w:rPr>
          <w:sz w:val="24"/>
        </w:rPr>
        <w:t xml:space="preserve"> спис</w:t>
      </w:r>
      <w:r w:rsidR="00A1561F" w:rsidRPr="000E4545">
        <w:rPr>
          <w:sz w:val="24"/>
        </w:rPr>
        <w:t>ка</w:t>
      </w:r>
      <w:r w:rsidRPr="000E4545">
        <w:rPr>
          <w:sz w:val="24"/>
        </w:rPr>
        <w:t xml:space="preserve"> </w:t>
      </w:r>
      <w:r w:rsidR="00AB2EFE" w:rsidRPr="000E4545">
        <w:rPr>
          <w:sz w:val="24"/>
        </w:rPr>
        <w:t xml:space="preserve">ЗАО «ФБ ММВБ» </w:t>
      </w:r>
      <w:r w:rsidRPr="000E4545">
        <w:rPr>
          <w:sz w:val="24"/>
        </w:rPr>
        <w:t>«___» [указать категорию и при необходимости уровень Котировального списка] с допуском к обращению в Секторе ИРК в 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 с допуском к обращению в Секторе ИРК следующих ценных бумаг [Полное наименование эмитента ценной бумаги]:</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9D3620" w:rsidRPr="000E4545">
        <w:rPr>
          <w:sz w:val="24"/>
        </w:rPr>
        <w:t xml:space="preserve"> 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E1F8A"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 xml:space="preserve">Изменение  сведений, содержащихся в документах, указанных в Приложениях </w:t>
      </w:r>
      <w:r w:rsidR="00CB3CC5" w:rsidRPr="000E4545">
        <w:rPr>
          <w:sz w:val="24"/>
        </w:rPr>
        <w:t>45</w:t>
      </w:r>
      <w:r w:rsidR="006D6E74" w:rsidRPr="000E4545">
        <w:rPr>
          <w:sz w:val="24"/>
        </w:rPr>
        <w:t xml:space="preserve"> </w:t>
      </w:r>
      <w:r w:rsidR="00CB3CC5" w:rsidRPr="000E4545">
        <w:rPr>
          <w:sz w:val="24"/>
        </w:rPr>
        <w:t>и 76</w:t>
      </w:r>
      <w:r w:rsidRPr="000E4545">
        <w:rPr>
          <w:sz w:val="24"/>
        </w:rPr>
        <w:t xml:space="preserve"> к </w:t>
      </w:r>
      <w:r w:rsidR="009010C1" w:rsidRPr="000E4545">
        <w:rPr>
          <w:sz w:val="24"/>
        </w:rPr>
        <w:t>Правилам листинга, допуска к размещению и обращению</w:t>
      </w:r>
      <w:r w:rsidR="008B57D4" w:rsidRPr="000E4545">
        <w:rPr>
          <w:sz w:val="24"/>
        </w:rPr>
        <w:t xml:space="preserve"> ценных бумаг в Закрытом акционерном обществе  «Фондовая биржа  ММВБ»</w:t>
      </w:r>
      <w:r w:rsidR="003E1F8A" w:rsidRPr="000E4545">
        <w:rPr>
          <w:sz w:val="24"/>
        </w:rPr>
        <w:t>;</w:t>
      </w:r>
    </w:p>
    <w:p w:rsidR="003E1F8A" w:rsidRPr="000E4545" w:rsidRDefault="003E1F8A" w:rsidP="003E1F8A">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rsidP="003E1F8A">
      <w:pPr>
        <w:widowControl/>
        <w:tabs>
          <w:tab w:val="left" w:pos="-1985"/>
          <w:tab w:val="num" w:pos="1620"/>
        </w:tabs>
        <w:ind w:left="703"/>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CB3CC5" w:rsidRPr="000E4545">
        <w:rPr>
          <w:sz w:val="24"/>
        </w:rPr>
        <w:t>45 и 76</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u w:val="single"/>
        </w:rPr>
      </w:pPr>
    </w:p>
    <w:p w:rsidR="004F43DE" w:rsidRPr="000E4545" w:rsidRDefault="004F43DE">
      <w:pPr>
        <w:ind w:firstLine="708"/>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w:t>
      </w:r>
      <w:r w:rsidRPr="000E4545">
        <w:rPr>
          <w:sz w:val="24"/>
        </w:rPr>
        <w:lastRenderedPageBreak/>
        <w:t>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2A6615" w:rsidRPr="000E4545" w:rsidRDefault="002A6615"/>
    <w:p w:rsidR="002A6615" w:rsidRPr="000E4545" w:rsidRDefault="002A6615">
      <w:r w:rsidRPr="000E4545">
        <w:br/>
      </w:r>
    </w:p>
    <w:p w:rsidR="004F43DE" w:rsidRPr="000E4545" w:rsidRDefault="004F43DE">
      <w:pPr>
        <w:widowControl/>
        <w:jc w:val="right"/>
        <w:rPr>
          <w:b/>
          <w:sz w:val="24"/>
        </w:rPr>
      </w:pPr>
      <w:r w:rsidRPr="000E4545">
        <w:rPr>
          <w:b/>
          <w:sz w:val="24"/>
        </w:rPr>
        <w:lastRenderedPageBreak/>
        <w:t>ПРИЛОЖЕНИЕ 64.</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8B57D4" w:rsidRPr="000E4545" w:rsidRDefault="008B57D4">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ценных бумаг</w:t>
      </w:r>
      <w:r w:rsidRPr="000E4545">
        <w:rPr>
          <w:b w:val="0"/>
          <w:sz w:val="24"/>
        </w:rPr>
        <w:t xml:space="preserve"> </w:t>
      </w:r>
      <w:r w:rsidRPr="000E4545">
        <w:rPr>
          <w:sz w:val="24"/>
        </w:rPr>
        <w:t>корпоративных эмитентов из Котировального списка ЗАО «ФБ ММВБ»  в Котировальный список ЗАО «ФБ ММВБ»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8C6E92" w:rsidRPr="000E4545">
        <w:rPr>
          <w:sz w:val="24"/>
        </w:rPr>
        <w:t>переводе</w:t>
      </w:r>
      <w:r w:rsidRPr="000E4545">
        <w:rPr>
          <w:sz w:val="24"/>
        </w:rPr>
        <w:t xml:space="preserve"> из </w:t>
      </w:r>
      <w:r w:rsidR="00AB2EFE" w:rsidRPr="000E4545">
        <w:rPr>
          <w:sz w:val="24"/>
        </w:rPr>
        <w:t xml:space="preserve">Котировального списка ЗАО «ФБ ММВБ» </w:t>
      </w:r>
      <w:r w:rsidRPr="000E4545">
        <w:rPr>
          <w:sz w:val="24"/>
        </w:rPr>
        <w:t xml:space="preserve">«___» [указать категорию и при необходимости уровень Котировального списка] </w:t>
      </w:r>
      <w:r w:rsidR="00AB2EFE" w:rsidRPr="000E4545">
        <w:rPr>
          <w:sz w:val="24"/>
        </w:rPr>
        <w:t xml:space="preserve">в </w:t>
      </w:r>
      <w:r w:rsidRPr="000E4545">
        <w:rPr>
          <w:sz w:val="24"/>
        </w:rPr>
        <w:t>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 с допуском к обращению в Секторе ИРК следующих ценных бумаг [Полное наименование эмитента ценной бумаги]:</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 xml:space="preserve">Изменение  сведений, содержащихся в документах, указанных в Приложениях </w:t>
      </w:r>
      <w:r w:rsidR="00CB3CC5" w:rsidRPr="000E4545">
        <w:rPr>
          <w:sz w:val="24"/>
        </w:rPr>
        <w:t>45</w:t>
      </w:r>
      <w:r w:rsidR="006D6E74" w:rsidRPr="000E4545">
        <w:rPr>
          <w:sz w:val="24"/>
        </w:rPr>
        <w:t xml:space="preserve"> </w:t>
      </w:r>
      <w:r w:rsidR="00CB3CC5" w:rsidRPr="000E4545">
        <w:rPr>
          <w:sz w:val="24"/>
        </w:rPr>
        <w:t>и 76</w:t>
      </w:r>
      <w:r w:rsidRPr="000E4545">
        <w:rPr>
          <w:sz w:val="24"/>
        </w:rPr>
        <w:t xml:space="preserve"> к </w:t>
      </w:r>
      <w:r w:rsidR="009010C1" w:rsidRPr="000E4545">
        <w:rPr>
          <w:sz w:val="24"/>
        </w:rPr>
        <w:t>Правилам листинга, допуска к размещению и обращению</w:t>
      </w:r>
      <w:r w:rsidR="008B57D4" w:rsidRPr="000E4545">
        <w:rPr>
          <w:sz w:val="24"/>
        </w:rPr>
        <w:t xml:space="preserve"> ценных бумаг в Закрытом акционерном обществе  «Фондовая биржа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CB3CC5" w:rsidRPr="000E4545">
        <w:rPr>
          <w:sz w:val="24"/>
        </w:rPr>
        <w:t>45</w:t>
      </w:r>
      <w:r w:rsidR="006D6E74" w:rsidRPr="000E4545">
        <w:rPr>
          <w:sz w:val="24"/>
        </w:rPr>
        <w:t xml:space="preserve"> </w:t>
      </w:r>
      <w:r w:rsidR="00CB3CC5" w:rsidRPr="000E4545">
        <w:rPr>
          <w:sz w:val="24"/>
        </w:rPr>
        <w:t>и 76</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u w:val="single"/>
        </w:rPr>
      </w:pPr>
    </w:p>
    <w:p w:rsidR="004F43DE" w:rsidRPr="000E4545" w:rsidRDefault="004F43DE">
      <w:pPr>
        <w:ind w:firstLine="708"/>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CB3CC5"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w:t>
      </w:r>
      <w:r w:rsidRPr="000E4545">
        <w:rPr>
          <w:sz w:val="24"/>
        </w:rPr>
        <w:lastRenderedPageBreak/>
        <w:t>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Pr>
        <w:widowControl/>
        <w:jc w:val="right"/>
        <w:rPr>
          <w:b/>
          <w:sz w:val="24"/>
        </w:rPr>
      </w:pPr>
      <w:r w:rsidRPr="000E4545">
        <w:rPr>
          <w:b/>
          <w:sz w:val="24"/>
        </w:rPr>
        <w:lastRenderedPageBreak/>
        <w:t>ПРИЛОЖЕНИЕ 65.</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ценных бумаг</w:t>
      </w:r>
      <w:r w:rsidRPr="000E4545">
        <w:rPr>
          <w:b w:val="0"/>
          <w:sz w:val="24"/>
        </w:rPr>
        <w:t xml:space="preserve"> </w:t>
      </w:r>
      <w:r w:rsidRPr="000E4545">
        <w:rPr>
          <w:sz w:val="24"/>
        </w:rPr>
        <w:t>корпоративных эмитентов из Котировального списка</w:t>
      </w:r>
    </w:p>
    <w:p w:rsidR="004F43DE" w:rsidRPr="000E4545" w:rsidRDefault="004F43DE">
      <w:pPr>
        <w:pStyle w:val="5"/>
        <w:rPr>
          <w:sz w:val="24"/>
        </w:rPr>
      </w:pPr>
      <w:r w:rsidRPr="000E4545">
        <w:rPr>
          <w:sz w:val="24"/>
        </w:rPr>
        <w:t xml:space="preserve"> ЗАО «ФБ ММВБ» с допуском к обращению в Секторе ИРК в Котировальный список ЗАО «ФБ ММВБ»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8C6E92" w:rsidRPr="000E4545">
        <w:rPr>
          <w:sz w:val="24"/>
        </w:rPr>
        <w:t>переводе</w:t>
      </w:r>
      <w:r w:rsidRPr="000E4545">
        <w:rPr>
          <w:sz w:val="24"/>
        </w:rPr>
        <w:t xml:space="preserve"> из </w:t>
      </w:r>
      <w:r w:rsidR="00AB2EFE" w:rsidRPr="000E4545">
        <w:rPr>
          <w:sz w:val="24"/>
        </w:rPr>
        <w:t>Котировального списка ЗАО «ФБ ММВБ</w:t>
      </w:r>
      <w:r w:rsidR="002A6615" w:rsidRPr="000E4545">
        <w:rPr>
          <w:sz w:val="24"/>
        </w:rPr>
        <w:t xml:space="preserve"> </w:t>
      </w:r>
      <w:r w:rsidR="00AB2EFE" w:rsidRPr="000E4545">
        <w:rPr>
          <w:sz w:val="24"/>
        </w:rPr>
        <w:t>[указать категорию и при необходимости уровень Котировального списка]</w:t>
      </w:r>
      <w:r w:rsidR="008F7EEB" w:rsidRPr="000E4545">
        <w:rPr>
          <w:sz w:val="24"/>
        </w:rPr>
        <w:t xml:space="preserve"> </w:t>
      </w:r>
      <w:r w:rsidRPr="000E4545">
        <w:rPr>
          <w:sz w:val="24"/>
        </w:rPr>
        <w:t xml:space="preserve">с допуском к обращению в Секторе ИРК в Котировальный список </w:t>
      </w:r>
      <w:r w:rsidR="00AB2EFE" w:rsidRPr="000E4545">
        <w:rPr>
          <w:sz w:val="24"/>
        </w:rPr>
        <w:t xml:space="preserve">ЗАО «ФБ ММВБ» </w:t>
      </w:r>
      <w:r w:rsidRPr="000E4545">
        <w:rPr>
          <w:sz w:val="24"/>
        </w:rPr>
        <w:t>«___» [указать категорию и при необходимости уровень Котировального списка]</w:t>
      </w:r>
      <w:r w:rsidR="008F7EEB" w:rsidRPr="000E4545">
        <w:rPr>
          <w:sz w:val="24"/>
        </w:rPr>
        <w:t xml:space="preserve"> </w:t>
      </w:r>
      <w:r w:rsidRPr="000E4545">
        <w:rPr>
          <w:sz w:val="24"/>
        </w:rPr>
        <w:t>следующих ценных бумаг [Полное наименование эмитента ценной бумаги]:</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ценной бумаги] соблюдает требования законодательства Российской Федерации о ценных бумагах и нормативных правовых актов федерального органа исполнительной власти</w:t>
      </w:r>
      <w:r w:rsidRPr="000E4545">
        <w:rPr>
          <w:color w:val="0000FF"/>
          <w:sz w:val="24"/>
        </w:rPr>
        <w:t xml:space="preserve"> </w:t>
      </w:r>
      <w:r w:rsidRPr="000E4545">
        <w:rPr>
          <w:sz w:val="24"/>
        </w:rPr>
        <w:t>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Признание выпуска ценных бумаг несостоявшимся или недействительным, а также вступление в силу указанных  решений;</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Прекращение деятельности эмитента  в результате реорганизации или ликвидация эмитента  (не позднее, чем за 5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t>Конвертация ценных бумаг, а также 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62527" w:rsidRPr="000E4545" w:rsidRDefault="004F43DE" w:rsidP="00A9171E">
      <w:pPr>
        <w:widowControl/>
        <w:numPr>
          <w:ilvl w:val="0"/>
          <w:numId w:val="21"/>
        </w:numPr>
        <w:tabs>
          <w:tab w:val="left" w:pos="-1985"/>
          <w:tab w:val="num" w:pos="1092"/>
          <w:tab w:val="num" w:pos="1260"/>
        </w:tabs>
        <w:ind w:left="1092" w:hanging="389"/>
        <w:jc w:val="both"/>
        <w:rPr>
          <w:sz w:val="24"/>
        </w:rPr>
      </w:pPr>
      <w:r w:rsidRPr="000E4545">
        <w:rPr>
          <w:sz w:val="24"/>
        </w:rPr>
        <w:lastRenderedPageBreak/>
        <w:t>Изменение  сведений, содержащихся в документах, указанных в Приложени</w:t>
      </w:r>
      <w:r w:rsidR="00CB3CC5" w:rsidRPr="000E4545">
        <w:rPr>
          <w:sz w:val="24"/>
        </w:rPr>
        <w:t>и</w:t>
      </w:r>
      <w:r w:rsidRPr="000E4545">
        <w:rPr>
          <w:sz w:val="24"/>
        </w:rPr>
        <w:t xml:space="preserve"> </w:t>
      </w:r>
      <w:r w:rsidR="006D6E74" w:rsidRPr="000E4545">
        <w:rPr>
          <w:sz w:val="24"/>
        </w:rPr>
        <w:t xml:space="preserve">45 </w:t>
      </w:r>
      <w:r w:rsidRPr="000E4545">
        <w:rPr>
          <w:sz w:val="24"/>
        </w:rPr>
        <w:t xml:space="preserve">к </w:t>
      </w:r>
      <w:r w:rsidR="009010C1" w:rsidRPr="000E4545">
        <w:rPr>
          <w:sz w:val="24"/>
        </w:rPr>
        <w:t>Правилам листинга, допуска к размещению и обращению</w:t>
      </w:r>
      <w:r w:rsidR="00E9370E" w:rsidRPr="000E4545">
        <w:rPr>
          <w:sz w:val="24"/>
        </w:rPr>
        <w:t xml:space="preserve"> ценных бумаг в ЗАО «ФБ ММВБ»</w:t>
      </w:r>
      <w:r w:rsidR="00362527" w:rsidRPr="000E4545">
        <w:rPr>
          <w:sz w:val="24"/>
        </w:rPr>
        <w:t>;</w:t>
      </w:r>
    </w:p>
    <w:p w:rsidR="004F43DE" w:rsidRPr="000E4545" w:rsidRDefault="00362527" w:rsidP="00362527">
      <w:pPr>
        <w:widowControl/>
        <w:numPr>
          <w:ilvl w:val="0"/>
          <w:numId w:val="21"/>
        </w:numPr>
        <w:tabs>
          <w:tab w:val="left" w:pos="-1985"/>
          <w:tab w:val="num" w:pos="1092"/>
          <w:tab w:val="num" w:pos="1260"/>
        </w:tabs>
        <w:ind w:left="1092" w:hanging="389"/>
        <w:jc w:val="both"/>
        <w:rPr>
          <w:sz w:val="24"/>
        </w:rPr>
      </w:pPr>
      <w:r w:rsidRPr="000E4545">
        <w:rPr>
          <w:sz w:val="24"/>
          <w:szCs w:val="24"/>
        </w:rPr>
        <w:t>Наступление технического дефолта/дефолта по данным ценным бумагам (не позднее 3 дней с момента неисполнения эмитентом обязательств по облигациям или просрочки исполнения соответствующих обязательств).</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Приложениями </w:t>
      </w:r>
      <w:r w:rsidR="006D6E74" w:rsidRPr="000E4545">
        <w:rPr>
          <w:sz w:val="24"/>
        </w:rPr>
        <w:t xml:space="preserve">45 </w:t>
      </w:r>
      <w:r w:rsidRPr="000E4545">
        <w:rPr>
          <w:sz w:val="24"/>
        </w:rPr>
        <w:t xml:space="preserve">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u w:val="single"/>
        </w:rPr>
      </w:pPr>
    </w:p>
    <w:p w:rsidR="004F43DE" w:rsidRPr="000E4545" w:rsidRDefault="004F43DE">
      <w:pPr>
        <w:ind w:firstLine="708"/>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w:t>
      </w:r>
      <w:r w:rsidRPr="000E4545">
        <w:rPr>
          <w:sz w:val="24"/>
        </w:rPr>
        <w:lastRenderedPageBreak/>
        <w:t>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566126" w:rsidRPr="000E4545" w:rsidRDefault="00566126"/>
    <w:p w:rsidR="00566126" w:rsidRPr="000E4545" w:rsidRDefault="00566126"/>
    <w:p w:rsidR="004F43DE" w:rsidRPr="000E4545" w:rsidRDefault="004F43DE"/>
    <w:p w:rsidR="004F43DE" w:rsidRPr="000E4545" w:rsidRDefault="004F43DE">
      <w:pPr>
        <w:widowControl/>
        <w:jc w:val="right"/>
        <w:rPr>
          <w:b/>
          <w:sz w:val="24"/>
        </w:rPr>
      </w:pPr>
      <w:r w:rsidRPr="000E4545">
        <w:rPr>
          <w:b/>
          <w:sz w:val="24"/>
        </w:rPr>
        <w:lastRenderedPageBreak/>
        <w:t>ПРИЛОЖЕНИЕ 66.</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8B57D4" w:rsidRPr="000E4545" w:rsidRDefault="008B57D4">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pStyle w:val="5"/>
        <w:rPr>
          <w:sz w:val="24"/>
        </w:rPr>
      </w:pPr>
      <w:r w:rsidRPr="000E4545">
        <w:rPr>
          <w:sz w:val="24"/>
        </w:rPr>
        <w:t>о переводе российских депозитарных расписок</w:t>
      </w:r>
      <w:r w:rsidRPr="000E4545">
        <w:rPr>
          <w:b w:val="0"/>
          <w:sz w:val="24"/>
        </w:rPr>
        <w:t xml:space="preserve"> </w:t>
      </w:r>
      <w:r w:rsidRPr="000E4545">
        <w:rPr>
          <w:sz w:val="24"/>
        </w:rPr>
        <w:t xml:space="preserve">из Котировального списка ЗАО «ФБ ММВБ» одной категории в Котировальный список ЗАО «ФБ ММВБ» другой категории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8C6E92" w:rsidRPr="000E4545">
        <w:rPr>
          <w:sz w:val="24"/>
        </w:rPr>
        <w:t>переводе</w:t>
      </w:r>
      <w:r w:rsidRPr="000E4545">
        <w:rPr>
          <w:sz w:val="24"/>
        </w:rPr>
        <w:t xml:space="preserve"> из </w:t>
      </w:r>
      <w:r w:rsidR="00AB2EFE" w:rsidRPr="000E4545">
        <w:rPr>
          <w:sz w:val="24"/>
        </w:rPr>
        <w:t>Котировального списка ЗАО «ФБ ММВБ»</w:t>
      </w:r>
      <w:r w:rsidRPr="000E4545">
        <w:rPr>
          <w:sz w:val="24"/>
        </w:rPr>
        <w:t xml:space="preserve"> «___» [указать категорию и при необходимости уровень Котировального списка] </w:t>
      </w:r>
      <w:r w:rsidR="00AB2EFE" w:rsidRPr="000E4545">
        <w:rPr>
          <w:sz w:val="24"/>
        </w:rPr>
        <w:t xml:space="preserve">в </w:t>
      </w:r>
      <w:r w:rsidRPr="000E4545">
        <w:rPr>
          <w:sz w:val="24"/>
        </w:rPr>
        <w:t xml:space="preserve">Котировальный список </w:t>
      </w:r>
      <w:r w:rsidR="00AB2EFE" w:rsidRPr="000E4545">
        <w:rPr>
          <w:sz w:val="24"/>
        </w:rPr>
        <w:t xml:space="preserve">ЗАО «ФБ ММВБ» </w:t>
      </w:r>
      <w:r w:rsidRPr="000E4545">
        <w:rPr>
          <w:sz w:val="24"/>
        </w:rPr>
        <w:t>«___» [указать категорию и при необходимости уровень Котировального списка]</w:t>
      </w:r>
      <w:r w:rsidR="001225B8" w:rsidRPr="000E4545">
        <w:rPr>
          <w:sz w:val="24"/>
        </w:rPr>
        <w:t xml:space="preserve"> </w:t>
      </w:r>
      <w:r w:rsidRPr="000E4545">
        <w:rPr>
          <w:sz w:val="24"/>
        </w:rPr>
        <w:t xml:space="preserve">следующих ценных бумаг [Полное наименование эмитента - депозитария]:   </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эмитента - депозитария]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признание выпуска российских депозитарных расписок несостоявшимся или недействительным, и дате вступления в силу соответствующего решения;</w:t>
      </w: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прекращение деятельности эмитента-депозитария  в результате реорганизации или ликвидация эмитента-депозитария  (не позднее, чем за 10 дней до наступления события);</w:t>
      </w: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досрочном погашении представляемых ценных бумаг (не позднее, чем за 14 дней до наступления события);</w:t>
      </w: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дроблении российских депозитарных расписок - не позднее чем за 14 рабочих дней до предполагаемой даты дробления</w:t>
      </w:r>
      <w:r w:rsidRPr="000E4545">
        <w:rPr>
          <w:sz w:val="24"/>
        </w:rPr>
        <w:t>;</w:t>
      </w: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t xml:space="preserve">О </w:t>
      </w:r>
      <w:r w:rsidR="004F43DE" w:rsidRPr="000E4545">
        <w:rPr>
          <w:sz w:val="24"/>
        </w:rPr>
        <w:t>дробления или консолидации представляемых ценных бумаг - не позднее, чем за 14 рабочих дней до предполагаемой даты консолидации или дробления представляемых ценных бумаг соответственно;</w:t>
      </w: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lastRenderedPageBreak/>
        <w:t xml:space="preserve">Об </w:t>
      </w:r>
      <w:r w:rsidR="004F43DE" w:rsidRPr="000E4545">
        <w:rPr>
          <w:sz w:val="24"/>
        </w:rPr>
        <w:t>изменении объема и (или) порядка осуществления прав, закрепленных представляемыми ценными бумагами в соответствии с иностранным правом, - не позднее, чем за 14 рабочих дней до предполагаемой даты изменения объема и (или) порядка осуществления прав, закрепленных представляемыми ценными бумагами</w:t>
      </w:r>
      <w:r w:rsidRPr="000E4545">
        <w:rPr>
          <w:sz w:val="24"/>
        </w:rPr>
        <w:t>;</w:t>
      </w:r>
    </w:p>
    <w:p w:rsidR="004F43DE" w:rsidRPr="000E4545" w:rsidRDefault="001C65A5" w:rsidP="00A9171E">
      <w:pPr>
        <w:widowControl/>
        <w:numPr>
          <w:ilvl w:val="3"/>
          <w:numId w:val="21"/>
        </w:numPr>
        <w:tabs>
          <w:tab w:val="clear" w:pos="4830"/>
          <w:tab w:val="left" w:pos="1092"/>
        </w:tabs>
        <w:ind w:left="1080"/>
        <w:jc w:val="both"/>
        <w:rPr>
          <w:sz w:val="24"/>
        </w:rPr>
      </w:pPr>
      <w:r w:rsidRPr="000E4545">
        <w:rPr>
          <w:sz w:val="24"/>
        </w:rPr>
        <w:t xml:space="preserve">Изменение  </w:t>
      </w:r>
      <w:r w:rsidR="004F43DE" w:rsidRPr="000E4545">
        <w:rPr>
          <w:sz w:val="24"/>
        </w:rPr>
        <w:t xml:space="preserve">сведений, содержащихся в документах, указанных в Приложении </w:t>
      </w:r>
      <w:r w:rsidR="006D6E74" w:rsidRPr="000E4545">
        <w:rPr>
          <w:sz w:val="24"/>
        </w:rPr>
        <w:t>50</w:t>
      </w:r>
      <w:r w:rsidR="004F43DE" w:rsidRPr="000E4545">
        <w:rPr>
          <w:sz w:val="24"/>
        </w:rPr>
        <w:t xml:space="preserve"> к </w:t>
      </w:r>
      <w:r w:rsidR="009010C1" w:rsidRPr="000E4545">
        <w:rPr>
          <w:sz w:val="24"/>
        </w:rPr>
        <w:t>Правилам листинга, допуска к размещению и обращению</w:t>
      </w:r>
      <w:r w:rsidR="00E9370E" w:rsidRPr="000E4545">
        <w:rPr>
          <w:sz w:val="24"/>
        </w:rPr>
        <w:t xml:space="preserve"> ценных бумаг в ЗАО «ФБ ММВБ»</w:t>
      </w:r>
      <w:r w:rsidR="004F43DE" w:rsidRPr="000E4545">
        <w:rPr>
          <w:sz w:val="24"/>
        </w:rPr>
        <w:t>.</w:t>
      </w:r>
    </w:p>
    <w:p w:rsidR="004F43DE" w:rsidRPr="000E4545" w:rsidRDefault="004F43DE">
      <w:pPr>
        <w:widowControl/>
        <w:tabs>
          <w:tab w:val="left" w:pos="2550"/>
        </w:tabs>
        <w:ind w:firstLine="708"/>
        <w:jc w:val="both"/>
        <w:rPr>
          <w:sz w:val="24"/>
        </w:rPr>
      </w:pPr>
      <w:r w:rsidRPr="000E4545">
        <w:rPr>
          <w:sz w:val="24"/>
        </w:rPr>
        <w:tab/>
      </w:r>
      <w:r w:rsidRPr="000E4545">
        <w:rPr>
          <w:sz w:val="24"/>
        </w:rPr>
        <w:tab/>
      </w: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w:t>
      </w:r>
      <w:r w:rsidR="006D6E74" w:rsidRPr="000E4545">
        <w:rPr>
          <w:sz w:val="24"/>
        </w:rPr>
        <w:t>ем</w:t>
      </w:r>
      <w:r w:rsidRPr="000E4545">
        <w:rPr>
          <w:sz w:val="24"/>
        </w:rPr>
        <w:t xml:space="preserve"> </w:t>
      </w:r>
      <w:r w:rsidR="006D6E74" w:rsidRPr="000E4545">
        <w:rPr>
          <w:sz w:val="24"/>
        </w:rPr>
        <w:t>50</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 </w:t>
      </w:r>
    </w:p>
    <w:p w:rsidR="006D6E74" w:rsidRPr="000E4545" w:rsidRDefault="006D6E74">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tabs>
          <w:tab w:val="left" w:pos="1455"/>
        </w:tabs>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эмитента о </w:t>
      </w:r>
      <w:r w:rsidRPr="000E4545">
        <w:rPr>
          <w:sz w:val="24"/>
        </w:rPr>
        <w:lastRenderedPageBreak/>
        <w:t>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szCs w:val="24"/>
        </w:rPr>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ind w:firstLine="708"/>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2A6615" w:rsidRPr="000E4545" w:rsidRDefault="002A6615">
      <w:pPr>
        <w:widowControl/>
        <w:tabs>
          <w:tab w:val="left" w:pos="1014"/>
        </w:tabs>
        <w:jc w:val="both"/>
      </w:pPr>
    </w:p>
    <w:p w:rsidR="002A6615" w:rsidRPr="000E4545" w:rsidRDefault="002A6615">
      <w:pPr>
        <w:widowControl/>
        <w:tabs>
          <w:tab w:val="left" w:pos="1014"/>
        </w:tabs>
        <w:jc w:val="both"/>
      </w:pPr>
    </w:p>
    <w:p w:rsidR="002A6615" w:rsidRPr="000E4545" w:rsidRDefault="002A6615">
      <w:pPr>
        <w:widowControl/>
        <w:tabs>
          <w:tab w:val="left" w:pos="1014"/>
        </w:tabs>
        <w:jc w:val="both"/>
      </w:pPr>
    </w:p>
    <w:p w:rsidR="002A6615" w:rsidRPr="000E4545" w:rsidRDefault="002A6615">
      <w:pPr>
        <w:widowControl/>
        <w:tabs>
          <w:tab w:val="left" w:pos="1014"/>
        </w:tabs>
        <w:jc w:val="both"/>
      </w:pPr>
    </w:p>
    <w:p w:rsidR="002A6615" w:rsidRPr="000E4545" w:rsidRDefault="002A6615">
      <w:pPr>
        <w:widowControl/>
        <w:tabs>
          <w:tab w:val="left" w:pos="1014"/>
        </w:tabs>
        <w:jc w:val="both"/>
      </w:pPr>
    </w:p>
    <w:p w:rsidR="002A6615" w:rsidRPr="000E4545" w:rsidRDefault="002A6615">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jc w:val="right"/>
        <w:rPr>
          <w:b/>
          <w:sz w:val="24"/>
        </w:rPr>
      </w:pPr>
      <w:r w:rsidRPr="000E4545">
        <w:rPr>
          <w:b/>
          <w:sz w:val="24"/>
        </w:rPr>
        <w:lastRenderedPageBreak/>
        <w:t>ПРИЛОЖЕНИЕ 67.</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 переводе инвестиционных паев</w:t>
      </w:r>
    </w:p>
    <w:p w:rsidR="004F43DE" w:rsidRPr="000E4545" w:rsidRDefault="004F43DE">
      <w:pPr>
        <w:widowControl/>
        <w:jc w:val="center"/>
        <w:rPr>
          <w:b/>
          <w:sz w:val="24"/>
        </w:rPr>
      </w:pPr>
      <w:r w:rsidRPr="000E4545">
        <w:rPr>
          <w:b/>
          <w:sz w:val="24"/>
        </w:rPr>
        <w:t xml:space="preserve"> (ипотечных сертификатов участия) из Котировального списка ЗАО «ФБ ММВБ» одной категории в Котировальный список ЗАО «ФБ ММВБ» другой категории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8C6E92" w:rsidRPr="000E4545">
        <w:rPr>
          <w:sz w:val="24"/>
        </w:rPr>
        <w:t>переводе</w:t>
      </w:r>
      <w:r w:rsidRPr="000E4545">
        <w:rPr>
          <w:sz w:val="24"/>
        </w:rPr>
        <w:t xml:space="preserve"> из</w:t>
      </w:r>
      <w:r w:rsidR="001225B8" w:rsidRPr="000E4545">
        <w:rPr>
          <w:sz w:val="24"/>
        </w:rPr>
        <w:t xml:space="preserve"> </w:t>
      </w:r>
      <w:r w:rsidR="00AB2EFE" w:rsidRPr="000E4545">
        <w:rPr>
          <w:sz w:val="24"/>
        </w:rPr>
        <w:t>Котировального списка ЗАО «ФБ ММВБ»</w:t>
      </w:r>
      <w:r w:rsidRPr="000E4545">
        <w:rPr>
          <w:sz w:val="24"/>
        </w:rPr>
        <w:t xml:space="preserve"> [указать категорию и при необходимости уровень Котировального списка] </w:t>
      </w:r>
      <w:r w:rsidR="00AB2EFE" w:rsidRPr="000E4545">
        <w:rPr>
          <w:sz w:val="24"/>
        </w:rPr>
        <w:t xml:space="preserve">в </w:t>
      </w:r>
      <w:r w:rsidRPr="000E4545">
        <w:rPr>
          <w:sz w:val="24"/>
        </w:rPr>
        <w:t>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 следующих инвестиционных паев (ипотечных сертификатов участия):    </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 Подтверждает, что [Полное наименование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соблюдает требования законодательства Российской Федерации об инвестиционных фондах (требования законодательства Российской Федерации об ипотечных ценных бумагах) и иных нормативных правовых актов.</w:t>
      </w:r>
    </w:p>
    <w:p w:rsidR="004F43DE" w:rsidRPr="000E4545" w:rsidRDefault="004F43DE">
      <w:pPr>
        <w:widowControl/>
        <w:tabs>
          <w:tab w:val="left" w:pos="1014"/>
        </w:tabs>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rPr>
      </w:pPr>
    </w:p>
    <w:p w:rsidR="004F43DE" w:rsidRPr="000E4545" w:rsidRDefault="001C65A5"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О</w:t>
      </w:r>
      <w:r w:rsidR="004F43DE" w:rsidRPr="000E4545">
        <w:rPr>
          <w:sz w:val="24"/>
          <w:szCs w:val="24"/>
        </w:rPr>
        <w:t xml:space="preserve"> 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w:t>
      </w:r>
      <w:r w:rsidR="00B64EFB" w:rsidRPr="000E4545">
        <w:rPr>
          <w:sz w:val="24"/>
          <w:szCs w:val="24"/>
        </w:rPr>
        <w:t>Управляющего</w:t>
      </w:r>
      <w:r w:rsidR="004F43DE" w:rsidRPr="000E4545">
        <w:rPr>
          <w:sz w:val="24"/>
          <w:szCs w:val="24"/>
        </w:rPr>
        <w:t xml:space="preserve"> ипотечным покрытием), которые могут повлиять на проведение торгов  ценными бумагами на Бирже (не позднее,  чем за 14 дней до наступления события);</w:t>
      </w:r>
    </w:p>
    <w:p w:rsidR="004F43DE" w:rsidRPr="000E4545" w:rsidRDefault="001C65A5"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(прекращении договора доверительного управления ипотечным покрытием)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lastRenderedPageBreak/>
        <w:t>Изменение  сведений, содержащихся в документах</w:t>
      </w:r>
      <w:r w:rsidR="00AA418E" w:rsidRPr="000E4545">
        <w:rPr>
          <w:sz w:val="24"/>
          <w:szCs w:val="24"/>
        </w:rPr>
        <w:t>, за исключением справки по СЧА (</w:t>
      </w:r>
      <w:r w:rsidR="00AA418E" w:rsidRPr="000E4545">
        <w:rPr>
          <w:sz w:val="24"/>
        </w:rPr>
        <w:t>справки о размере ипотечного покрытия на последнюю отчетную дату)</w:t>
      </w:r>
      <w:r w:rsidRPr="000E4545">
        <w:rPr>
          <w:sz w:val="24"/>
          <w:szCs w:val="24"/>
        </w:rPr>
        <w:t xml:space="preserve">, указанных в Приложении </w:t>
      </w:r>
      <w:r w:rsidR="006D6E74" w:rsidRPr="000E4545">
        <w:rPr>
          <w:sz w:val="24"/>
          <w:szCs w:val="24"/>
        </w:rPr>
        <w:t xml:space="preserve">54 </w:t>
      </w:r>
      <w:r w:rsidRPr="000E4545">
        <w:rPr>
          <w:sz w:val="24"/>
          <w:szCs w:val="24"/>
        </w:rPr>
        <w:t xml:space="preserve">к </w:t>
      </w:r>
      <w:r w:rsidR="009010C1" w:rsidRPr="000E4545">
        <w:rPr>
          <w:sz w:val="24"/>
          <w:szCs w:val="24"/>
        </w:rPr>
        <w:t>Правилам листинга,</w:t>
      </w:r>
      <w:r w:rsidR="005B7DE3" w:rsidRPr="000E4545">
        <w:rPr>
          <w:sz w:val="24"/>
          <w:szCs w:val="24"/>
        </w:rPr>
        <w:t xml:space="preserve"> а также документы, указанные в Приложении 55 к Правилам листинга, допуска к размещению и обращению</w:t>
      </w:r>
      <w:r w:rsidR="005B7DE3" w:rsidRPr="000E4545">
        <w:rPr>
          <w:sz w:val="24"/>
        </w:rPr>
        <w:t xml:space="preserve"> ценных бумаг в Закрытом акционерном обществе  «Фондовая биржа  ММВБ» в предусмотренные этим Приложением сроки</w:t>
      </w:r>
      <w:r w:rsidR="005B7DE3" w:rsidRPr="000E4545">
        <w:rPr>
          <w:sz w:val="24"/>
          <w:szCs w:val="24"/>
        </w:rPr>
        <w:t>.</w:t>
      </w:r>
      <w:r w:rsidR="009010C1" w:rsidRPr="000E4545">
        <w:rPr>
          <w:sz w:val="24"/>
          <w:szCs w:val="24"/>
        </w:rPr>
        <w:t xml:space="preserve"> </w:t>
      </w:r>
    </w:p>
    <w:p w:rsidR="004F43DE" w:rsidRPr="000E4545" w:rsidRDefault="004F43DE">
      <w:pPr>
        <w:widowControl/>
        <w:tabs>
          <w:tab w:val="left" w:pos="1092"/>
        </w:tabs>
        <w:ind w:firstLine="708"/>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Приложением </w:t>
      </w:r>
      <w:r w:rsidR="006D6E74" w:rsidRPr="000E4545">
        <w:rPr>
          <w:sz w:val="24"/>
        </w:rPr>
        <w:t>54</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 </w:t>
      </w:r>
    </w:p>
    <w:p w:rsidR="006D6E74" w:rsidRPr="000E4545" w:rsidRDefault="006D6E74">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ind w:firstLine="708"/>
        <w:jc w:val="both"/>
        <w:rPr>
          <w:sz w:val="24"/>
        </w:rPr>
      </w:pPr>
    </w:p>
    <w:p w:rsidR="004F43DE" w:rsidRPr="000E4545" w:rsidRDefault="004F43DE">
      <w:pPr>
        <w:widowControl/>
        <w:jc w:val="both"/>
        <w:rPr>
          <w:b/>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w:t>
      </w:r>
      <w:r w:rsidRPr="000E4545">
        <w:rPr>
          <w:sz w:val="24"/>
        </w:rPr>
        <w:lastRenderedPageBreak/>
        <w:t xml:space="preserve">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w:t>
      </w:r>
    </w:p>
    <w:p w:rsidR="004F43DE" w:rsidRPr="000E4545" w:rsidRDefault="004F43DE">
      <w:pPr>
        <w:widowControl/>
        <w:jc w:val="both"/>
        <w:rPr>
          <w:b/>
          <w:sz w:val="24"/>
        </w:rPr>
      </w:pPr>
    </w:p>
    <w:p w:rsidR="004F43DE" w:rsidRPr="000E4545" w:rsidRDefault="004F43DE">
      <w:pPr>
        <w:widowControl/>
        <w:jc w:val="both"/>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AB2EFE" w:rsidRPr="000E4545" w:rsidRDefault="00AB2EFE">
      <w:pPr>
        <w:widowControl/>
        <w:jc w:val="right"/>
        <w:rPr>
          <w:b/>
          <w:sz w:val="24"/>
        </w:rPr>
      </w:pPr>
    </w:p>
    <w:p w:rsidR="00AB2EFE" w:rsidRPr="000E4545" w:rsidRDefault="00AB2EFE">
      <w:pPr>
        <w:widowControl/>
        <w:jc w:val="right"/>
        <w:rPr>
          <w:b/>
          <w:sz w:val="24"/>
        </w:rPr>
      </w:pPr>
    </w:p>
    <w:p w:rsidR="00AB2EFE" w:rsidRPr="000E4545" w:rsidRDefault="00AB2EFE">
      <w:pPr>
        <w:widowControl/>
        <w:jc w:val="right"/>
        <w:rPr>
          <w:b/>
          <w:sz w:val="24"/>
        </w:rPr>
      </w:pPr>
    </w:p>
    <w:p w:rsidR="00AB2EFE" w:rsidRPr="000E4545" w:rsidRDefault="00AB2EF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r w:rsidRPr="000E4545">
        <w:rPr>
          <w:b/>
          <w:sz w:val="24"/>
        </w:rPr>
        <w:lastRenderedPageBreak/>
        <w:t>ПРИЛОЖЕНИЕ 68.</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 переводе инвестиционных паев</w:t>
      </w:r>
    </w:p>
    <w:p w:rsidR="004F43DE" w:rsidRPr="000E4545" w:rsidRDefault="004F43DE">
      <w:pPr>
        <w:pStyle w:val="5"/>
        <w:rPr>
          <w:sz w:val="24"/>
        </w:rPr>
      </w:pPr>
      <w:r w:rsidRPr="000E4545">
        <w:rPr>
          <w:sz w:val="24"/>
        </w:rPr>
        <w:t>из Котировального списка ЗАО «ФБ ММВБ» одной категории с допуском к обращению в Секторе ИРК в Котировальный список ЗАО «ФБ ММВБ» другой категории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1225B8" w:rsidRPr="000E4545">
        <w:rPr>
          <w:sz w:val="24"/>
        </w:rPr>
        <w:t>переводе</w:t>
      </w:r>
      <w:r w:rsidRPr="000E4545">
        <w:rPr>
          <w:sz w:val="24"/>
        </w:rPr>
        <w:t xml:space="preserve"> из </w:t>
      </w:r>
      <w:r w:rsidR="00AB2EFE" w:rsidRPr="000E4545">
        <w:rPr>
          <w:sz w:val="24"/>
        </w:rPr>
        <w:t>Котировального</w:t>
      </w:r>
      <w:r w:rsidR="001225B8" w:rsidRPr="000E4545">
        <w:rPr>
          <w:sz w:val="24"/>
        </w:rPr>
        <w:t xml:space="preserve"> </w:t>
      </w:r>
      <w:r w:rsidR="00AB2EFE" w:rsidRPr="000E4545">
        <w:rPr>
          <w:sz w:val="24"/>
        </w:rPr>
        <w:t>списка ЗАО «ФБ ММВБ»</w:t>
      </w:r>
      <w:r w:rsidRPr="000E4545">
        <w:rPr>
          <w:sz w:val="24"/>
        </w:rPr>
        <w:t xml:space="preserve"> «___» [указать категорию и при необходимости уровень Котировального списка] с допуском к обращению в Секторе ИРК в Котировальный список </w:t>
      </w:r>
      <w:r w:rsidR="00AB2EFE" w:rsidRPr="000E4545">
        <w:rPr>
          <w:sz w:val="24"/>
        </w:rPr>
        <w:t xml:space="preserve">ЗАО «ФБ ММВБ» </w:t>
      </w:r>
      <w:r w:rsidRPr="000E4545">
        <w:rPr>
          <w:sz w:val="24"/>
        </w:rPr>
        <w:t>«___» [указать категорию и при необходимости уровень Котировального списка] с допуском к обращению в Секторе ИРК следующих инвестиционных паев:</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1C65A5"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 xml:space="preserve">наступлении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1C65A5"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О </w:t>
      </w:r>
      <w:r w:rsidR="004F43DE" w:rsidRPr="000E4545">
        <w:rPr>
          <w:sz w:val="24"/>
          <w:szCs w:val="24"/>
        </w:rPr>
        <w:t>прекращении паевого инвестиционного фонда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AA418E" w:rsidRPr="000E4545">
        <w:rPr>
          <w:sz w:val="24"/>
          <w:szCs w:val="24"/>
        </w:rPr>
        <w:t>, за исключением справки по СЧА (</w:t>
      </w:r>
      <w:r w:rsidR="00AA418E" w:rsidRPr="000E4545">
        <w:rPr>
          <w:sz w:val="24"/>
        </w:rPr>
        <w:t>справки о размере ипотечного покрытия на последнюю отчетную дату)</w:t>
      </w:r>
      <w:r w:rsidRPr="000E4545">
        <w:rPr>
          <w:sz w:val="24"/>
          <w:szCs w:val="24"/>
        </w:rPr>
        <w:t xml:space="preserve">, указанных в Приложении </w:t>
      </w:r>
      <w:r w:rsidR="006D6E74" w:rsidRPr="000E4545">
        <w:rPr>
          <w:sz w:val="24"/>
          <w:szCs w:val="24"/>
        </w:rPr>
        <w:t>54</w:t>
      </w:r>
      <w:r w:rsidR="005B7DE3" w:rsidRPr="000E4545">
        <w:rPr>
          <w:sz w:val="24"/>
          <w:szCs w:val="24"/>
        </w:rPr>
        <w:t xml:space="preserve">, а также документы, указанные в Приложениях 55 и </w:t>
      </w:r>
      <w:r w:rsidR="005B7DE3" w:rsidRPr="000E4545">
        <w:rPr>
          <w:sz w:val="24"/>
          <w:szCs w:val="24"/>
        </w:rPr>
        <w:lastRenderedPageBreak/>
        <w:t>76 к Правилам листинга, допуска к размещению и обращению</w:t>
      </w:r>
      <w:r w:rsidR="005B7DE3" w:rsidRPr="000E4545">
        <w:rPr>
          <w:sz w:val="24"/>
        </w:rPr>
        <w:t xml:space="preserve"> ценных бумаг в Закрытом акционерном обществе  «Фондовая биржа  ММВБ» в предусмотренные этими Приложениями сроки</w:t>
      </w:r>
      <w:r w:rsidR="005B7DE3" w:rsidRPr="000E4545">
        <w:rPr>
          <w:sz w:val="24"/>
          <w:szCs w:val="24"/>
        </w:rPr>
        <w:t>.</w:t>
      </w: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Приложениями </w:t>
      </w:r>
      <w:r w:rsidR="006D6E74" w:rsidRPr="000E4545">
        <w:rPr>
          <w:sz w:val="24"/>
          <w:szCs w:val="24"/>
        </w:rPr>
        <w:t>54</w:t>
      </w:r>
      <w:r w:rsidRPr="000E4545">
        <w:rPr>
          <w:sz w:val="24"/>
          <w:szCs w:val="24"/>
        </w:rPr>
        <w:t xml:space="preserve"> и  </w:t>
      </w:r>
      <w:r w:rsidR="006D6E74" w:rsidRPr="000E4545">
        <w:rPr>
          <w:sz w:val="24"/>
          <w:szCs w:val="24"/>
        </w:rPr>
        <w:t>76</w:t>
      </w:r>
      <w:r w:rsidRPr="000E4545">
        <w:rPr>
          <w:sz w:val="24"/>
          <w:szCs w:val="24"/>
        </w:rPr>
        <w:t xml:space="preserve"> </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p>
    <w:p w:rsidR="004F43DE" w:rsidRPr="000E4545" w:rsidRDefault="004F43DE" w:rsidP="006F1E36">
      <w:pPr>
        <w:widowControl/>
        <w:tabs>
          <w:tab w:val="left" w:pos="468"/>
        </w:tabs>
        <w:ind w:firstLine="540"/>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rsidP="006F1E36">
      <w:pPr>
        <w:widowControl/>
        <w:tabs>
          <w:tab w:val="left" w:pos="468"/>
        </w:tabs>
        <w:ind w:firstLine="540"/>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rsidP="006F1E36">
      <w:pPr>
        <w:widowControl/>
        <w:ind w:firstLine="540"/>
        <w:jc w:val="both"/>
        <w:rPr>
          <w:b/>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w:t>
      </w:r>
    </w:p>
    <w:p w:rsidR="002A6615" w:rsidRPr="000E4545" w:rsidRDefault="002A6615">
      <w:pPr>
        <w:widowControl/>
        <w:jc w:val="right"/>
        <w:rPr>
          <w:b/>
          <w:sz w:val="24"/>
        </w:rPr>
      </w:pPr>
    </w:p>
    <w:p w:rsidR="004F43DE" w:rsidRPr="000E4545" w:rsidRDefault="003F313C">
      <w:pPr>
        <w:widowControl/>
        <w:jc w:val="right"/>
        <w:rPr>
          <w:b/>
          <w:sz w:val="24"/>
        </w:rPr>
      </w:pPr>
      <w:r w:rsidRPr="000E4545">
        <w:rPr>
          <w:b/>
          <w:sz w:val="24"/>
        </w:rPr>
        <w:br w:type="page"/>
      </w:r>
      <w:r w:rsidR="004F43DE" w:rsidRPr="000E4545">
        <w:rPr>
          <w:b/>
          <w:sz w:val="24"/>
        </w:rPr>
        <w:lastRenderedPageBreak/>
        <w:t>ПРИЛОЖЕНИЕ 69.</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 переводе инвестиционных паев</w:t>
      </w:r>
    </w:p>
    <w:p w:rsidR="004F43DE" w:rsidRPr="000E4545" w:rsidRDefault="004F43DE">
      <w:pPr>
        <w:pStyle w:val="5"/>
        <w:rPr>
          <w:sz w:val="24"/>
        </w:rPr>
      </w:pPr>
      <w:r w:rsidRPr="000E4545">
        <w:rPr>
          <w:sz w:val="24"/>
        </w:rPr>
        <w:t>из Котировального списка ЗАО «ФБ ММВБ» в Котировальный список ЗАО «ФБ ММВБ»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1225B8" w:rsidRPr="000E4545">
        <w:rPr>
          <w:sz w:val="24"/>
        </w:rPr>
        <w:t>переводе</w:t>
      </w:r>
      <w:r w:rsidRPr="000E4545">
        <w:rPr>
          <w:sz w:val="24"/>
        </w:rPr>
        <w:t xml:space="preserve"> из</w:t>
      </w:r>
      <w:r w:rsidR="001225B8" w:rsidRPr="000E4545">
        <w:rPr>
          <w:sz w:val="24"/>
        </w:rPr>
        <w:t xml:space="preserve"> </w:t>
      </w:r>
      <w:r w:rsidR="00AB2EFE" w:rsidRPr="000E4545">
        <w:rPr>
          <w:sz w:val="24"/>
        </w:rPr>
        <w:t>Котировального списка ЗАО «ФБ ММВБ»</w:t>
      </w:r>
      <w:r w:rsidRPr="000E4545">
        <w:rPr>
          <w:sz w:val="24"/>
        </w:rPr>
        <w:t xml:space="preserve"> «___» [указать категорию и при необходимости уровень Котировального списка] </w:t>
      </w:r>
      <w:r w:rsidR="00AB2EFE" w:rsidRPr="000E4545">
        <w:rPr>
          <w:sz w:val="24"/>
        </w:rPr>
        <w:t xml:space="preserve">в </w:t>
      </w:r>
      <w:r w:rsidRPr="000E4545">
        <w:rPr>
          <w:sz w:val="24"/>
        </w:rPr>
        <w:t>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w:t>
      </w:r>
      <w:r w:rsidR="001225B8" w:rsidRPr="000E4545">
        <w:rPr>
          <w:sz w:val="24"/>
        </w:rPr>
        <w:t xml:space="preserve"> </w:t>
      </w:r>
      <w:r w:rsidRPr="000E4545">
        <w:rPr>
          <w:sz w:val="24"/>
        </w:rPr>
        <w:t>с допуском к обращению в Секторе ИРК следующих инвестиционных паев:</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6F1E36"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 xml:space="preserve"> Наступление</w:t>
      </w:r>
      <w:r w:rsidR="004F43DE" w:rsidRPr="000E4545">
        <w:rPr>
          <w:sz w:val="24"/>
          <w:szCs w:val="24"/>
        </w:rPr>
        <w:t xml:space="preserve">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6F1E36"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П</w:t>
      </w:r>
      <w:r w:rsidR="004F43DE" w:rsidRPr="000E4545">
        <w:rPr>
          <w:sz w:val="24"/>
          <w:szCs w:val="24"/>
        </w:rPr>
        <w:t>рекраще</w:t>
      </w:r>
      <w:r w:rsidRPr="000E4545">
        <w:rPr>
          <w:sz w:val="24"/>
          <w:szCs w:val="24"/>
        </w:rPr>
        <w:t>ние</w:t>
      </w:r>
      <w:r w:rsidR="004F43DE" w:rsidRPr="000E4545">
        <w:rPr>
          <w:sz w:val="24"/>
          <w:szCs w:val="24"/>
        </w:rPr>
        <w:t xml:space="preserve"> паевого инвестиционного фонда (не позднее, чем за 5 дней до наступления события)</w:t>
      </w:r>
      <w:r w:rsidR="001C65A5"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AA418E" w:rsidRPr="000E4545">
        <w:rPr>
          <w:sz w:val="24"/>
          <w:szCs w:val="24"/>
        </w:rPr>
        <w:t>, за исключением справки по СЧА (</w:t>
      </w:r>
      <w:r w:rsidR="00AA418E" w:rsidRPr="000E4545">
        <w:rPr>
          <w:sz w:val="24"/>
        </w:rPr>
        <w:t>справки о размере ипотечного покрытия на последнюю отчетную дату)</w:t>
      </w:r>
      <w:r w:rsidRPr="000E4545">
        <w:rPr>
          <w:sz w:val="24"/>
          <w:szCs w:val="24"/>
        </w:rPr>
        <w:t xml:space="preserve">, указанных в Приложении </w:t>
      </w:r>
      <w:r w:rsidR="006D6E74" w:rsidRPr="000E4545">
        <w:rPr>
          <w:sz w:val="24"/>
          <w:szCs w:val="24"/>
        </w:rPr>
        <w:t>54</w:t>
      </w:r>
      <w:r w:rsidR="005B7DE3" w:rsidRPr="000E4545">
        <w:rPr>
          <w:sz w:val="24"/>
          <w:szCs w:val="24"/>
        </w:rPr>
        <w:t>, а также документы, указанные в Приложениях 55 и 76 к Правилам листинга, допуска к размещению и обращению</w:t>
      </w:r>
      <w:r w:rsidR="005B7DE3" w:rsidRPr="000E4545">
        <w:rPr>
          <w:sz w:val="24"/>
        </w:rPr>
        <w:t xml:space="preserve"> ценных бумаг в </w:t>
      </w:r>
      <w:r w:rsidR="005B7DE3" w:rsidRPr="000E4545">
        <w:rPr>
          <w:sz w:val="24"/>
        </w:rPr>
        <w:lastRenderedPageBreak/>
        <w:t>Закрытом акционерном обществе  «Фондовая биржа  ММВБ» в предусмотренные этими Приложениями сроки</w:t>
      </w:r>
      <w:r w:rsidRPr="000E4545">
        <w:rPr>
          <w:sz w:val="24"/>
          <w:szCs w:val="24"/>
        </w:rPr>
        <w:t>.</w:t>
      </w:r>
    </w:p>
    <w:p w:rsidR="004F43DE" w:rsidRPr="000E4545" w:rsidRDefault="004F43DE">
      <w:pPr>
        <w:widowControl/>
        <w:ind w:firstLine="703"/>
        <w:jc w:val="both"/>
        <w:rPr>
          <w:sz w:val="24"/>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Приложениями </w:t>
      </w:r>
      <w:r w:rsidR="006D6E74" w:rsidRPr="000E4545">
        <w:rPr>
          <w:sz w:val="24"/>
        </w:rPr>
        <w:t>54</w:t>
      </w:r>
      <w:r w:rsidR="006D6E74" w:rsidRPr="000E4545">
        <w:rPr>
          <w:sz w:val="24"/>
          <w:szCs w:val="24"/>
        </w:rPr>
        <w:t xml:space="preserve"> </w:t>
      </w:r>
      <w:r w:rsidRPr="000E4545">
        <w:rPr>
          <w:sz w:val="24"/>
          <w:szCs w:val="24"/>
        </w:rPr>
        <w:t xml:space="preserve">и  </w:t>
      </w:r>
      <w:r w:rsidR="006D6E74" w:rsidRPr="000E4545">
        <w:rPr>
          <w:sz w:val="24"/>
          <w:szCs w:val="24"/>
        </w:rPr>
        <w:t>76</w:t>
      </w:r>
      <w:r w:rsidRPr="000E4545">
        <w:rPr>
          <w:sz w:val="24"/>
          <w:szCs w:val="24"/>
        </w:rPr>
        <w:t xml:space="preserve"> </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ind w:firstLine="708"/>
        <w:jc w:val="both"/>
        <w:rPr>
          <w:sz w:val="24"/>
        </w:rPr>
      </w:pPr>
    </w:p>
    <w:p w:rsidR="003F313C" w:rsidRPr="000E4545" w:rsidRDefault="004F43DE">
      <w:pPr>
        <w:widowControl/>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w:t>
      </w:r>
    </w:p>
    <w:p w:rsidR="004F43DE" w:rsidRPr="000E4545" w:rsidRDefault="003F313C">
      <w:pPr>
        <w:widowControl/>
        <w:jc w:val="right"/>
        <w:rPr>
          <w:b/>
          <w:sz w:val="24"/>
        </w:rPr>
      </w:pPr>
      <w:r w:rsidRPr="000E4545">
        <w:rPr>
          <w:sz w:val="24"/>
        </w:rPr>
        <w:br w:type="page"/>
      </w:r>
      <w:r w:rsidR="004F43DE" w:rsidRPr="000E4545">
        <w:rPr>
          <w:b/>
          <w:sz w:val="24"/>
        </w:rPr>
        <w:lastRenderedPageBreak/>
        <w:t>ПРИЛОЖЕНИЕ 70.</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2A6615"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widowControl/>
        <w:jc w:val="center"/>
        <w:rPr>
          <w:b/>
          <w:sz w:val="24"/>
        </w:rPr>
      </w:pPr>
      <w:r w:rsidRPr="000E4545">
        <w:rPr>
          <w:b/>
          <w:sz w:val="24"/>
        </w:rPr>
        <w:t>о переводе инвестиционных паев</w:t>
      </w:r>
    </w:p>
    <w:p w:rsidR="004F43DE" w:rsidRPr="000E4545" w:rsidRDefault="004F43DE">
      <w:pPr>
        <w:pStyle w:val="5"/>
        <w:rPr>
          <w:sz w:val="24"/>
        </w:rPr>
      </w:pPr>
      <w:r w:rsidRPr="000E4545">
        <w:rPr>
          <w:sz w:val="24"/>
        </w:rPr>
        <w:t xml:space="preserve">из Котировального списка ЗАО «ФБ ММВБ» с допуском к обращению в Секторе ИРК в Котировальный список ЗАО «ФБ ММВБ» </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pPr>
        <w:widowControl/>
        <w:tabs>
          <w:tab w:val="left" w:pos="1092"/>
        </w:tabs>
        <w:ind w:firstLine="708"/>
        <w:jc w:val="both"/>
        <w:rPr>
          <w:sz w:val="24"/>
        </w:rPr>
      </w:pPr>
      <w:r w:rsidRPr="000E4545">
        <w:rPr>
          <w:sz w:val="24"/>
        </w:rPr>
        <w:t>1.</w:t>
      </w:r>
      <w:r w:rsidRPr="000E4545">
        <w:rPr>
          <w:sz w:val="24"/>
        </w:rPr>
        <w:tab/>
        <w:t xml:space="preserve">Просит рассмотреть вопрос о </w:t>
      </w:r>
      <w:r w:rsidR="001225B8" w:rsidRPr="000E4545">
        <w:rPr>
          <w:sz w:val="24"/>
        </w:rPr>
        <w:t>переводе</w:t>
      </w:r>
      <w:r w:rsidRPr="000E4545">
        <w:rPr>
          <w:sz w:val="24"/>
        </w:rPr>
        <w:t xml:space="preserve"> из</w:t>
      </w:r>
      <w:r w:rsidR="001225B8" w:rsidRPr="000E4545">
        <w:rPr>
          <w:sz w:val="24"/>
        </w:rPr>
        <w:t xml:space="preserve"> </w:t>
      </w:r>
      <w:r w:rsidR="00AB2EFE" w:rsidRPr="000E4545">
        <w:rPr>
          <w:sz w:val="24"/>
        </w:rPr>
        <w:t>Котировального списка ЗАО «ФБ ММВБ»</w:t>
      </w:r>
      <w:r w:rsidRPr="000E4545">
        <w:rPr>
          <w:sz w:val="24"/>
        </w:rPr>
        <w:t xml:space="preserve"> «___» [указать категорию и при необходимости уровень Котировального списка] с допуском к обращению в Секторе ИРК в 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w:t>
      </w:r>
      <w:r w:rsidR="00707324" w:rsidRPr="000E4545">
        <w:rPr>
          <w:sz w:val="24"/>
        </w:rPr>
        <w:t xml:space="preserve"> </w:t>
      </w:r>
      <w:r w:rsidRPr="000E4545">
        <w:rPr>
          <w:sz w:val="24"/>
        </w:rPr>
        <w:t>следующих инвестиционных паев:</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w:t>
            </w: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 xml:space="preserve">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 xml:space="preserve">Подтверждает, что [Полное наименование </w:t>
      </w:r>
      <w:r w:rsidR="00B64EFB" w:rsidRPr="000E4545">
        <w:rPr>
          <w:sz w:val="24"/>
        </w:rPr>
        <w:t>Управляющей</w:t>
      </w:r>
      <w:r w:rsidRPr="000E4545">
        <w:rPr>
          <w:sz w:val="24"/>
        </w:rPr>
        <w:t xml:space="preserve"> компании] соблюдает требования законодательства Российской Федерации об инвестиционных фондах и иных нормативных правовых актов.</w:t>
      </w:r>
    </w:p>
    <w:p w:rsidR="004F43DE" w:rsidRPr="000E4545" w:rsidRDefault="004F43DE">
      <w:pPr>
        <w:widowControl/>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4F43DE">
      <w:pPr>
        <w:widowControl/>
        <w:jc w:val="both"/>
        <w:rPr>
          <w:sz w:val="24"/>
          <w:szCs w:val="24"/>
        </w:rPr>
      </w:pPr>
    </w:p>
    <w:p w:rsidR="004F43DE" w:rsidRPr="000E4545" w:rsidRDefault="006F1E36"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Наступление</w:t>
      </w:r>
      <w:r w:rsidR="004F43DE" w:rsidRPr="000E4545">
        <w:rPr>
          <w:sz w:val="24"/>
          <w:szCs w:val="24"/>
        </w:rPr>
        <w:t xml:space="preserve"> существенных событий, затрагивающих финансово-хозяйственную деятельность </w:t>
      </w:r>
      <w:r w:rsidR="00B64EFB" w:rsidRPr="000E4545">
        <w:rPr>
          <w:sz w:val="24"/>
          <w:szCs w:val="24"/>
        </w:rPr>
        <w:t>Управляющей</w:t>
      </w:r>
      <w:r w:rsidR="004F43DE" w:rsidRPr="000E4545">
        <w:rPr>
          <w:sz w:val="24"/>
          <w:szCs w:val="24"/>
        </w:rPr>
        <w:t xml:space="preserve"> компании, которые могут повлиять на проведение торгов  ценными бумагами на Бирже (не позднее,  чем за 14 дней до наступления события);</w:t>
      </w:r>
    </w:p>
    <w:p w:rsidR="004F43DE" w:rsidRPr="000E4545" w:rsidRDefault="006F1E36"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Прекращение</w:t>
      </w:r>
      <w:r w:rsidR="004F43DE" w:rsidRPr="000E4545">
        <w:rPr>
          <w:sz w:val="24"/>
          <w:szCs w:val="24"/>
        </w:rPr>
        <w:t xml:space="preserve"> паевого инвестиционного фонда (не позднее, чем за 5 дней до наступления события)</w:t>
      </w:r>
      <w:r w:rsidR="001C65A5" w:rsidRPr="000E4545">
        <w:rPr>
          <w:sz w:val="24"/>
          <w:szCs w:val="24"/>
        </w:rPr>
        <w:t>;</w:t>
      </w:r>
    </w:p>
    <w:p w:rsidR="004F43DE" w:rsidRPr="000E4545" w:rsidRDefault="004F43DE" w:rsidP="00A9171E">
      <w:pPr>
        <w:widowControl/>
        <w:numPr>
          <w:ilvl w:val="0"/>
          <w:numId w:val="21"/>
        </w:numPr>
        <w:tabs>
          <w:tab w:val="left" w:pos="-1985"/>
          <w:tab w:val="num" w:pos="1092"/>
          <w:tab w:val="num" w:pos="1260"/>
        </w:tabs>
        <w:ind w:left="1092" w:hanging="389"/>
        <w:jc w:val="both"/>
        <w:rPr>
          <w:sz w:val="24"/>
          <w:szCs w:val="24"/>
        </w:rPr>
      </w:pPr>
      <w:r w:rsidRPr="000E4545">
        <w:rPr>
          <w:sz w:val="24"/>
          <w:szCs w:val="24"/>
        </w:rPr>
        <w:t>Изменение  сведений, содержащихся в документах</w:t>
      </w:r>
      <w:r w:rsidR="001C08D7" w:rsidRPr="000E4545">
        <w:rPr>
          <w:sz w:val="24"/>
          <w:szCs w:val="24"/>
        </w:rPr>
        <w:t>, за исключением справки по СЧА (</w:t>
      </w:r>
      <w:r w:rsidR="001C08D7" w:rsidRPr="000E4545">
        <w:rPr>
          <w:sz w:val="24"/>
        </w:rPr>
        <w:t>справки о размере ипотечного покрытия на последнюю отчетную дату)</w:t>
      </w:r>
      <w:r w:rsidRPr="000E4545">
        <w:rPr>
          <w:sz w:val="24"/>
          <w:szCs w:val="24"/>
        </w:rPr>
        <w:t xml:space="preserve">, указанных в Приложении </w:t>
      </w:r>
      <w:r w:rsidR="006D6E74" w:rsidRPr="000E4545">
        <w:rPr>
          <w:sz w:val="24"/>
          <w:szCs w:val="24"/>
        </w:rPr>
        <w:t>54</w:t>
      </w:r>
      <w:r w:rsidR="005B7DE3" w:rsidRPr="000E4545">
        <w:rPr>
          <w:sz w:val="24"/>
          <w:szCs w:val="24"/>
        </w:rPr>
        <w:t>, а также документы, указанные в Приложении 55 к Правилам листинга, допуска к размещению и обращению</w:t>
      </w:r>
      <w:r w:rsidR="005B7DE3" w:rsidRPr="000E4545">
        <w:rPr>
          <w:sz w:val="24"/>
        </w:rPr>
        <w:t xml:space="preserve"> ценных бумаг в </w:t>
      </w:r>
      <w:r w:rsidR="005B7DE3" w:rsidRPr="000E4545">
        <w:rPr>
          <w:sz w:val="24"/>
        </w:rPr>
        <w:lastRenderedPageBreak/>
        <w:t>Закрытом акционерном обществе  «Фондовая биржа  ММВБ» в предусмотренные этим Приложением сроки</w:t>
      </w:r>
      <w:r w:rsidRPr="000E4545">
        <w:rPr>
          <w:sz w:val="24"/>
          <w:szCs w:val="24"/>
        </w:rPr>
        <w:t>.</w:t>
      </w:r>
    </w:p>
    <w:p w:rsidR="004F43DE" w:rsidRPr="000E4545" w:rsidRDefault="004F43DE">
      <w:pPr>
        <w:widowControl/>
        <w:ind w:firstLine="703"/>
        <w:jc w:val="both"/>
        <w:rPr>
          <w:sz w:val="24"/>
        </w:rPr>
      </w:pPr>
      <w:r w:rsidRPr="000E4545">
        <w:rPr>
          <w:sz w:val="24"/>
        </w:rPr>
        <w:t>Приложение: указываются документы в соответствии с Приложени</w:t>
      </w:r>
      <w:r w:rsidR="006D6E74" w:rsidRPr="000E4545">
        <w:rPr>
          <w:sz w:val="24"/>
        </w:rPr>
        <w:t>ем</w:t>
      </w:r>
      <w:r w:rsidRPr="000E4545">
        <w:rPr>
          <w:sz w:val="24"/>
        </w:rPr>
        <w:t xml:space="preserve"> </w:t>
      </w:r>
      <w:r w:rsidR="006D6E74" w:rsidRPr="000E4545">
        <w:rPr>
          <w:sz w:val="24"/>
          <w:szCs w:val="24"/>
        </w:rPr>
        <w:t>54</w:t>
      </w:r>
      <w:r w:rsidRPr="000E4545">
        <w:rPr>
          <w:sz w:val="24"/>
          <w:szCs w:val="24"/>
        </w:rPr>
        <w:t xml:space="preserve"> </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r w:rsidR="006D6E74" w:rsidRPr="000E4545">
        <w:rPr>
          <w:sz w:val="24"/>
        </w:rPr>
        <w:t>.</w:t>
      </w:r>
      <w:r w:rsidRPr="000E4545">
        <w:rPr>
          <w:sz w:val="24"/>
        </w:rPr>
        <w:t xml:space="preserve"> </w:t>
      </w: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в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w:t>
      </w:r>
      <w:r w:rsidR="00B64EFB" w:rsidRPr="000E4545">
        <w:rPr>
          <w:sz w:val="24"/>
        </w:rPr>
        <w:t>Управляющей</w:t>
      </w:r>
      <w:r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ind w:firstLine="708"/>
        <w:jc w:val="both"/>
        <w:rPr>
          <w:sz w:val="24"/>
        </w:rPr>
      </w:pPr>
    </w:p>
    <w:p w:rsidR="004F43DE" w:rsidRPr="000E4545" w:rsidRDefault="004F43DE">
      <w:pPr>
        <w:widowControl/>
        <w:jc w:val="both"/>
        <w:rPr>
          <w:b/>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на подписание Заявления,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без доверенности, с определением курируемых направлений деятельности (Протокол Общего собрания.</w:t>
      </w:r>
    </w:p>
    <w:p w:rsidR="004F43DE" w:rsidRPr="000E4545" w:rsidRDefault="004F43DE">
      <w:pPr>
        <w:rPr>
          <w:sz w:val="24"/>
        </w:rPr>
      </w:pPr>
    </w:p>
    <w:p w:rsidR="00AB2EFE" w:rsidRPr="000E4545" w:rsidRDefault="00AB2EFE">
      <w:pPr>
        <w:rPr>
          <w:sz w:val="24"/>
        </w:rPr>
      </w:pPr>
    </w:p>
    <w:p w:rsidR="00AB2EFE" w:rsidRPr="000E4545" w:rsidRDefault="00AB2EFE">
      <w:pPr>
        <w:rPr>
          <w:sz w:val="24"/>
        </w:rPr>
      </w:pPr>
    </w:p>
    <w:p w:rsidR="004F43DE" w:rsidRPr="000E4545" w:rsidRDefault="004F43DE">
      <w:pPr>
        <w:widowControl/>
        <w:jc w:val="right"/>
      </w:pPr>
      <w:r w:rsidRPr="000E4545">
        <w:rPr>
          <w:b/>
          <w:sz w:val="24"/>
        </w:rPr>
        <w:lastRenderedPageBreak/>
        <w:t>ПРИЛОЖЕНИЕ 71.</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r w:rsidR="004F43DE" w:rsidRPr="000E4545">
        <w:t xml:space="preserve">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jc w:val="right"/>
      </w:pPr>
    </w:p>
    <w:p w:rsidR="004F43DE" w:rsidRPr="000E4545" w:rsidRDefault="004F43DE">
      <w:pPr>
        <w:rPr>
          <w:sz w:val="24"/>
        </w:rPr>
      </w:pPr>
      <w:r w:rsidRPr="000E4545">
        <w:rPr>
          <w:sz w:val="24"/>
        </w:rPr>
        <w:t>«____» _______________ 200__ г.</w:t>
      </w:r>
    </w:p>
    <w:p w:rsidR="004F43DE" w:rsidRPr="000E4545" w:rsidRDefault="004F43DE">
      <w:pPr>
        <w:tabs>
          <w:tab w:val="left" w:pos="936"/>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jc w:val="center"/>
        <w:rPr>
          <w:b/>
          <w:sz w:val="24"/>
        </w:rPr>
      </w:pPr>
      <w:r w:rsidRPr="000E4545">
        <w:rPr>
          <w:b/>
          <w:sz w:val="24"/>
        </w:rPr>
        <w:t>о переводе</w:t>
      </w:r>
      <w:r w:rsidRPr="000E4545">
        <w:rPr>
          <w:sz w:val="24"/>
        </w:rPr>
        <w:t xml:space="preserve"> </w:t>
      </w:r>
      <w:r w:rsidRPr="000E4545">
        <w:rPr>
          <w:b/>
          <w:sz w:val="24"/>
        </w:rPr>
        <w:t>субфедеральных и муниципальных ценных бумаг из Котировального списка ЗАО «ФБ ММВБ» одной категории в Котировальный список ЗАО «ФБ ММВБ» другой категории *</w:t>
      </w:r>
    </w:p>
    <w:p w:rsidR="004F43DE" w:rsidRPr="000E4545" w:rsidRDefault="004F43DE">
      <w:pPr>
        <w:jc w:val="center"/>
        <w:rPr>
          <w:b/>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AB2EFE">
      <w:pPr>
        <w:widowControl/>
        <w:tabs>
          <w:tab w:val="left" w:pos="1092"/>
        </w:tabs>
        <w:spacing w:after="120"/>
        <w:ind w:firstLine="709"/>
        <w:jc w:val="both"/>
        <w:rPr>
          <w:sz w:val="24"/>
        </w:rPr>
      </w:pPr>
      <w:r w:rsidRPr="000E4545">
        <w:rPr>
          <w:sz w:val="24"/>
        </w:rPr>
        <w:t>1.</w:t>
      </w:r>
      <w:r w:rsidRPr="000E4545">
        <w:rPr>
          <w:sz w:val="24"/>
        </w:rPr>
        <w:tab/>
        <w:t xml:space="preserve">Просит рассмотреть вопрос о </w:t>
      </w:r>
      <w:r w:rsidR="00707324" w:rsidRPr="000E4545">
        <w:rPr>
          <w:sz w:val="24"/>
        </w:rPr>
        <w:t>переводе</w:t>
      </w:r>
      <w:r w:rsidRPr="000E4545">
        <w:rPr>
          <w:sz w:val="24"/>
        </w:rPr>
        <w:t xml:space="preserve"> из </w:t>
      </w:r>
      <w:r w:rsidR="00AB2EFE" w:rsidRPr="000E4545">
        <w:rPr>
          <w:sz w:val="24"/>
        </w:rPr>
        <w:t>Котировального списка ЗАО «ФБ ММВБ»</w:t>
      </w:r>
      <w:r w:rsidRPr="000E4545">
        <w:rPr>
          <w:sz w:val="24"/>
        </w:rPr>
        <w:t xml:space="preserve"> «___» [указать категорию и при необходимости уровень Котировального списка</w:t>
      </w:r>
      <w:r w:rsidRPr="000E4545">
        <w:rPr>
          <w:rStyle w:val="aa"/>
          <w:sz w:val="24"/>
        </w:rPr>
        <w:footnoteReference w:customMarkFollows="1" w:id="1"/>
        <w:sym w:font="Symbol" w:char="F02A"/>
      </w:r>
      <w:r w:rsidRPr="000E4545">
        <w:rPr>
          <w:sz w:val="24"/>
        </w:rPr>
        <w:t xml:space="preserve">] </w:t>
      </w:r>
      <w:r w:rsidR="00AB2EFE" w:rsidRPr="000E4545">
        <w:rPr>
          <w:sz w:val="24"/>
        </w:rPr>
        <w:t xml:space="preserve">в </w:t>
      </w:r>
      <w:r w:rsidRPr="000E4545">
        <w:rPr>
          <w:sz w:val="24"/>
        </w:rPr>
        <w:t>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 следующих ценных бумаг Эмитента:</w:t>
      </w: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widowControl/>
              <w:jc w:val="center"/>
              <w:rPr>
                <w:sz w:val="24"/>
              </w:rPr>
            </w:pPr>
            <w:r w:rsidRPr="000E4545">
              <w:rPr>
                <w:sz w:val="24"/>
              </w:rPr>
              <w:t>Дата присвоение государственного регистрационного номера выпуска ценных бумаг</w:t>
            </w:r>
          </w:p>
          <w:p w:rsidR="004F43DE" w:rsidRPr="000E4545" w:rsidRDefault="004F43DE">
            <w:pPr>
              <w:widowControl/>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widowControl/>
              <w:jc w:val="center"/>
              <w:rPr>
                <w:sz w:val="24"/>
              </w:rPr>
            </w:pPr>
            <w:r w:rsidRPr="000E4545">
              <w:rPr>
                <w:sz w:val="24"/>
              </w:rPr>
              <w:t>Государственный регистрационный номер выпуска ценных бумаг, присваиваемый эмитентом</w:t>
            </w:r>
          </w:p>
          <w:p w:rsidR="004F43DE" w:rsidRPr="000E4545" w:rsidRDefault="004F43DE">
            <w:pPr>
              <w:widowControl/>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92"/>
        </w:tabs>
        <w:ind w:firstLine="708"/>
        <w:jc w:val="both"/>
        <w:rPr>
          <w:sz w:val="24"/>
        </w:rPr>
      </w:pPr>
      <w:r w:rsidRPr="000E4545">
        <w:rPr>
          <w:sz w:val="24"/>
        </w:rPr>
        <w:t>2.</w:t>
      </w:r>
      <w:r w:rsidRPr="000E4545">
        <w:rPr>
          <w:sz w:val="24"/>
        </w:rPr>
        <w:tab/>
        <w:t>Подтверждает, что орган исполнительной власти субъекта Российской Федерации (исполнительный орган муниципального образования) [полное наименование эмитента ценной бумаги] (</w:t>
      </w:r>
      <w:r w:rsidR="00AB2EFE" w:rsidRPr="000E4545">
        <w:rPr>
          <w:sz w:val="24"/>
        </w:rPr>
        <w:t xml:space="preserve">выше и </w:t>
      </w:r>
      <w:r w:rsidRPr="000E4545">
        <w:rPr>
          <w:sz w:val="24"/>
        </w:rPr>
        <w:t>далее – Эмитент), выступающий эмитентом ценных бумаг, указанных в п.1, соблюдает требования законодательства  Российской Федерации о ценных бумагах, в том числе о раскрытии информации и принимает следующие обязательства:</w:t>
      </w:r>
    </w:p>
    <w:p w:rsidR="004F43DE" w:rsidRPr="000E4545" w:rsidRDefault="001C65A5">
      <w:pPr>
        <w:widowControl/>
        <w:numPr>
          <w:ilvl w:val="0"/>
          <w:numId w:val="1"/>
        </w:numPr>
        <w:overflowPunct/>
        <w:jc w:val="both"/>
        <w:textAlignment w:val="auto"/>
        <w:rPr>
          <w:sz w:val="24"/>
          <w:szCs w:val="24"/>
          <w:lang w:eastAsia="ru-RU"/>
        </w:rPr>
      </w:pPr>
      <w:r w:rsidRPr="000E4545">
        <w:rPr>
          <w:sz w:val="24"/>
          <w:szCs w:val="24"/>
          <w:lang w:eastAsia="ru-RU"/>
        </w:rPr>
        <w:t xml:space="preserve">Ежеквартально </w:t>
      </w:r>
      <w:r w:rsidR="004F43DE" w:rsidRPr="000E4545">
        <w:rPr>
          <w:sz w:val="24"/>
          <w:szCs w:val="24"/>
          <w:lang w:eastAsia="ru-RU"/>
        </w:rPr>
        <w:t>публиковать отчеты об исполнении бюджета субъекта Российской Федерации (муниципального бюджета);</w:t>
      </w:r>
    </w:p>
    <w:p w:rsidR="004F43DE" w:rsidRPr="000E4545" w:rsidRDefault="001C65A5">
      <w:pPr>
        <w:widowControl/>
        <w:numPr>
          <w:ilvl w:val="0"/>
          <w:numId w:val="1"/>
        </w:numPr>
        <w:overflowPunct/>
        <w:jc w:val="both"/>
        <w:textAlignment w:val="auto"/>
        <w:rPr>
          <w:sz w:val="24"/>
          <w:szCs w:val="24"/>
          <w:lang w:eastAsia="ru-RU"/>
        </w:rPr>
      </w:pPr>
      <w:r w:rsidRPr="000E4545">
        <w:rPr>
          <w:sz w:val="24"/>
          <w:szCs w:val="24"/>
          <w:lang w:eastAsia="ru-RU"/>
        </w:rPr>
        <w:t xml:space="preserve">Публиковать </w:t>
      </w:r>
      <w:r w:rsidR="004F43DE" w:rsidRPr="000E4545">
        <w:rPr>
          <w:sz w:val="24"/>
          <w:szCs w:val="24"/>
          <w:lang w:eastAsia="ru-RU"/>
        </w:rPr>
        <w:t>в установленном порядке нормативные правовые акты, содержащие отчеты об итогах эмиссии ценных бумаг и изменения и дополнения к ним;</w:t>
      </w:r>
    </w:p>
    <w:p w:rsidR="004F43DE" w:rsidRPr="000E4545" w:rsidRDefault="001C65A5">
      <w:pPr>
        <w:widowControl/>
        <w:numPr>
          <w:ilvl w:val="0"/>
          <w:numId w:val="1"/>
        </w:numPr>
        <w:overflowPunct/>
        <w:jc w:val="both"/>
        <w:textAlignment w:val="auto"/>
        <w:rPr>
          <w:sz w:val="24"/>
          <w:szCs w:val="24"/>
        </w:rPr>
      </w:pPr>
      <w:r w:rsidRPr="000E4545">
        <w:rPr>
          <w:sz w:val="24"/>
          <w:szCs w:val="24"/>
          <w:lang w:eastAsia="ru-RU"/>
        </w:rPr>
        <w:t xml:space="preserve">Еженедельно </w:t>
      </w:r>
      <w:r w:rsidR="004F43DE" w:rsidRPr="000E4545">
        <w:rPr>
          <w:sz w:val="24"/>
          <w:szCs w:val="24"/>
          <w:lang w:eastAsia="ru-RU"/>
        </w:rPr>
        <w:t>публиковать на своей странице в сети Интернет информацию об обязательствах субъекта Российской Федерации и муниципального образования, которая подлежит передаче органу, осуществляющему государственную регистрацию условий эмиссии;</w:t>
      </w:r>
    </w:p>
    <w:p w:rsidR="004F43DE" w:rsidRPr="000E4545" w:rsidRDefault="004F43DE">
      <w:pPr>
        <w:widowControl/>
        <w:numPr>
          <w:ilvl w:val="0"/>
          <w:numId w:val="1"/>
        </w:numPr>
        <w:overflowPunct/>
        <w:jc w:val="both"/>
        <w:textAlignment w:val="auto"/>
        <w:rPr>
          <w:sz w:val="24"/>
          <w:szCs w:val="24"/>
        </w:rPr>
      </w:pPr>
      <w:r w:rsidRPr="000E4545">
        <w:rPr>
          <w:sz w:val="24"/>
          <w:szCs w:val="24"/>
          <w:lang w:eastAsia="ru-RU"/>
        </w:rPr>
        <w:lastRenderedPageBreak/>
        <w:t>публиковать на своей странице в сети Интернет и предоставлять ЗАО «ФБ ММВБ» информацию о неисполнении или ненадлежащем исполнении обязательств по ценным бумагам, выпущенным от имени субъекта Российской Федерации (муниципального образования),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w:t>
      </w:r>
    </w:p>
    <w:p w:rsidR="004F43DE" w:rsidRPr="000E4545" w:rsidRDefault="004F43DE">
      <w:pPr>
        <w:jc w:val="both"/>
        <w:rPr>
          <w:sz w:val="24"/>
          <w:szCs w:val="24"/>
        </w:rPr>
      </w:pPr>
      <w:r w:rsidRPr="000E4545">
        <w:rPr>
          <w:sz w:val="24"/>
          <w:szCs w:val="24"/>
        </w:rPr>
        <w:t>(пункт вносится в текст Заявления только при подаче Заявления эмитентами</w:t>
      </w:r>
      <w:r w:rsidRPr="000E4545">
        <w:rPr>
          <w:b/>
          <w:sz w:val="24"/>
          <w:szCs w:val="24"/>
        </w:rPr>
        <w:t xml:space="preserve"> </w:t>
      </w:r>
      <w:r w:rsidRPr="000E4545">
        <w:rPr>
          <w:sz w:val="24"/>
          <w:szCs w:val="24"/>
        </w:rPr>
        <w:t>субфедеральных и муниципальных ценных бумаг).</w:t>
      </w:r>
    </w:p>
    <w:p w:rsidR="004F43DE" w:rsidRPr="000E4545" w:rsidRDefault="004F43DE">
      <w:pPr>
        <w:pStyle w:val="Iauiue"/>
        <w:keepLines w:val="0"/>
        <w:tabs>
          <w:tab w:val="left" w:pos="1014"/>
        </w:tabs>
        <w:ind w:firstLine="702"/>
        <w:rPr>
          <w:rFonts w:ascii="Times New Roman" w:hAnsi="Times New Roman"/>
        </w:rPr>
      </w:pPr>
      <w:r w:rsidRPr="000E4545">
        <w:rPr>
          <w:rFonts w:ascii="Times New Roman" w:hAnsi="Times New Roman"/>
        </w:rPr>
        <w:t>3.</w:t>
      </w:r>
      <w:r w:rsidRPr="000E4545">
        <w:rPr>
          <w:rFonts w:ascii="Times New Roman" w:hAnsi="Times New Roman"/>
        </w:rPr>
        <w:tab/>
        <w:t>Обязуется соблюдать требования</w:t>
      </w:r>
      <w:r w:rsidR="001D3A0B" w:rsidRPr="000E4545">
        <w:rPr>
          <w:rFonts w:ascii="Times New Roman" w:hAnsi="Times New Roman"/>
        </w:rPr>
        <w:t xml:space="preserve"> </w:t>
      </w:r>
      <w:r w:rsidR="009D3620" w:rsidRPr="000E4545">
        <w:rPr>
          <w:rFonts w:ascii="Times New Roman" w:hAnsi="Times New Roman"/>
        </w:rPr>
        <w:t>Правил листинга, допуска к размещению и обращению</w:t>
      </w:r>
      <w:r w:rsidRPr="000E4545">
        <w:rPr>
          <w:rFonts w:ascii="Times New Roman" w:hAnsi="Times New Roman"/>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выпуска (ов) ценных бумаг, указанного (ых) в данном заявлении в следующих случаях:</w:t>
      </w:r>
    </w:p>
    <w:p w:rsidR="004F43DE"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Признание  выпуска ценных бумаг недействительным, а также вступление в силу указанного  решения;</w:t>
      </w:r>
    </w:p>
    <w:p w:rsidR="004F43DE"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ab/>
        <w:t>Досрочное погашение  ценных бумаг (не позднее, чем за 14 дней до наступления события);</w:t>
      </w:r>
    </w:p>
    <w:p w:rsidR="004F43DE"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ab/>
        <w:t>Наступление иных существенных событий, затрагивающих финансово-хозяйственную деятельность эмитента, которые могут повлиять на проведение торгов  ценными бумагами в ЗАО «ФБ ММВБ» (не позднее, чем за 14 дней до наступления события);</w:t>
      </w:r>
    </w:p>
    <w:p w:rsidR="003E1F8A" w:rsidRPr="000E4545" w:rsidRDefault="004F43DE" w:rsidP="00A9171E">
      <w:pPr>
        <w:widowControl/>
        <w:numPr>
          <w:ilvl w:val="0"/>
          <w:numId w:val="21"/>
        </w:numPr>
        <w:tabs>
          <w:tab w:val="left" w:pos="-1985"/>
          <w:tab w:val="num" w:pos="1326"/>
        </w:tabs>
        <w:ind w:left="1327" w:hanging="624"/>
        <w:jc w:val="both"/>
        <w:rPr>
          <w:sz w:val="24"/>
        </w:rPr>
      </w:pPr>
      <w:r w:rsidRPr="000E4545">
        <w:rPr>
          <w:sz w:val="24"/>
        </w:rPr>
        <w:t xml:space="preserve">Изменение сведений, содержащихся в документах, предусмотренных в Приложении </w:t>
      </w:r>
      <w:r w:rsidR="006D6E74" w:rsidRPr="000E4545">
        <w:rPr>
          <w:sz w:val="24"/>
        </w:rPr>
        <w:t>57</w:t>
      </w:r>
      <w:r w:rsidRPr="000E4545">
        <w:rPr>
          <w:sz w:val="24"/>
        </w:rPr>
        <w:t xml:space="preserve"> к </w:t>
      </w:r>
      <w:r w:rsidR="009010C1" w:rsidRPr="000E4545">
        <w:rPr>
          <w:sz w:val="24"/>
        </w:rPr>
        <w:t>Правилам листинга, допуска к размещению и обращению</w:t>
      </w:r>
      <w:r w:rsidR="00E9370E" w:rsidRPr="000E4545">
        <w:rPr>
          <w:sz w:val="24"/>
        </w:rPr>
        <w:t xml:space="preserve"> ценных бумаг в ЗАО «ФБ ММВБ»</w:t>
      </w:r>
      <w:r w:rsidR="00EA3D0B" w:rsidRPr="000E4545">
        <w:rPr>
          <w:sz w:val="24"/>
        </w:rPr>
        <w:t>.</w:t>
      </w:r>
    </w:p>
    <w:p w:rsidR="004F43DE" w:rsidRPr="000E4545" w:rsidRDefault="004F43DE" w:rsidP="00EA3D0B">
      <w:pPr>
        <w:widowControl/>
        <w:tabs>
          <w:tab w:val="left" w:pos="-1985"/>
          <w:tab w:val="num" w:pos="1260"/>
        </w:tabs>
        <w:jc w:val="both"/>
        <w:rPr>
          <w:sz w:val="24"/>
        </w:rPr>
      </w:pPr>
    </w:p>
    <w:p w:rsidR="00EA3D0B" w:rsidRPr="000E4545" w:rsidRDefault="00EA3D0B" w:rsidP="00EA3D0B">
      <w:pPr>
        <w:widowControl/>
        <w:tabs>
          <w:tab w:val="left" w:pos="-1985"/>
          <w:tab w:val="num" w:pos="1260"/>
        </w:tabs>
        <w:jc w:val="both"/>
        <w:rPr>
          <w:sz w:val="24"/>
        </w:rPr>
      </w:pPr>
    </w:p>
    <w:p w:rsidR="004F43DE" w:rsidRPr="000E4545" w:rsidRDefault="004F43DE">
      <w:pPr>
        <w:jc w:val="both"/>
        <w:rPr>
          <w:sz w:val="24"/>
        </w:rPr>
      </w:pPr>
      <w:r w:rsidRPr="000E4545">
        <w:rPr>
          <w:sz w:val="24"/>
          <w:u w:val="single"/>
        </w:rPr>
        <w:t>Приложение:</w:t>
      </w:r>
      <w:r w:rsidRPr="000E4545">
        <w:rPr>
          <w:sz w:val="24"/>
        </w:rPr>
        <w:t xml:space="preserve"> указываются документы в соответствии с Приложением </w:t>
      </w:r>
      <w:r w:rsidR="006D6E74" w:rsidRPr="000E4545">
        <w:rPr>
          <w:sz w:val="24"/>
        </w:rPr>
        <w:t>57</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ЗАО «ФБ ММВБ».</w:t>
      </w:r>
    </w:p>
    <w:p w:rsidR="004F43DE" w:rsidRPr="000E4545" w:rsidRDefault="004F43DE">
      <w:pPr>
        <w:jc w:val="both"/>
        <w:rPr>
          <w:sz w:val="24"/>
        </w:rPr>
      </w:pPr>
    </w:p>
    <w:p w:rsidR="004F43DE" w:rsidRPr="000E4545" w:rsidRDefault="004F43DE">
      <w:pPr>
        <w:jc w:val="both"/>
        <w:rPr>
          <w:sz w:val="24"/>
        </w:rPr>
      </w:pPr>
      <w:r w:rsidRPr="000E4545">
        <w:rPr>
          <w:sz w:val="24"/>
        </w:rPr>
        <w:t>Ф.И.О., тел. сотрудника, отвечающего за подготовку документации для прохождения листинга ценных бумаг на ЗАО «ФБ ММВБ»:__________________________.</w:t>
      </w: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r w:rsidRPr="000E4545">
        <w:rPr>
          <w:sz w:val="24"/>
          <w:u w:val="single"/>
        </w:rPr>
        <w:t>Примечания:</w:t>
      </w: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руководителем эмитента,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эмитента либо нотар</w:t>
      </w:r>
      <w:r w:rsidRPr="000E4545">
        <w:rPr>
          <w:sz w:val="24"/>
        </w:rPr>
        <w:t>и</w:t>
      </w:r>
      <w:r w:rsidRPr="000E4545">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Заявление подписано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w:t>
      </w:r>
      <w:r w:rsidRPr="000E4545">
        <w:rPr>
          <w:sz w:val="24"/>
        </w:rPr>
        <w:lastRenderedPageBreak/>
        <w:t xml:space="preserve">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 xml:space="preserve">3. 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jc w:val="right"/>
      </w:pPr>
      <w:r w:rsidRPr="000E4545">
        <w:rPr>
          <w:sz w:val="24"/>
        </w:rPr>
        <w:br w:type="page"/>
      </w:r>
      <w:r w:rsidRPr="000E4545">
        <w:rPr>
          <w:b/>
          <w:sz w:val="24"/>
        </w:rPr>
        <w:lastRenderedPageBreak/>
        <w:t>ПРИЛОЖЕНИЕ 72.</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r w:rsidR="004F43DE" w:rsidRPr="000E4545">
        <w:t xml:space="preserve">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jc w:val="right"/>
      </w:pPr>
    </w:p>
    <w:p w:rsidR="004F43DE" w:rsidRPr="000E4545" w:rsidRDefault="004F43DE">
      <w:pPr>
        <w:rPr>
          <w:sz w:val="24"/>
        </w:rPr>
      </w:pPr>
      <w:r w:rsidRPr="000E4545">
        <w:rPr>
          <w:sz w:val="24"/>
        </w:rPr>
        <w:t>«____» _______________ 200__ г.</w:t>
      </w:r>
    </w:p>
    <w:p w:rsidR="004F43DE" w:rsidRPr="000E4545" w:rsidRDefault="004F43DE">
      <w:pPr>
        <w:tabs>
          <w:tab w:val="left" w:pos="936"/>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jc w:val="center"/>
        <w:rPr>
          <w:b/>
          <w:sz w:val="24"/>
        </w:rPr>
      </w:pPr>
      <w:r w:rsidRPr="000E4545">
        <w:rPr>
          <w:b/>
          <w:sz w:val="24"/>
        </w:rPr>
        <w:t>о переводе</w:t>
      </w:r>
      <w:r w:rsidRPr="000E4545">
        <w:rPr>
          <w:sz w:val="24"/>
        </w:rPr>
        <w:t xml:space="preserve"> </w:t>
      </w:r>
      <w:r w:rsidRPr="000E4545">
        <w:rPr>
          <w:b/>
          <w:sz w:val="24"/>
        </w:rPr>
        <w:t xml:space="preserve">ценных бумаг, выпущенных от имени иностранного государства, из Котировального списка ЗАО «ФБ ММВБ» одной категории в Котировальный список ЗАО «ФБ ММВБ» другой категории </w:t>
      </w:r>
    </w:p>
    <w:p w:rsidR="004F43DE" w:rsidRPr="000E4545" w:rsidRDefault="004F43DE">
      <w:pPr>
        <w:jc w:val="center"/>
        <w:rPr>
          <w:b/>
        </w:rPr>
      </w:pP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4F43DE" w:rsidP="00707324">
      <w:pPr>
        <w:widowControl/>
        <w:tabs>
          <w:tab w:val="left" w:pos="1092"/>
        </w:tabs>
        <w:spacing w:after="120"/>
        <w:ind w:firstLine="709"/>
        <w:jc w:val="both"/>
        <w:rPr>
          <w:sz w:val="24"/>
        </w:rPr>
      </w:pPr>
      <w:r w:rsidRPr="000E4545">
        <w:rPr>
          <w:sz w:val="24"/>
        </w:rPr>
        <w:t>1.</w:t>
      </w:r>
      <w:r w:rsidRPr="000E4545">
        <w:rPr>
          <w:sz w:val="24"/>
        </w:rPr>
        <w:tab/>
        <w:t xml:space="preserve">Просит рассмотреть вопрос о </w:t>
      </w:r>
      <w:r w:rsidR="00707324" w:rsidRPr="000E4545">
        <w:rPr>
          <w:sz w:val="24"/>
        </w:rPr>
        <w:t>переводе</w:t>
      </w:r>
      <w:r w:rsidRPr="000E4545">
        <w:rPr>
          <w:sz w:val="24"/>
        </w:rPr>
        <w:t xml:space="preserve"> из </w:t>
      </w:r>
      <w:r w:rsidR="00AB2EFE" w:rsidRPr="000E4545">
        <w:rPr>
          <w:sz w:val="24"/>
        </w:rPr>
        <w:t xml:space="preserve">Котировального списка ЗАО «ФБ ММВБ» </w:t>
      </w:r>
      <w:r w:rsidRPr="000E4545">
        <w:rPr>
          <w:sz w:val="24"/>
        </w:rPr>
        <w:t>«___» [указать категорию и при необходимости уровень Котировального списка]</w:t>
      </w:r>
      <w:r w:rsidR="00707324" w:rsidRPr="000E4545">
        <w:rPr>
          <w:sz w:val="24"/>
        </w:rPr>
        <w:t xml:space="preserve"> </w:t>
      </w:r>
      <w:r w:rsidR="00AB2EFE" w:rsidRPr="000E4545">
        <w:rPr>
          <w:sz w:val="24"/>
        </w:rPr>
        <w:t>в</w:t>
      </w:r>
      <w:r w:rsidR="00707324" w:rsidRPr="000E4545">
        <w:rPr>
          <w:sz w:val="24"/>
        </w:rPr>
        <w:t xml:space="preserve"> </w:t>
      </w:r>
      <w:r w:rsidRPr="000E4545">
        <w:rPr>
          <w:sz w:val="24"/>
        </w:rPr>
        <w:t>Котировальный список</w:t>
      </w:r>
      <w:r w:rsidR="00AB2EFE" w:rsidRPr="000E4545">
        <w:rPr>
          <w:sz w:val="24"/>
        </w:rPr>
        <w:t xml:space="preserve"> ЗАО «ФБ ММВБ»</w:t>
      </w:r>
      <w:r w:rsidRPr="000E4545">
        <w:rPr>
          <w:sz w:val="24"/>
        </w:rPr>
        <w:t xml:space="preserve"> «___» [указать категорию и при необходимости уровень Котировального списка] следующих ценных бумаг Эмитента:  </w:t>
      </w: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widowControl/>
              <w:jc w:val="center"/>
              <w:rPr>
                <w:sz w:val="24"/>
              </w:rPr>
            </w:pPr>
            <w:r w:rsidRPr="000E4545">
              <w:rPr>
                <w:sz w:val="24"/>
              </w:rPr>
              <w:t>Дата государственной регистрации выпуска</w:t>
            </w:r>
          </w:p>
          <w:p w:rsidR="004F43DE" w:rsidRPr="000E4545" w:rsidRDefault="004F43DE">
            <w:pPr>
              <w:widowControl/>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widowControl/>
              <w:jc w:val="center"/>
              <w:rPr>
                <w:sz w:val="24"/>
              </w:rPr>
            </w:pPr>
            <w:r w:rsidRPr="000E4545">
              <w:rPr>
                <w:sz w:val="24"/>
              </w:rPr>
              <w:t>Государственный регистрационный номер выпуска</w:t>
            </w:r>
          </w:p>
          <w:p w:rsidR="004F43DE" w:rsidRPr="000E4545" w:rsidRDefault="004F43DE">
            <w:pPr>
              <w:widowControl/>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widowControl/>
        <w:tabs>
          <w:tab w:val="left" w:pos="1014"/>
        </w:tabs>
        <w:ind w:firstLine="708"/>
        <w:jc w:val="both"/>
        <w:rPr>
          <w:sz w:val="24"/>
        </w:rPr>
      </w:pPr>
      <w:r w:rsidRPr="000E4545">
        <w:rPr>
          <w:sz w:val="24"/>
        </w:rPr>
        <w:t>2.</w:t>
      </w:r>
      <w:r w:rsidRPr="000E4545">
        <w:rPr>
          <w:sz w:val="24"/>
        </w:rPr>
        <w:tab/>
        <w:t>Подтверждает, что орган государственной власти иностранного государства [полное наименование эмитента ценной бумаги] (</w:t>
      </w:r>
      <w:r w:rsidR="00707324" w:rsidRPr="000E4545">
        <w:rPr>
          <w:sz w:val="24"/>
        </w:rPr>
        <w:t xml:space="preserve">выше и </w:t>
      </w:r>
      <w:r w:rsidRPr="000E4545">
        <w:rPr>
          <w:sz w:val="24"/>
        </w:rPr>
        <w:t>далее – Эмитент), выступающий эмитентом ценных бумаг, указанных в п.1, соблюдает требования законодательства Российской Федерации о ценных бумагах и нормативных правовых актов федерального органа исполнительной власти по рынку ценных бумаг, в том числе о раскрытии информации на рынке ценных бумаг.</w:t>
      </w:r>
    </w:p>
    <w:p w:rsidR="004F43DE" w:rsidRPr="000E4545" w:rsidRDefault="004F43DE">
      <w:pPr>
        <w:widowControl/>
        <w:tabs>
          <w:tab w:val="left" w:pos="1092"/>
        </w:tabs>
        <w:ind w:firstLine="708"/>
        <w:jc w:val="both"/>
        <w:rPr>
          <w:sz w:val="24"/>
        </w:rPr>
      </w:pPr>
    </w:p>
    <w:p w:rsidR="004F43DE" w:rsidRPr="000E4545" w:rsidRDefault="004F43DE">
      <w:pPr>
        <w:widowControl/>
        <w:tabs>
          <w:tab w:val="left" w:pos="1014"/>
        </w:tabs>
        <w:ind w:firstLine="708"/>
        <w:jc w:val="both"/>
        <w:rPr>
          <w:sz w:val="24"/>
        </w:rPr>
      </w:pPr>
      <w:r w:rsidRPr="000E4545">
        <w:rPr>
          <w:sz w:val="24"/>
        </w:rPr>
        <w:t>3.</w:t>
      </w:r>
      <w:r w:rsidRPr="000E4545">
        <w:rPr>
          <w:sz w:val="24"/>
        </w:rPr>
        <w:tab/>
        <w:t>Обязуется соблюдать требования</w:t>
      </w:r>
      <w:r w:rsidR="001D3A0B" w:rsidRPr="000E4545">
        <w:rPr>
          <w:sz w:val="24"/>
        </w:rPr>
        <w:t xml:space="preserve"> </w:t>
      </w:r>
      <w:r w:rsidR="009D3620" w:rsidRPr="000E4545">
        <w:rPr>
          <w:sz w:val="24"/>
        </w:rPr>
        <w:t>Правил листинга, допуска к размещению и обращению</w:t>
      </w:r>
      <w:r w:rsidRPr="000E4545">
        <w:rPr>
          <w:sz w:val="24"/>
        </w:rPr>
        <w:t xml:space="preserve"> ценных бумаг в Закрытом акционерном обществе «Фондовая биржа ММВБ»  и своевременно направлять в ЗАО «ФБ ММВБ» в письменном виде информацию, касающуюся ценных бумаг, указанных в данном заявлении, в следующих случаях:</w:t>
      </w:r>
    </w:p>
    <w:p w:rsidR="004F43DE" w:rsidRPr="000E4545" w:rsidRDefault="001C65A5"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 xml:space="preserve">О </w:t>
      </w:r>
      <w:r w:rsidR="004F43DE" w:rsidRPr="000E4545">
        <w:rPr>
          <w:sz w:val="24"/>
          <w:szCs w:val="24"/>
        </w:rPr>
        <w:t>признании выпуска ценных бумаг несостоявшимся или недействительным и дате вступления в силу соответствующего решения;</w:t>
      </w:r>
    </w:p>
    <w:p w:rsidR="004F43DE" w:rsidRPr="000E4545" w:rsidRDefault="001C65A5"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 xml:space="preserve">О </w:t>
      </w:r>
      <w:r w:rsidR="004F43DE" w:rsidRPr="000E4545">
        <w:rPr>
          <w:sz w:val="24"/>
          <w:szCs w:val="24"/>
        </w:rPr>
        <w:t>дате проведения досрочного погашения ценных бумаг (не позднее, чем за 14 дней до наступления события);</w:t>
      </w:r>
    </w:p>
    <w:p w:rsidR="004F43DE" w:rsidRPr="000E4545" w:rsidRDefault="001C65A5"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 xml:space="preserve">О </w:t>
      </w:r>
      <w:r w:rsidR="004F43DE" w:rsidRPr="000E4545">
        <w:rPr>
          <w:sz w:val="24"/>
          <w:szCs w:val="24"/>
        </w:rPr>
        <w:t>дате проведения конвертации ценных бумаг, а также о наступлении иных существенных событий, затрагивающих финансово-хозяйственную деятельность эмитента, которые могут повлиять на проведение торгов  ценными бумагами на Бирже (не позднее,  чем за 14 дней до наступления события);</w:t>
      </w:r>
    </w:p>
    <w:p w:rsidR="004F43DE" w:rsidRPr="000E4545" w:rsidRDefault="001C65A5"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lastRenderedPageBreak/>
        <w:t xml:space="preserve">О </w:t>
      </w:r>
      <w:r w:rsidR="004F43DE" w:rsidRPr="000E4545">
        <w:rPr>
          <w:sz w:val="24"/>
          <w:szCs w:val="24"/>
        </w:rPr>
        <w:t>реорганизации или ликвидации (прекращении деятельности) эмитента  (не позднее, чем за 5 дней до наступления события)</w:t>
      </w:r>
      <w:r w:rsidRPr="000E4545">
        <w:rPr>
          <w:sz w:val="24"/>
          <w:szCs w:val="24"/>
        </w:rPr>
        <w:t>;</w:t>
      </w:r>
    </w:p>
    <w:p w:rsidR="004F43DE" w:rsidRPr="000E4545" w:rsidRDefault="004F43DE"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 xml:space="preserve">Изменение  сведений, содержащихся в документах, указанных в Приложении </w:t>
      </w:r>
      <w:r w:rsidR="006D6E74" w:rsidRPr="000E4545">
        <w:rPr>
          <w:sz w:val="24"/>
          <w:szCs w:val="24"/>
        </w:rPr>
        <w:t>60</w:t>
      </w:r>
      <w:r w:rsidRPr="000E4545">
        <w:rPr>
          <w:sz w:val="24"/>
          <w:szCs w:val="24"/>
        </w:rPr>
        <w:t xml:space="preserve"> к </w:t>
      </w:r>
      <w:r w:rsidR="009010C1" w:rsidRPr="000E4545">
        <w:rPr>
          <w:sz w:val="24"/>
          <w:szCs w:val="24"/>
        </w:rPr>
        <w:t>Правилам листинга, допуска к размещению и обращению</w:t>
      </w:r>
      <w:r w:rsidR="00E9370E" w:rsidRPr="000E4545">
        <w:rPr>
          <w:sz w:val="24"/>
          <w:szCs w:val="24"/>
        </w:rPr>
        <w:t xml:space="preserve"> ценных бумаг в ЗАО «ФБ ММВБ»</w:t>
      </w:r>
      <w:r w:rsidRPr="000E4545">
        <w:rPr>
          <w:sz w:val="24"/>
          <w:szCs w:val="24"/>
        </w:rPr>
        <w:t>.</w:t>
      </w:r>
    </w:p>
    <w:p w:rsidR="004F43DE" w:rsidRPr="000E4545" w:rsidRDefault="004F43DE">
      <w:pPr>
        <w:widowControl/>
        <w:tabs>
          <w:tab w:val="left" w:pos="1092"/>
        </w:tabs>
        <w:ind w:firstLine="708"/>
        <w:jc w:val="both"/>
        <w:rPr>
          <w:sz w:val="24"/>
        </w:rPr>
      </w:pPr>
      <w:r w:rsidRPr="000E4545">
        <w:rPr>
          <w:sz w:val="24"/>
        </w:rPr>
        <w:t>4. Обязуется представлять:</w:t>
      </w:r>
    </w:p>
    <w:p w:rsidR="004F43DE" w:rsidRPr="000E4545" w:rsidRDefault="004F43DE"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Ежеквартально публиковать отчет об исполнении бюджета этого иностранного государства, а также в срок не более  45 дней со дня окончания соответствующего квартала представлять указанный отчет в  ЗАО ФБ ММВБ</w:t>
      </w:r>
      <w:r w:rsidR="001C65A5" w:rsidRPr="000E4545">
        <w:rPr>
          <w:sz w:val="24"/>
          <w:szCs w:val="24"/>
        </w:rPr>
        <w:t>;</w:t>
      </w:r>
    </w:p>
    <w:p w:rsidR="004F43DE" w:rsidRPr="000E4545" w:rsidRDefault="004F43DE" w:rsidP="00A9171E">
      <w:pPr>
        <w:widowControl/>
        <w:numPr>
          <w:ilvl w:val="0"/>
          <w:numId w:val="21"/>
        </w:numPr>
        <w:tabs>
          <w:tab w:val="clear" w:pos="1620"/>
          <w:tab w:val="left" w:pos="-1985"/>
          <w:tab w:val="num" w:pos="1326"/>
          <w:tab w:val="num" w:pos="1980"/>
        </w:tabs>
        <w:spacing w:before="60"/>
        <w:ind w:left="1951" w:hanging="471"/>
        <w:jc w:val="both"/>
        <w:rPr>
          <w:sz w:val="24"/>
          <w:szCs w:val="24"/>
        </w:rPr>
      </w:pPr>
      <w:r w:rsidRPr="000E4545">
        <w:rPr>
          <w:sz w:val="24"/>
          <w:szCs w:val="24"/>
        </w:rPr>
        <w:t>Публиковать на своей странице в сети Интернет и предоставляет ЗАО ФБ ММВБ информацию о неисполнении или ненадлежащем исполнении обязательств по ценным бумагам, выпущенным от имени этого иностранного государства, которая должна включать в себя объем неисполненных обязательств, причину неисполнения обязательств, перечисление возможных действий владельцев ценных бумаг в связи с неисполнением эмитентом обязательств по ценным бумагам. Указанная информация на русском языке должна быть опубликована и представлена ЗАО ФБ ММВБ не позднее одного дня с даты, следующей за датой, на которую должны были быть исполнены соответствующие обязательства.</w:t>
      </w:r>
    </w:p>
    <w:p w:rsidR="004F43DE" w:rsidRPr="000E4545" w:rsidRDefault="004F43DE">
      <w:pPr>
        <w:widowControl/>
        <w:ind w:left="1416" w:hanging="708"/>
        <w:jc w:val="both"/>
        <w:rPr>
          <w:sz w:val="24"/>
          <w:u w:val="single"/>
        </w:rPr>
      </w:pPr>
    </w:p>
    <w:p w:rsidR="004F43DE" w:rsidRPr="000E4545" w:rsidRDefault="004F43DE">
      <w:pPr>
        <w:widowControl/>
        <w:ind w:firstLine="703"/>
        <w:jc w:val="both"/>
        <w:rPr>
          <w:sz w:val="24"/>
        </w:rPr>
      </w:pPr>
      <w:r w:rsidRPr="000E4545">
        <w:rPr>
          <w:sz w:val="24"/>
        </w:rPr>
        <w:t xml:space="preserve">Приложение: указываются документы в соответствии с Приложением </w:t>
      </w:r>
      <w:r w:rsidR="006D6E74" w:rsidRPr="000E4545">
        <w:rPr>
          <w:sz w:val="24"/>
        </w:rPr>
        <w:t>60</w:t>
      </w:r>
      <w:r w:rsidRPr="000E4545">
        <w:rPr>
          <w:sz w:val="24"/>
        </w:rPr>
        <w:t xml:space="preserve"> к </w:t>
      </w:r>
      <w:r w:rsidR="009010C1" w:rsidRPr="000E4545">
        <w:rPr>
          <w:sz w:val="24"/>
        </w:rPr>
        <w:t>Правилам листинга, допуска к размещению и обращению</w:t>
      </w:r>
      <w:r w:rsidRPr="000E4545">
        <w:rPr>
          <w:sz w:val="24"/>
        </w:rPr>
        <w:t xml:space="preserve"> ценных бумаг в ЗАО «ФБ ММВБ».</w:t>
      </w:r>
    </w:p>
    <w:p w:rsidR="004F43DE" w:rsidRPr="000E4545" w:rsidRDefault="004F43DE">
      <w:pPr>
        <w:widowControl/>
        <w:jc w:val="both"/>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(уполномоченное лицо)                                                                                       (Ф. И. О.) </w:t>
      </w:r>
    </w:p>
    <w:p w:rsidR="004F43DE" w:rsidRPr="000E4545" w:rsidRDefault="004F43DE">
      <w:pPr>
        <w:widowControl/>
        <w:jc w:val="both"/>
        <w:rPr>
          <w:sz w:val="24"/>
        </w:rPr>
      </w:pPr>
      <w:r w:rsidRPr="000E4545">
        <w:rPr>
          <w:sz w:val="24"/>
        </w:rPr>
        <w:t xml:space="preserve">       </w:t>
      </w:r>
    </w:p>
    <w:p w:rsidR="004F43DE" w:rsidRPr="000E4545" w:rsidRDefault="004F43DE">
      <w:pPr>
        <w:widowControl/>
        <w:jc w:val="both"/>
        <w:rPr>
          <w:sz w:val="24"/>
        </w:rPr>
      </w:pPr>
      <w:r w:rsidRPr="000E4545">
        <w:rPr>
          <w:sz w:val="24"/>
        </w:rPr>
        <w:t xml:space="preserve">                                                                             м.  п.</w:t>
      </w: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707324" w:rsidRPr="000E4545" w:rsidRDefault="00707324">
      <w:pPr>
        <w:widowControl/>
        <w:tabs>
          <w:tab w:val="left" w:pos="1014"/>
        </w:tabs>
        <w:jc w:val="both"/>
      </w:pPr>
    </w:p>
    <w:p w:rsidR="005F3C7A" w:rsidRPr="000E4545" w:rsidRDefault="005F3C7A">
      <w:pPr>
        <w:widowControl/>
        <w:tabs>
          <w:tab w:val="left" w:pos="1014"/>
        </w:tabs>
        <w:jc w:val="both"/>
      </w:pPr>
    </w:p>
    <w:p w:rsidR="005F3C7A" w:rsidRPr="000E4545" w:rsidRDefault="005F3C7A">
      <w:pPr>
        <w:widowControl/>
        <w:tabs>
          <w:tab w:val="left" w:pos="1014"/>
        </w:tabs>
        <w:jc w:val="both"/>
      </w:pPr>
    </w:p>
    <w:p w:rsidR="005F3C7A" w:rsidRPr="000E4545" w:rsidRDefault="005F3C7A">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5F3C7A" w:rsidRPr="000E4545" w:rsidRDefault="005F3C7A">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jc w:val="right"/>
        <w:rPr>
          <w:b/>
          <w:sz w:val="24"/>
        </w:rPr>
      </w:pPr>
      <w:r w:rsidRPr="000E4545">
        <w:rPr>
          <w:b/>
          <w:sz w:val="24"/>
        </w:rPr>
        <w:lastRenderedPageBreak/>
        <w:t>ПРИЛОЖЕНИЕ 73.</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5F3C7A" w:rsidRPr="000E4545">
        <w:t xml:space="preserve">обращению </w:t>
      </w:r>
      <w:r w:rsidR="004F43DE" w:rsidRPr="000E4545">
        <w:t xml:space="preserve">ценных бумаг  в ЗАО «ФБ ММВБ» </w:t>
      </w:r>
    </w:p>
    <w:p w:rsidR="004F43DE" w:rsidRPr="000E4545" w:rsidRDefault="004F43DE">
      <w:pPr>
        <w:ind w:left="3540" w:firstLine="708"/>
        <w:jc w:val="right"/>
        <w:rPr>
          <w:sz w:val="24"/>
          <w:szCs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jc w:val="center"/>
        <w:rPr>
          <w:b/>
          <w:sz w:val="24"/>
        </w:rPr>
      </w:pPr>
      <w:r w:rsidRPr="000E4545">
        <w:rPr>
          <w:b/>
          <w:sz w:val="24"/>
        </w:rPr>
        <w:t>об исключении ценных бумаг корпоративных эмитентов</w:t>
      </w:r>
      <w:r w:rsidR="006177B6" w:rsidRPr="000E4545">
        <w:rPr>
          <w:b/>
          <w:sz w:val="24"/>
        </w:rPr>
        <w:t xml:space="preserve">/ </w:t>
      </w:r>
      <w:r w:rsidRPr="000E4545">
        <w:rPr>
          <w:b/>
          <w:sz w:val="24"/>
        </w:rPr>
        <w:t xml:space="preserve">инвестиционных паев/ ипотечных сертификатов участия/ субфедеральных </w:t>
      </w:r>
    </w:p>
    <w:p w:rsidR="004F43DE" w:rsidRPr="000E4545" w:rsidRDefault="004F43DE">
      <w:pPr>
        <w:jc w:val="center"/>
        <w:rPr>
          <w:b/>
          <w:sz w:val="24"/>
        </w:rPr>
      </w:pPr>
      <w:r w:rsidRPr="000E4545">
        <w:rPr>
          <w:b/>
          <w:sz w:val="24"/>
        </w:rPr>
        <w:t>и муниципальных ценных бумаг / ценных бумаг, выпущенных от имени иностранного государства, из Котировального списка ЗАО «ФБ ММВБ»*</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707324" w:rsidP="00707324">
      <w:pPr>
        <w:widowControl/>
        <w:ind w:firstLine="540"/>
        <w:jc w:val="both"/>
        <w:rPr>
          <w:sz w:val="24"/>
        </w:rPr>
      </w:pPr>
      <w:r w:rsidRPr="000E4545">
        <w:rPr>
          <w:sz w:val="24"/>
        </w:rPr>
        <w:t xml:space="preserve">Просит </w:t>
      </w:r>
      <w:r w:rsidR="004F43DE" w:rsidRPr="000E4545">
        <w:rPr>
          <w:sz w:val="24"/>
        </w:rPr>
        <w:t xml:space="preserve">рассмотреть вопрос об исключении из </w:t>
      </w:r>
      <w:r w:rsidR="00AB2EFE" w:rsidRPr="000E4545">
        <w:rPr>
          <w:sz w:val="24"/>
        </w:rPr>
        <w:t>Котировального списка ЗАО «ФБ ММВБ»</w:t>
      </w:r>
      <w:r w:rsidRPr="000E4545">
        <w:rPr>
          <w:sz w:val="24"/>
        </w:rPr>
        <w:t xml:space="preserve"> </w:t>
      </w:r>
      <w:r w:rsidR="004F43DE" w:rsidRPr="000E4545">
        <w:rPr>
          <w:sz w:val="24"/>
        </w:rPr>
        <w:t xml:space="preserve">«__» [указать категорию и при необходимости уровень Котировального списка] следующих ценных бумаг [Полное наименование эмитента ценной бумаги]:   </w:t>
      </w:r>
    </w:p>
    <w:p w:rsidR="004F43DE" w:rsidRPr="000E4545" w:rsidRDefault="004F43DE">
      <w:pPr>
        <w:jc w:val="both"/>
        <w:rPr>
          <w:sz w:val="24"/>
        </w:rPr>
      </w:pPr>
    </w:p>
    <w:tbl>
      <w:tblPr>
        <w:tblW w:w="9522" w:type="dxa"/>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1953"/>
        <w:gridCol w:w="3600"/>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1953"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600"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 (правил доверительного управления ипотечным  покрытием)/</w:t>
            </w:r>
          </w:p>
          <w:p w:rsidR="004F43DE" w:rsidRPr="000E4545" w:rsidRDefault="004F43DE">
            <w:pPr>
              <w:jc w:val="center"/>
              <w:rPr>
                <w:sz w:val="24"/>
              </w:rPr>
            </w:pPr>
          </w:p>
          <w:p w:rsidR="004F43DE" w:rsidRPr="000E4545" w:rsidRDefault="004F43DE">
            <w:pPr>
              <w:jc w:val="center"/>
              <w:rPr>
                <w:sz w:val="24"/>
              </w:rPr>
            </w:pPr>
            <w:r w:rsidRPr="000E4545">
              <w:rPr>
                <w:sz w:val="24"/>
              </w:rPr>
              <w:t>Дата присвоения государственного регистрационного номера*</w:t>
            </w:r>
          </w:p>
          <w:p w:rsidR="004F43DE" w:rsidRPr="000E4545" w:rsidRDefault="004F43DE">
            <w:pPr>
              <w:jc w:val="both"/>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p w:rsidR="004F43DE" w:rsidRPr="000E4545" w:rsidRDefault="004F43DE">
            <w:pPr>
              <w:jc w:val="center"/>
              <w:rPr>
                <w:sz w:val="24"/>
              </w:rPr>
            </w:pPr>
          </w:p>
          <w:p w:rsidR="004F43DE" w:rsidRPr="000E4545" w:rsidRDefault="004F43DE">
            <w:pPr>
              <w:jc w:val="center"/>
              <w:rPr>
                <w:sz w:val="24"/>
              </w:rPr>
            </w:pPr>
            <w:r w:rsidRPr="000E4545">
              <w:rPr>
                <w:sz w:val="24"/>
              </w:rPr>
              <w:t>Государственный регистрационный номер правил доверительного управления паевым инвестиционным фондом (правил доверительного управления ипотечным  покрытием)/</w:t>
            </w:r>
          </w:p>
          <w:p w:rsidR="004F43DE" w:rsidRPr="000E4545" w:rsidRDefault="004F43DE">
            <w:pPr>
              <w:jc w:val="center"/>
              <w:rPr>
                <w:sz w:val="24"/>
              </w:rPr>
            </w:pPr>
          </w:p>
          <w:p w:rsidR="004F43DE" w:rsidRPr="000E4545" w:rsidRDefault="004F43DE">
            <w:pPr>
              <w:jc w:val="center"/>
              <w:rPr>
                <w:sz w:val="24"/>
              </w:rPr>
            </w:pPr>
            <w:r w:rsidRPr="000E4545">
              <w:rPr>
                <w:sz w:val="24"/>
              </w:rPr>
              <w:t>Государственный регистрационный номер выпуска ценных бумаг, присваиваемый эмитентом*</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1953"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600"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1953"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600"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rPr>
          <w:sz w:val="24"/>
        </w:rPr>
      </w:pP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jc w:val="both"/>
        <w:rPr>
          <w:sz w:val="24"/>
        </w:rPr>
      </w:pPr>
      <w:r w:rsidRPr="000E4545">
        <w:rPr>
          <w:sz w:val="24"/>
        </w:rPr>
        <w:t xml:space="preserve">* - Указывается в сведения о том виде ценных бумаг, в отношении которых подается заявление. </w:t>
      </w:r>
    </w:p>
    <w:p w:rsidR="004F43DE" w:rsidRPr="000E4545" w:rsidRDefault="004F43DE">
      <w:pPr>
        <w:widowControl/>
        <w:tabs>
          <w:tab w:val="left" w:pos="468"/>
        </w:tabs>
        <w:jc w:val="both"/>
        <w:rPr>
          <w:sz w:val="24"/>
        </w:rPr>
      </w:pPr>
      <w:r w:rsidRPr="000E4545">
        <w:rPr>
          <w:sz w:val="24"/>
        </w:rPr>
        <w:lastRenderedPageBreak/>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Если Заявление об исключении государственных, субфедеральных или муниципальных ценных бумаг из Котировального списка ЗАО «ФБ ММВБ» подписано руководителем эмитента,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эмитента либо нотар</w:t>
      </w:r>
      <w:r w:rsidRPr="000E4545">
        <w:rPr>
          <w:sz w:val="24"/>
        </w:rPr>
        <w:t>и</w:t>
      </w:r>
      <w:r w:rsidRPr="000E4545">
        <w:rPr>
          <w:sz w:val="24"/>
        </w:rPr>
        <w:t>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3.   Если Заявление подписано должностным лицом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4.</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 xml:space="preserve">ров, Протокол заседания Совета директоров, Приказ и т.п.), либо </w:t>
      </w:r>
      <w:r w:rsidRPr="000E4545">
        <w:rPr>
          <w:sz w:val="24"/>
        </w:rPr>
        <w:lastRenderedPageBreak/>
        <w:t>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организации - представителя эмитента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tabs>
          <w:tab w:val="left" w:pos="360"/>
        </w:tabs>
        <w:ind w:left="423"/>
        <w:jc w:val="both"/>
        <w:rPr>
          <w:b/>
          <w:sz w:val="24"/>
        </w:rPr>
      </w:pPr>
    </w:p>
    <w:p w:rsidR="004F43DE" w:rsidRPr="000E4545" w:rsidRDefault="004F43DE">
      <w:pPr>
        <w:widowControl/>
        <w:jc w:val="both"/>
        <w:rPr>
          <w:b/>
          <w:sz w:val="24"/>
        </w:rPr>
      </w:pPr>
      <w:r w:rsidRPr="000E4545">
        <w:rPr>
          <w:sz w:val="24"/>
        </w:rPr>
        <w:t>5.  Если заявление подается в отношении ценных бумаг, выпущенных от имени иностранного государства, к настоящему Заявлению должен быть приложен д</w:t>
      </w:r>
      <w:r w:rsidRPr="000E4545">
        <w:rPr>
          <w:sz w:val="24"/>
          <w:szCs w:val="24"/>
        </w:rPr>
        <w:t>окумент (документы), подтверждающий полномочия уполномоченного лица (лиц) уполномоченного органа иностранного государства, подписавшего указанное заявление</w:t>
      </w:r>
    </w:p>
    <w:p w:rsidR="004F43DE" w:rsidRPr="000E4545" w:rsidRDefault="004F43DE">
      <w:pPr>
        <w:widowControl/>
        <w:jc w:val="both"/>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AB2EFE" w:rsidRPr="000E4545" w:rsidRDefault="00AB2EFE">
      <w:pPr>
        <w:widowControl/>
        <w:jc w:val="right"/>
        <w:rPr>
          <w:b/>
          <w:sz w:val="24"/>
        </w:rPr>
      </w:pPr>
    </w:p>
    <w:p w:rsidR="00AB2EFE" w:rsidRPr="000E4545" w:rsidRDefault="00AB2EFE">
      <w:pPr>
        <w:widowControl/>
        <w:jc w:val="right"/>
        <w:rPr>
          <w:b/>
          <w:sz w:val="24"/>
        </w:rPr>
      </w:pPr>
    </w:p>
    <w:p w:rsidR="00AB2EFE" w:rsidRPr="000E4545" w:rsidRDefault="00AB2EF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4F43DE" w:rsidRPr="000E4545" w:rsidRDefault="004F43DE">
      <w:pPr>
        <w:widowControl/>
        <w:jc w:val="right"/>
        <w:rPr>
          <w:b/>
          <w:sz w:val="24"/>
        </w:rPr>
      </w:pPr>
    </w:p>
    <w:p w:rsidR="00212105" w:rsidRPr="000E4545" w:rsidRDefault="00212105">
      <w:pPr>
        <w:widowControl/>
        <w:jc w:val="right"/>
        <w:rPr>
          <w:b/>
          <w:sz w:val="24"/>
        </w:rPr>
      </w:pPr>
    </w:p>
    <w:p w:rsidR="004F43DE" w:rsidRPr="000E4545" w:rsidRDefault="004F43DE">
      <w:pPr>
        <w:widowControl/>
        <w:jc w:val="right"/>
        <w:rPr>
          <w:b/>
          <w:sz w:val="24"/>
        </w:rPr>
      </w:pPr>
      <w:r w:rsidRPr="000E4545">
        <w:rPr>
          <w:b/>
          <w:sz w:val="24"/>
        </w:rPr>
        <w:lastRenderedPageBreak/>
        <w:t>ПРИЛОЖЕНИЕ 74.</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DE745E">
      <w:pPr>
        <w:pStyle w:val="30"/>
        <w:jc w:val="right"/>
      </w:pPr>
      <w:r w:rsidRPr="000E4545">
        <w:t xml:space="preserve">и </w:t>
      </w:r>
      <w:r w:rsidR="005F3C7A" w:rsidRPr="000E4545">
        <w:t xml:space="preserve">обращению </w:t>
      </w:r>
      <w:r w:rsidR="004F43DE" w:rsidRPr="000E4545">
        <w:t xml:space="preserve">ценных бумаг  в ЗАО «ФБ ММВБ» </w:t>
      </w:r>
    </w:p>
    <w:p w:rsidR="004F43DE" w:rsidRPr="000E4545" w:rsidRDefault="004F43DE">
      <w:pPr>
        <w:widowControl/>
        <w:ind w:left="5103"/>
        <w:jc w:val="both"/>
        <w:rPr>
          <w:sz w:val="24"/>
        </w:rPr>
      </w:pPr>
    </w:p>
    <w:p w:rsidR="004F43DE" w:rsidRPr="000E4545" w:rsidRDefault="004F43DE">
      <w:pPr>
        <w:ind w:left="3540" w:firstLine="708"/>
        <w:jc w:val="right"/>
        <w:rPr>
          <w:sz w:val="24"/>
          <w:szCs w:val="24"/>
        </w:rPr>
      </w:pPr>
      <w:r w:rsidRPr="000E4545">
        <w:rPr>
          <w:sz w:val="24"/>
          <w:szCs w:val="24"/>
        </w:rPr>
        <w:t>Генеральному директору ЗАО «ФБ ММВБ»</w:t>
      </w:r>
    </w:p>
    <w:p w:rsidR="004F43DE" w:rsidRPr="000E4545" w:rsidRDefault="004F43DE">
      <w:pPr>
        <w:widowControl/>
        <w:rPr>
          <w:sz w:val="24"/>
        </w:rPr>
      </w:pPr>
      <w:r w:rsidRPr="000E4545">
        <w:rPr>
          <w:sz w:val="24"/>
        </w:rPr>
        <w:t>«___» ___________ 200__ г.</w:t>
      </w:r>
    </w:p>
    <w:p w:rsidR="004F43DE" w:rsidRPr="000E4545" w:rsidRDefault="004F43DE">
      <w:pPr>
        <w:widowControl/>
        <w:tabs>
          <w:tab w:val="right" w:pos="0"/>
          <w:tab w:val="left" w:pos="702"/>
        </w:tabs>
        <w:rPr>
          <w:sz w:val="24"/>
        </w:rPr>
      </w:pPr>
      <w:r w:rsidRPr="000E4545">
        <w:rPr>
          <w:sz w:val="24"/>
        </w:rPr>
        <w:tab/>
      </w:r>
    </w:p>
    <w:p w:rsidR="004F43DE" w:rsidRPr="000E4545" w:rsidRDefault="004F43DE">
      <w:pPr>
        <w:jc w:val="both"/>
        <w:rPr>
          <w:sz w:val="24"/>
        </w:rPr>
      </w:pPr>
    </w:p>
    <w:p w:rsidR="004F43DE" w:rsidRPr="000E4545" w:rsidRDefault="004F43DE">
      <w:pPr>
        <w:jc w:val="center"/>
        <w:rPr>
          <w:b/>
          <w:sz w:val="24"/>
        </w:rPr>
      </w:pPr>
      <w:r w:rsidRPr="000E4545">
        <w:rPr>
          <w:b/>
          <w:sz w:val="24"/>
        </w:rPr>
        <w:t>З А Я В Л Е Н И Е</w:t>
      </w:r>
    </w:p>
    <w:p w:rsidR="004F43DE" w:rsidRPr="000E4545" w:rsidRDefault="004F43DE">
      <w:pPr>
        <w:jc w:val="center"/>
        <w:rPr>
          <w:b/>
          <w:sz w:val="24"/>
        </w:rPr>
      </w:pPr>
    </w:p>
    <w:p w:rsidR="004F43DE" w:rsidRPr="000E4545" w:rsidRDefault="004F43DE">
      <w:pPr>
        <w:jc w:val="center"/>
        <w:rPr>
          <w:b/>
          <w:sz w:val="24"/>
        </w:rPr>
      </w:pPr>
      <w:r w:rsidRPr="000E4545">
        <w:rPr>
          <w:b/>
          <w:sz w:val="24"/>
        </w:rPr>
        <w:t>об исключении ценных бумаг корпоративных эмитентов/ инвестиционных паев из</w:t>
      </w:r>
    </w:p>
    <w:p w:rsidR="004F43DE" w:rsidRPr="000E4545" w:rsidRDefault="004F43DE">
      <w:pPr>
        <w:pStyle w:val="5"/>
        <w:rPr>
          <w:sz w:val="24"/>
        </w:rPr>
      </w:pPr>
      <w:r w:rsidRPr="000E4545">
        <w:rPr>
          <w:sz w:val="24"/>
        </w:rPr>
        <w:t>Котировального списка ЗАО «ФБ ММВБ» с допуском к обращению в Секторе ИРК</w:t>
      </w:r>
    </w:p>
    <w:p w:rsidR="004F43DE" w:rsidRPr="000E4545" w:rsidRDefault="004F43DE">
      <w:pPr>
        <w:pStyle w:val="Oaiei"/>
        <w:widowControl/>
      </w:pPr>
      <w:r w:rsidRPr="000E4545">
        <w:t>____________________________________________________________________________,</w:t>
      </w:r>
    </w:p>
    <w:p w:rsidR="004F43DE" w:rsidRPr="000E4545" w:rsidRDefault="004F43DE">
      <w:pPr>
        <w:pStyle w:val="a7"/>
        <w:widowControl/>
        <w:rPr>
          <w:sz w:val="24"/>
        </w:rPr>
      </w:pPr>
      <w:r w:rsidRPr="000E4545">
        <w:rPr>
          <w:sz w:val="24"/>
        </w:rPr>
        <w:t xml:space="preserve">                                                       «Заявитель» _____________________________________________________________________________,</w:t>
      </w:r>
    </w:p>
    <w:p w:rsidR="004F43DE" w:rsidRPr="000E4545" w:rsidRDefault="004F43DE">
      <w:pPr>
        <w:widowControl/>
        <w:jc w:val="center"/>
        <w:rPr>
          <w:sz w:val="24"/>
        </w:rPr>
      </w:pPr>
      <w:r w:rsidRPr="000E4545">
        <w:rPr>
          <w:sz w:val="24"/>
        </w:rPr>
        <w:t xml:space="preserve">в лице,  действующего на основании </w:t>
      </w:r>
    </w:p>
    <w:p w:rsidR="004F43DE" w:rsidRPr="000E4545" w:rsidRDefault="004F43DE">
      <w:pPr>
        <w:widowControl/>
        <w:rPr>
          <w:sz w:val="24"/>
        </w:rPr>
      </w:pPr>
      <w:r w:rsidRPr="000E4545">
        <w:rPr>
          <w:sz w:val="24"/>
        </w:rPr>
        <w:t>_____________________________________________________________________________</w:t>
      </w:r>
    </w:p>
    <w:p w:rsidR="004F43DE" w:rsidRPr="000E4545" w:rsidRDefault="004F43DE">
      <w:pPr>
        <w:jc w:val="both"/>
        <w:rPr>
          <w:sz w:val="24"/>
        </w:rPr>
      </w:pPr>
    </w:p>
    <w:p w:rsidR="004F43DE" w:rsidRPr="000E4545" w:rsidRDefault="00707324">
      <w:pPr>
        <w:widowControl/>
        <w:tabs>
          <w:tab w:val="left" w:pos="1092"/>
        </w:tabs>
        <w:ind w:firstLine="708"/>
        <w:jc w:val="both"/>
        <w:rPr>
          <w:sz w:val="24"/>
        </w:rPr>
      </w:pPr>
      <w:r w:rsidRPr="000E4545">
        <w:rPr>
          <w:sz w:val="24"/>
        </w:rPr>
        <w:t>П</w:t>
      </w:r>
      <w:r w:rsidR="004F43DE" w:rsidRPr="000E4545">
        <w:rPr>
          <w:sz w:val="24"/>
        </w:rPr>
        <w:t xml:space="preserve">росит рассмотреть вопрос об исключении из </w:t>
      </w:r>
      <w:r w:rsidRPr="000E4545">
        <w:rPr>
          <w:sz w:val="24"/>
        </w:rPr>
        <w:t xml:space="preserve">раздела </w:t>
      </w:r>
      <w:r w:rsidR="00AB2EFE" w:rsidRPr="000E4545">
        <w:rPr>
          <w:sz w:val="24"/>
        </w:rPr>
        <w:t>Котировального списка ЗАО «ФБ ММВБ»</w:t>
      </w:r>
      <w:r w:rsidR="004F43DE" w:rsidRPr="000E4545">
        <w:rPr>
          <w:sz w:val="24"/>
        </w:rPr>
        <w:t xml:space="preserve"> «___» [указать категорию и при необходимости уровень Котировального списка] с допуском к обращению в Секторе ИРК следующих ценных бумаг:   </w:t>
      </w:r>
    </w:p>
    <w:p w:rsidR="004F43DE" w:rsidRPr="000E4545" w:rsidRDefault="004F43DE">
      <w:pPr>
        <w:jc w:val="both"/>
        <w:rPr>
          <w:sz w:val="24"/>
        </w:rPr>
      </w:pPr>
    </w:p>
    <w:tbl>
      <w:tblPr>
        <w:tblW w:w="0" w:type="auto"/>
        <w:tblInd w:w="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67"/>
        <w:gridCol w:w="2268"/>
        <w:gridCol w:w="3119"/>
        <w:gridCol w:w="3402"/>
      </w:tblGrid>
      <w:tr w:rsidR="004F43DE" w:rsidRPr="000E4545">
        <w:tblPrEx>
          <w:tblCellMar>
            <w:top w:w="0" w:type="dxa"/>
            <w:bottom w:w="0" w:type="dxa"/>
          </w:tblCellMar>
        </w:tblPrEx>
        <w:trPr>
          <w:trHeight w:val="695"/>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w:t>
            </w:r>
          </w:p>
          <w:p w:rsidR="004F43DE" w:rsidRPr="000E4545" w:rsidRDefault="004F43DE">
            <w:pPr>
              <w:jc w:val="center"/>
              <w:rPr>
                <w:sz w:val="24"/>
              </w:rPr>
            </w:pPr>
            <w:r w:rsidRPr="000E4545">
              <w:rPr>
                <w:sz w:val="24"/>
              </w:rPr>
              <w:t>п /п</w:t>
            </w: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Наименование ценной бумаги</w:t>
            </w: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Дата государственной регистрации выпуска/</w:t>
            </w:r>
          </w:p>
          <w:p w:rsidR="004F43DE" w:rsidRPr="000E4545" w:rsidRDefault="004F43DE">
            <w:pPr>
              <w:jc w:val="center"/>
              <w:rPr>
                <w:sz w:val="24"/>
              </w:rPr>
            </w:pPr>
          </w:p>
          <w:p w:rsidR="004F43DE" w:rsidRPr="000E4545" w:rsidRDefault="004F43DE">
            <w:pPr>
              <w:jc w:val="center"/>
              <w:rPr>
                <w:sz w:val="24"/>
              </w:rPr>
            </w:pPr>
            <w:r w:rsidRPr="000E4545">
              <w:rPr>
                <w:sz w:val="24"/>
              </w:rPr>
              <w:t>Дата государственной регистрации правил доверительного управления паевым инвестиционным фондом *</w:t>
            </w:r>
          </w:p>
          <w:p w:rsidR="004F43DE" w:rsidRPr="000E4545" w:rsidRDefault="004F43DE">
            <w:pPr>
              <w:jc w:val="both"/>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r w:rsidRPr="000E4545">
              <w:rPr>
                <w:sz w:val="24"/>
              </w:rPr>
              <w:t>Государственный регистрационный номер выпуска/</w:t>
            </w:r>
          </w:p>
          <w:p w:rsidR="004F43DE" w:rsidRPr="000E4545" w:rsidRDefault="004F43DE">
            <w:pPr>
              <w:jc w:val="center"/>
              <w:rPr>
                <w:sz w:val="24"/>
              </w:rPr>
            </w:pPr>
          </w:p>
          <w:p w:rsidR="004F43DE" w:rsidRPr="000E4545" w:rsidRDefault="004F43DE">
            <w:pPr>
              <w:jc w:val="center"/>
              <w:rPr>
                <w:sz w:val="24"/>
              </w:rPr>
            </w:pPr>
            <w:r w:rsidRPr="000E4545">
              <w:rPr>
                <w:sz w:val="24"/>
              </w:rPr>
              <w:t>Государственный регистрационный номер правил доверительного управления паевым инвестиционным фондом *</w:t>
            </w: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nil"/>
              <w:right w:val="single" w:sz="6" w:space="0" w:color="auto"/>
            </w:tcBorders>
          </w:tcPr>
          <w:p w:rsidR="004F43DE" w:rsidRPr="000E4545" w:rsidRDefault="004F43DE">
            <w:pPr>
              <w:jc w:val="center"/>
              <w:rPr>
                <w:sz w:val="24"/>
              </w:rPr>
            </w:pPr>
          </w:p>
        </w:tc>
      </w:tr>
      <w:tr w:rsidR="004F43DE" w:rsidRPr="000E4545">
        <w:tblPrEx>
          <w:tblCellMar>
            <w:top w:w="0" w:type="dxa"/>
            <w:bottom w:w="0" w:type="dxa"/>
          </w:tblCellMar>
        </w:tblPrEx>
        <w:trPr>
          <w:trHeight w:val="247"/>
        </w:trPr>
        <w:tc>
          <w:tcPr>
            <w:tcW w:w="567"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2268"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119"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c>
          <w:tcPr>
            <w:tcW w:w="3402" w:type="dxa"/>
            <w:tcBorders>
              <w:top w:val="single" w:sz="6" w:space="0" w:color="auto"/>
              <w:left w:val="single" w:sz="6" w:space="0" w:color="auto"/>
              <w:bottom w:val="single" w:sz="6" w:space="0" w:color="auto"/>
              <w:right w:val="single" w:sz="6" w:space="0" w:color="auto"/>
            </w:tcBorders>
          </w:tcPr>
          <w:p w:rsidR="004F43DE" w:rsidRPr="000E4545" w:rsidRDefault="004F43DE">
            <w:pPr>
              <w:jc w:val="center"/>
              <w:rPr>
                <w:sz w:val="24"/>
              </w:rPr>
            </w:pPr>
          </w:p>
        </w:tc>
      </w:tr>
    </w:tbl>
    <w:p w:rsidR="004F43DE" w:rsidRPr="000E4545" w:rsidRDefault="004F43DE">
      <w:pPr>
        <w:rPr>
          <w:sz w:val="24"/>
        </w:rPr>
      </w:pPr>
    </w:p>
    <w:p w:rsidR="004F43DE" w:rsidRPr="000E4545" w:rsidRDefault="004F43DE">
      <w:pPr>
        <w:rPr>
          <w:sz w:val="24"/>
        </w:rPr>
      </w:pPr>
    </w:p>
    <w:tbl>
      <w:tblPr>
        <w:tblW w:w="0" w:type="auto"/>
        <w:tblLayout w:type="fixed"/>
        <w:tblLook w:val="0000"/>
      </w:tblPr>
      <w:tblGrid>
        <w:gridCol w:w="4788"/>
        <w:gridCol w:w="4783"/>
      </w:tblGrid>
      <w:tr w:rsidR="004F43DE" w:rsidRPr="000E4545">
        <w:tblPrEx>
          <w:tblCellMar>
            <w:top w:w="0" w:type="dxa"/>
            <w:bottom w:w="0" w:type="dxa"/>
          </w:tblCellMar>
        </w:tblPrEx>
        <w:tc>
          <w:tcPr>
            <w:tcW w:w="4788" w:type="dxa"/>
            <w:tcBorders>
              <w:top w:val="nil"/>
              <w:left w:val="nil"/>
              <w:bottom w:val="nil"/>
              <w:right w:val="nil"/>
            </w:tcBorders>
          </w:tcPr>
          <w:p w:rsidR="004F43DE" w:rsidRPr="000E4545" w:rsidRDefault="004F43DE">
            <w:pPr>
              <w:rPr>
                <w:sz w:val="24"/>
              </w:rPr>
            </w:pPr>
            <w:r w:rsidRPr="000E4545">
              <w:rPr>
                <w:sz w:val="24"/>
              </w:rPr>
              <w:t>Должность_______________</w:t>
            </w:r>
          </w:p>
          <w:p w:rsidR="004F43DE" w:rsidRPr="000E4545" w:rsidRDefault="004F43DE">
            <w:pPr>
              <w:rPr>
                <w:sz w:val="24"/>
              </w:rPr>
            </w:pPr>
            <w:r w:rsidRPr="000E4545">
              <w:rPr>
                <w:sz w:val="24"/>
              </w:rPr>
              <w:t>(руководитель организации или иное уполномоченное лицо)</w:t>
            </w:r>
          </w:p>
        </w:tc>
        <w:tc>
          <w:tcPr>
            <w:tcW w:w="4783" w:type="dxa"/>
            <w:tcBorders>
              <w:top w:val="nil"/>
              <w:left w:val="nil"/>
              <w:bottom w:val="nil"/>
              <w:right w:val="nil"/>
            </w:tcBorders>
          </w:tcPr>
          <w:p w:rsidR="004F43DE" w:rsidRPr="000E4545" w:rsidRDefault="004F43DE">
            <w:pPr>
              <w:jc w:val="center"/>
              <w:rPr>
                <w:sz w:val="24"/>
              </w:rPr>
            </w:pPr>
            <w:r w:rsidRPr="000E4545">
              <w:rPr>
                <w:sz w:val="24"/>
              </w:rPr>
              <w:t>(Ф. И. О.)</w:t>
            </w:r>
          </w:p>
          <w:p w:rsidR="004F43DE" w:rsidRPr="000E4545" w:rsidRDefault="004F43DE">
            <w:pPr>
              <w:jc w:val="center"/>
              <w:rPr>
                <w:sz w:val="24"/>
              </w:rPr>
            </w:pPr>
          </w:p>
          <w:p w:rsidR="004F43DE" w:rsidRPr="000E4545" w:rsidRDefault="004F43DE">
            <w:pPr>
              <w:jc w:val="center"/>
              <w:rPr>
                <w:sz w:val="24"/>
              </w:rPr>
            </w:pPr>
            <w:r w:rsidRPr="000E4545">
              <w:rPr>
                <w:sz w:val="24"/>
              </w:rPr>
              <w:t>м.  п.</w:t>
            </w:r>
          </w:p>
        </w:tc>
      </w:tr>
    </w:tbl>
    <w:p w:rsidR="004F43DE" w:rsidRPr="000E4545" w:rsidRDefault="004F43DE">
      <w:pPr>
        <w:rPr>
          <w:sz w:val="24"/>
        </w:rPr>
      </w:pPr>
    </w:p>
    <w:p w:rsidR="004F43DE" w:rsidRPr="000E4545" w:rsidRDefault="004F43DE">
      <w:pPr>
        <w:rPr>
          <w:sz w:val="24"/>
        </w:rPr>
      </w:pPr>
    </w:p>
    <w:p w:rsidR="004F43DE" w:rsidRPr="000E4545" w:rsidRDefault="004F43DE">
      <w:pPr>
        <w:widowControl/>
        <w:jc w:val="both"/>
        <w:rPr>
          <w:sz w:val="24"/>
          <w:u w:val="single"/>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jc w:val="both"/>
        <w:rPr>
          <w:sz w:val="24"/>
        </w:rPr>
      </w:pPr>
      <w:r w:rsidRPr="000E4545">
        <w:rPr>
          <w:sz w:val="24"/>
        </w:rPr>
        <w:t xml:space="preserve">* - Указывается в сведения о том виде ценных бумаг, в отношении которых подается заявление.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1.</w:t>
      </w:r>
      <w:r w:rsidRPr="000E4545">
        <w:rPr>
          <w:sz w:val="24"/>
        </w:rPr>
        <w:tab/>
        <w:t>Если Заявление подписано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настоящему Заявлению должен быть приложен документ, содержащий решение уполномоченного о</w:t>
      </w:r>
      <w:r w:rsidRPr="000E4545">
        <w:rPr>
          <w:sz w:val="24"/>
        </w:rPr>
        <w:t>р</w:t>
      </w:r>
      <w:r w:rsidRPr="000E4545">
        <w:rPr>
          <w:sz w:val="24"/>
        </w:rPr>
        <w:t>гана эмитента (</w:t>
      </w:r>
      <w:r w:rsidR="00B64EFB" w:rsidRPr="000E4545">
        <w:rPr>
          <w:sz w:val="24"/>
        </w:rPr>
        <w:t>Управляющей</w:t>
      </w:r>
      <w:r w:rsidRPr="000E4545">
        <w:rPr>
          <w:sz w:val="24"/>
        </w:rPr>
        <w:t xml:space="preserve"> компании)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w:t>
      </w:r>
      <w:r w:rsidRPr="000E4545">
        <w:rPr>
          <w:sz w:val="24"/>
        </w:rPr>
        <w:lastRenderedPageBreak/>
        <w:t>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Pr="000E4545">
        <w:rPr>
          <w:sz w:val="24"/>
        </w:rPr>
        <w:t xml:space="preserve"> компании)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AB2EFE">
      <w:pPr>
        <w:widowControl/>
        <w:tabs>
          <w:tab w:val="left" w:pos="468"/>
        </w:tabs>
        <w:jc w:val="both"/>
        <w:rPr>
          <w:sz w:val="24"/>
        </w:rPr>
      </w:pPr>
      <w:r w:rsidRPr="000E4545">
        <w:rPr>
          <w:sz w:val="24"/>
        </w:rPr>
        <w:t>2</w:t>
      </w:r>
      <w:r w:rsidR="004F43DE" w:rsidRPr="000E4545">
        <w:rPr>
          <w:sz w:val="24"/>
        </w:rPr>
        <w:t>.   Если Заявление подписано должностным лицом эмитента (</w:t>
      </w:r>
      <w:r w:rsidR="00B64EFB" w:rsidRPr="000E4545">
        <w:rPr>
          <w:sz w:val="24"/>
        </w:rPr>
        <w:t>Управляющей</w:t>
      </w:r>
      <w:r w:rsidR="004F43DE" w:rsidRPr="000E4545">
        <w:rPr>
          <w:sz w:val="24"/>
        </w:rPr>
        <w:t xml:space="preserve"> компании),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004F43DE"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004F43DE" w:rsidRPr="000E4545">
        <w:rPr>
          <w:sz w:val="24"/>
        </w:rPr>
        <w:t>и</w:t>
      </w:r>
      <w:r w:rsidR="004F43DE" w:rsidRPr="000E4545">
        <w:rPr>
          <w:sz w:val="24"/>
        </w:rPr>
        <w:t>ально удостоверенная копия либо выписка из указанного документа, подписанная уполномоченным лицом и скрепленная печатью эмитента (</w:t>
      </w:r>
      <w:r w:rsidR="00B64EFB" w:rsidRPr="000E4545">
        <w:rPr>
          <w:sz w:val="24"/>
        </w:rPr>
        <w:t>Управляющей</w:t>
      </w:r>
      <w:r w:rsidR="004F43DE"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w:t>
      </w:r>
      <w:r w:rsidR="00B64EFB" w:rsidRPr="000E4545">
        <w:rPr>
          <w:sz w:val="24"/>
        </w:rPr>
        <w:t>Управляющей</w:t>
      </w:r>
      <w:r w:rsidR="004F43DE"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AB2EFE">
      <w:pPr>
        <w:widowControl/>
        <w:tabs>
          <w:tab w:val="left" w:pos="468"/>
        </w:tabs>
        <w:jc w:val="both"/>
        <w:rPr>
          <w:sz w:val="24"/>
        </w:rPr>
      </w:pPr>
      <w:r w:rsidRPr="000E4545">
        <w:rPr>
          <w:sz w:val="24"/>
        </w:rPr>
        <w:t>3</w:t>
      </w:r>
      <w:r w:rsidR="004F43DE" w:rsidRPr="000E4545">
        <w:rPr>
          <w:sz w:val="24"/>
        </w:rPr>
        <w:t>.</w:t>
      </w:r>
      <w:r w:rsidR="004F43DE" w:rsidRPr="000E4545">
        <w:rPr>
          <w:sz w:val="24"/>
        </w:rPr>
        <w:tab/>
        <w:t xml:space="preserve">Если Заявление подписано должностным лицом организации – </w:t>
      </w:r>
      <w:r w:rsidR="0016309D" w:rsidRPr="000E4545">
        <w:rPr>
          <w:sz w:val="24"/>
        </w:rPr>
        <w:t>Официального</w:t>
      </w:r>
      <w:r w:rsidR="004F43DE" w:rsidRPr="000E4545">
        <w:rPr>
          <w:sz w:val="24"/>
        </w:rPr>
        <w:t xml:space="preserve"> представителя эмитента (</w:t>
      </w:r>
      <w:r w:rsidR="00B64EFB" w:rsidRPr="000E4545">
        <w:rPr>
          <w:sz w:val="24"/>
        </w:rPr>
        <w:t>Управляющей</w:t>
      </w:r>
      <w:r w:rsidR="004F43DE" w:rsidRPr="000E4545">
        <w:rPr>
          <w:sz w:val="24"/>
        </w:rPr>
        <w:t xml:space="preserve"> компании),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w:t>
      </w:r>
      <w:r w:rsidR="00B64EFB" w:rsidRPr="000E4545">
        <w:rPr>
          <w:sz w:val="24"/>
        </w:rPr>
        <w:t>Управляющей</w:t>
      </w:r>
      <w:r w:rsidR="004F43DE" w:rsidRPr="000E4545">
        <w:rPr>
          <w:sz w:val="24"/>
        </w:rPr>
        <w:t xml:space="preserve"> компании) на подписание Заявления, а также документ, содержащий решение уполномоченного о</w:t>
      </w:r>
      <w:r w:rsidR="004F43DE" w:rsidRPr="000E4545">
        <w:rPr>
          <w:sz w:val="24"/>
        </w:rPr>
        <w:t>р</w:t>
      </w:r>
      <w:r w:rsidR="004F43DE" w:rsidRPr="000E4545">
        <w:rPr>
          <w:sz w:val="24"/>
        </w:rPr>
        <w:t>гана организации – представителя эмитента (</w:t>
      </w:r>
      <w:r w:rsidR="00B64EFB" w:rsidRPr="000E4545">
        <w:rPr>
          <w:sz w:val="24"/>
        </w:rPr>
        <w:t>Управляющей</w:t>
      </w:r>
      <w:r w:rsidR="004F43DE" w:rsidRPr="000E4545">
        <w:rPr>
          <w:sz w:val="24"/>
        </w:rPr>
        <w:t xml:space="preserve"> компании) о назначении (избрании) единоли</w:t>
      </w:r>
      <w:r w:rsidR="004F43DE" w:rsidRPr="000E4545">
        <w:rPr>
          <w:sz w:val="24"/>
        </w:rPr>
        <w:t>ч</w:t>
      </w:r>
      <w:r w:rsidR="004F43DE"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004F43DE"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w:t>
      </w:r>
      <w:r w:rsidR="00B64EFB" w:rsidRPr="000E4545">
        <w:rPr>
          <w:sz w:val="24"/>
        </w:rPr>
        <w:t>Управляющей</w:t>
      </w:r>
      <w:r w:rsidR="004F43DE" w:rsidRPr="000E4545">
        <w:rPr>
          <w:sz w:val="24"/>
        </w:rPr>
        <w:t xml:space="preserve"> компании) без доверенности, с определением курируемых направлений деятельности (Протокол Общего собрания акцион</w:t>
      </w:r>
      <w:r w:rsidR="004F43DE" w:rsidRPr="000E4545">
        <w:rPr>
          <w:sz w:val="24"/>
        </w:rPr>
        <w:t>е</w:t>
      </w:r>
      <w:r w:rsidR="004F43DE" w:rsidRPr="000E4545">
        <w:rPr>
          <w:sz w:val="24"/>
        </w:rPr>
        <w:t>ров, Протокол заседания Совета директоров, Приказ и т.п.), либо его нотар</w:t>
      </w:r>
      <w:r w:rsidR="004F43DE" w:rsidRPr="000E4545">
        <w:rPr>
          <w:sz w:val="24"/>
        </w:rPr>
        <w:t>и</w:t>
      </w:r>
      <w:r w:rsidR="004F43DE"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w:t>
      </w:r>
      <w:r w:rsidR="00B64EFB" w:rsidRPr="000E4545">
        <w:rPr>
          <w:sz w:val="24"/>
        </w:rPr>
        <w:t>Управляющей</w:t>
      </w:r>
      <w:r w:rsidR="004F43DE" w:rsidRPr="000E4545">
        <w:rPr>
          <w:sz w:val="24"/>
        </w:rPr>
        <w:t xml:space="preserve"> компании).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w:t>
      </w:r>
      <w:r w:rsidR="00B64EFB" w:rsidRPr="000E4545">
        <w:rPr>
          <w:sz w:val="24"/>
        </w:rPr>
        <w:t>Управляющей</w:t>
      </w:r>
      <w:r w:rsidR="004F43DE" w:rsidRPr="000E4545">
        <w:rPr>
          <w:sz w:val="24"/>
        </w:rPr>
        <w:t xml:space="preserve"> компании). В случае предоставления документа, подписанного (заверенного) подписью уполномоченного лица организации - представителя эмитента (</w:t>
      </w:r>
      <w:r w:rsidR="00B64EFB" w:rsidRPr="000E4545">
        <w:rPr>
          <w:sz w:val="24"/>
        </w:rPr>
        <w:t>Управляющей</w:t>
      </w:r>
      <w:r w:rsidR="004F43DE" w:rsidRPr="000E4545">
        <w:rPr>
          <w:sz w:val="24"/>
        </w:rPr>
        <w:t xml:space="preserve"> компании), дополнительно прилагается документ, подтверждающий полномочия лица, заверившего выписку. </w:t>
      </w:r>
    </w:p>
    <w:p w:rsidR="004F43DE" w:rsidRPr="000E4545" w:rsidRDefault="004F43DE">
      <w:pPr>
        <w:widowControl/>
        <w:tabs>
          <w:tab w:val="left" w:pos="360"/>
        </w:tabs>
        <w:ind w:left="423"/>
        <w:jc w:val="both"/>
        <w:rPr>
          <w:b/>
          <w:sz w:val="24"/>
        </w:rPr>
      </w:pPr>
    </w:p>
    <w:p w:rsidR="004F43DE" w:rsidRPr="000E4545" w:rsidRDefault="004F43DE">
      <w:pPr>
        <w:widowControl/>
        <w:tabs>
          <w:tab w:val="left" w:pos="360"/>
        </w:tabs>
        <w:ind w:left="423"/>
        <w:jc w:val="both"/>
        <w:rPr>
          <w:b/>
          <w:sz w:val="24"/>
        </w:rPr>
      </w:pPr>
    </w:p>
    <w:p w:rsidR="004F43DE" w:rsidRPr="000E4545" w:rsidRDefault="004F43DE">
      <w:pPr>
        <w:widowControl/>
        <w:tabs>
          <w:tab w:val="left" w:pos="360"/>
        </w:tabs>
        <w:ind w:left="423"/>
        <w:jc w:val="both"/>
        <w:rPr>
          <w:b/>
          <w:sz w:val="24"/>
        </w:rPr>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1014"/>
        </w:tabs>
        <w:jc w:val="both"/>
      </w:pPr>
    </w:p>
    <w:p w:rsidR="004F43DE" w:rsidRPr="000E4545" w:rsidRDefault="004F43DE">
      <w:pPr>
        <w:widowControl/>
        <w:tabs>
          <w:tab w:val="left" w:pos="468"/>
        </w:tabs>
        <w:jc w:val="right"/>
        <w:rPr>
          <w:b/>
          <w:sz w:val="24"/>
        </w:rPr>
      </w:pPr>
      <w:r w:rsidRPr="000E4545">
        <w:rPr>
          <w:b/>
          <w:sz w:val="24"/>
        </w:rPr>
        <w:lastRenderedPageBreak/>
        <w:t>ПРИЛОЖЕНИЕ 75.</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jc w:val="both"/>
        <w:rPr>
          <w:b/>
          <w:sz w:val="24"/>
          <w:szCs w:val="24"/>
        </w:rPr>
      </w:pPr>
      <w:r w:rsidRPr="000E4545">
        <w:rPr>
          <w:b/>
          <w:sz w:val="24"/>
          <w:szCs w:val="24"/>
        </w:rPr>
        <w:t>Требования при допуске к торгам и поддержании ценных бумаг корпоративных эмитентов и инвестиционных паев паевых инвестиционных фондов в Секторе  инновационных и растущих компаний</w:t>
      </w:r>
    </w:p>
    <w:p w:rsidR="004F43DE" w:rsidRPr="000E4545" w:rsidRDefault="004F43DE">
      <w:pPr>
        <w:widowControl/>
        <w:jc w:val="both"/>
        <w:rPr>
          <w:sz w:val="24"/>
          <w:szCs w:val="24"/>
        </w:rPr>
      </w:pPr>
    </w:p>
    <w:p w:rsidR="004F43DE" w:rsidRPr="000E4545" w:rsidRDefault="004F43DE">
      <w:pPr>
        <w:widowControl/>
        <w:jc w:val="both"/>
        <w:rPr>
          <w:sz w:val="24"/>
          <w:szCs w:val="24"/>
        </w:rPr>
      </w:pPr>
      <w:smartTag w:uri="urn:schemas-microsoft-com:office:smarttags" w:element="place">
        <w:r w:rsidRPr="000E4545">
          <w:rPr>
            <w:sz w:val="24"/>
            <w:szCs w:val="24"/>
            <w:lang w:val="en-US"/>
          </w:rPr>
          <w:t>I</w:t>
        </w:r>
        <w:r w:rsidRPr="000E4545">
          <w:rPr>
            <w:sz w:val="24"/>
            <w:szCs w:val="24"/>
          </w:rPr>
          <w:t>.</w:t>
        </w:r>
      </w:smartTag>
      <w:r w:rsidRPr="000E4545">
        <w:rPr>
          <w:sz w:val="24"/>
          <w:szCs w:val="24"/>
        </w:rPr>
        <w:t xml:space="preserve"> Для допуска к торгам и поддержания ценных бумаг корпоративных эмитентов:</w:t>
      </w:r>
    </w:p>
    <w:p w:rsidR="004F43DE" w:rsidRPr="000E4545" w:rsidRDefault="004F43DE">
      <w:pPr>
        <w:pStyle w:val="30"/>
        <w:widowControl/>
        <w:spacing w:before="120"/>
        <w:rPr>
          <w:b w:val="0"/>
          <w:szCs w:val="24"/>
        </w:rPr>
      </w:pPr>
      <w:r w:rsidRPr="000E4545">
        <w:rPr>
          <w:b w:val="0"/>
          <w:szCs w:val="24"/>
        </w:rPr>
        <w:t>1. Эмитент  должен соответствовать одному из следующих критериев:</w:t>
      </w:r>
    </w:p>
    <w:p w:rsidR="004F43DE" w:rsidRPr="000E4545" w:rsidRDefault="004F43DE">
      <w:pPr>
        <w:pStyle w:val="30"/>
        <w:widowControl/>
        <w:tabs>
          <w:tab w:val="left" w:pos="1014"/>
        </w:tabs>
        <w:spacing w:before="120"/>
        <w:ind w:left="468"/>
        <w:rPr>
          <w:b w:val="0"/>
          <w:szCs w:val="24"/>
        </w:rPr>
      </w:pPr>
      <w:r w:rsidRPr="000E4545">
        <w:rPr>
          <w:b w:val="0"/>
          <w:szCs w:val="24"/>
        </w:rPr>
        <w:t>1.1.</w:t>
      </w:r>
      <w:r w:rsidRPr="000E4545">
        <w:rPr>
          <w:b w:val="0"/>
          <w:szCs w:val="24"/>
        </w:rPr>
        <w:tab/>
      </w:r>
      <w:r w:rsidRPr="000E4545">
        <w:rPr>
          <w:b w:val="0"/>
          <w:bCs/>
          <w:szCs w:val="24"/>
        </w:rPr>
        <w:t>Существенная часть выручки эмитента формируется за счет осуществления им хозяйственной деятельности в отраслях, связанных с применением инновационных и высоких технологий.</w:t>
      </w:r>
    </w:p>
    <w:p w:rsidR="004F43DE" w:rsidRPr="000E4545" w:rsidRDefault="004F43DE">
      <w:pPr>
        <w:pStyle w:val="30"/>
        <w:widowControl/>
        <w:tabs>
          <w:tab w:val="left" w:pos="1014"/>
        </w:tabs>
        <w:spacing w:before="120"/>
        <w:ind w:left="468"/>
        <w:rPr>
          <w:b w:val="0"/>
          <w:szCs w:val="24"/>
        </w:rPr>
      </w:pPr>
      <w:r w:rsidRPr="000E4545">
        <w:rPr>
          <w:b w:val="0"/>
          <w:szCs w:val="24"/>
        </w:rPr>
        <w:t>1.2.</w:t>
      </w:r>
      <w:r w:rsidRPr="000E4545">
        <w:rPr>
          <w:b w:val="0"/>
          <w:szCs w:val="24"/>
        </w:rPr>
        <w:tab/>
        <w:t>Капитализация эмитента составляет не более 1</w:t>
      </w:r>
      <w:r w:rsidR="00AD5627" w:rsidRPr="000E4545">
        <w:rPr>
          <w:b w:val="0"/>
          <w:szCs w:val="24"/>
        </w:rPr>
        <w:t>5</w:t>
      </w:r>
      <w:r w:rsidRPr="000E4545">
        <w:rPr>
          <w:b w:val="0"/>
          <w:szCs w:val="24"/>
        </w:rPr>
        <w:t xml:space="preserve"> млрд. руб. (предельн</w:t>
      </w:r>
      <w:r w:rsidR="00577A55" w:rsidRPr="000E4545">
        <w:rPr>
          <w:b w:val="0"/>
          <w:szCs w:val="24"/>
        </w:rPr>
        <w:t>о</w:t>
      </w:r>
      <w:r w:rsidRPr="000E4545">
        <w:rPr>
          <w:b w:val="0"/>
          <w:szCs w:val="24"/>
        </w:rPr>
        <w:t>е значени</w:t>
      </w:r>
      <w:r w:rsidR="00577A55" w:rsidRPr="000E4545">
        <w:rPr>
          <w:b w:val="0"/>
          <w:szCs w:val="24"/>
        </w:rPr>
        <w:t>е</w:t>
      </w:r>
      <w:r w:rsidRPr="000E4545">
        <w:rPr>
          <w:b w:val="0"/>
          <w:szCs w:val="24"/>
        </w:rPr>
        <w:t xml:space="preserve"> данн</w:t>
      </w:r>
      <w:r w:rsidR="00577A55" w:rsidRPr="000E4545">
        <w:rPr>
          <w:b w:val="0"/>
          <w:szCs w:val="24"/>
        </w:rPr>
        <w:t>ого</w:t>
      </w:r>
      <w:r w:rsidRPr="000E4545">
        <w:rPr>
          <w:b w:val="0"/>
          <w:szCs w:val="24"/>
        </w:rPr>
        <w:t xml:space="preserve"> критери</w:t>
      </w:r>
      <w:r w:rsidR="00577A55" w:rsidRPr="000E4545">
        <w:rPr>
          <w:b w:val="0"/>
          <w:szCs w:val="24"/>
        </w:rPr>
        <w:t>я</w:t>
      </w:r>
      <w:r w:rsidRPr="000E4545">
        <w:rPr>
          <w:b w:val="0"/>
          <w:szCs w:val="24"/>
        </w:rPr>
        <w:t xml:space="preserve"> мо</w:t>
      </w:r>
      <w:r w:rsidR="00577A55" w:rsidRPr="000E4545">
        <w:rPr>
          <w:b w:val="0"/>
          <w:szCs w:val="24"/>
        </w:rPr>
        <w:t>же</w:t>
      </w:r>
      <w:r w:rsidRPr="000E4545">
        <w:rPr>
          <w:b w:val="0"/>
          <w:szCs w:val="24"/>
        </w:rPr>
        <w:t>т быть изменен</w:t>
      </w:r>
      <w:r w:rsidR="00A96BC1" w:rsidRPr="000E4545">
        <w:rPr>
          <w:b w:val="0"/>
          <w:szCs w:val="24"/>
        </w:rPr>
        <w:t>о</w:t>
      </w:r>
      <w:r w:rsidRPr="000E4545">
        <w:rPr>
          <w:b w:val="0"/>
          <w:szCs w:val="24"/>
        </w:rPr>
        <w:t xml:space="preserve"> решением Дирекции Биржи).</w:t>
      </w:r>
    </w:p>
    <w:p w:rsidR="004F43DE" w:rsidRPr="000E4545" w:rsidRDefault="004F43DE">
      <w:pPr>
        <w:pStyle w:val="30"/>
        <w:widowControl/>
        <w:spacing w:before="120"/>
        <w:rPr>
          <w:b w:val="0"/>
          <w:szCs w:val="24"/>
        </w:rPr>
      </w:pPr>
      <w:r w:rsidRPr="000E4545">
        <w:rPr>
          <w:b w:val="0"/>
          <w:szCs w:val="24"/>
        </w:rPr>
        <w:t>2. Объем выпуска ценных бумаг составляет не менее 15 млн. руб. (в случае допуска к торгам в Секторе ИРК облигаций).</w:t>
      </w:r>
    </w:p>
    <w:p w:rsidR="004F43DE" w:rsidRPr="000E4545" w:rsidRDefault="004F43DE">
      <w:pPr>
        <w:pStyle w:val="30"/>
        <w:widowControl/>
        <w:spacing w:before="120"/>
        <w:rPr>
          <w:b w:val="0"/>
          <w:szCs w:val="24"/>
        </w:rPr>
      </w:pPr>
      <w:r w:rsidRPr="000E4545">
        <w:rPr>
          <w:b w:val="0"/>
          <w:szCs w:val="24"/>
        </w:rPr>
        <w:t>3. Эмитентом должен быть заключен договор с Листинговым агентом, который соответствует требованиям, предусмотренных в п.1 статьи 3 настоящих Правил.</w:t>
      </w:r>
    </w:p>
    <w:p w:rsidR="004F43DE" w:rsidRPr="000E4545" w:rsidRDefault="00684D7D">
      <w:pPr>
        <w:pStyle w:val="30"/>
        <w:widowControl/>
        <w:spacing w:before="120"/>
        <w:ind w:firstLine="468"/>
        <w:rPr>
          <w:b w:val="0"/>
          <w:szCs w:val="24"/>
        </w:rPr>
      </w:pPr>
      <w:r w:rsidRPr="000E4545">
        <w:rPr>
          <w:b w:val="0"/>
          <w:szCs w:val="24"/>
        </w:rPr>
        <w:t>В соответствии с п. 2</w:t>
      </w:r>
      <w:r w:rsidR="004F43DE" w:rsidRPr="000E4545">
        <w:rPr>
          <w:b w:val="0"/>
          <w:szCs w:val="24"/>
        </w:rPr>
        <w:t xml:space="preserve"> </w:t>
      </w:r>
      <w:r w:rsidRPr="000E4545">
        <w:rPr>
          <w:b w:val="0"/>
          <w:szCs w:val="24"/>
        </w:rPr>
        <w:t xml:space="preserve">статьи 11, п. 2 статьи 23, п. 2  статьи 32, п. 2 статьи 41 </w:t>
      </w:r>
      <w:r w:rsidR="004F43DE" w:rsidRPr="000E4545">
        <w:rPr>
          <w:b w:val="0"/>
          <w:szCs w:val="24"/>
        </w:rPr>
        <w:t xml:space="preserve"> Правил соответствие эмитента требованиям, предусмотренным в пп. 1.1 пункта 1 настоящего Приложения, устанавливается Экспертным советом ЗАО «ФБ ММВБ». При этом приоритет получают следующие эмитенты:</w:t>
      </w:r>
    </w:p>
    <w:p w:rsidR="004F43DE" w:rsidRPr="000E4545" w:rsidRDefault="004F43DE">
      <w:pPr>
        <w:pStyle w:val="30"/>
        <w:widowControl/>
        <w:tabs>
          <w:tab w:val="left" w:pos="1014"/>
        </w:tabs>
        <w:spacing w:before="120"/>
        <w:ind w:left="468"/>
        <w:rPr>
          <w:b w:val="0"/>
          <w:szCs w:val="24"/>
        </w:rPr>
      </w:pPr>
      <w:r w:rsidRPr="000E4545">
        <w:rPr>
          <w:b w:val="0"/>
          <w:szCs w:val="24"/>
        </w:rPr>
        <w:t>1)</w:t>
      </w:r>
      <w:r w:rsidRPr="000E4545">
        <w:rPr>
          <w:b w:val="0"/>
          <w:szCs w:val="24"/>
        </w:rPr>
        <w:tab/>
        <w:t>компании-эмитенты, осуществляющие хозяйственную деятельность в следующих сферах:</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телекоммуникации;</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интернет-бизнес;</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разработка и инсталляция программного обеспечения;</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разработка и производство полупроводниковых устройств;</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биотехнологии;</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научно-исследовательские и конструкторские разработки (НИОКР);</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наукоемкое производство продукции в отрасли машиностроения и транспорта;</w:t>
      </w:r>
    </w:p>
    <w:p w:rsidR="004F43DE" w:rsidRPr="000E4545" w:rsidRDefault="004F43DE" w:rsidP="00A9171E">
      <w:pPr>
        <w:pStyle w:val="30"/>
        <w:widowControl/>
        <w:numPr>
          <w:ilvl w:val="1"/>
          <w:numId w:val="26"/>
        </w:numPr>
        <w:tabs>
          <w:tab w:val="clear" w:pos="1440"/>
          <w:tab w:val="left" w:pos="1404"/>
        </w:tabs>
        <w:spacing w:before="60"/>
        <w:ind w:left="1406" w:hanging="391"/>
        <w:rPr>
          <w:b w:val="0"/>
          <w:szCs w:val="24"/>
        </w:rPr>
      </w:pPr>
      <w:r w:rsidRPr="000E4545">
        <w:rPr>
          <w:b w:val="0"/>
          <w:szCs w:val="24"/>
        </w:rPr>
        <w:t>отрасли, связанные с реализацией национальных проектов</w:t>
      </w:r>
      <w:r w:rsidR="001C65A5" w:rsidRPr="000E4545">
        <w:rPr>
          <w:b w:val="0"/>
          <w:szCs w:val="24"/>
        </w:rPr>
        <w:t>.</w:t>
      </w:r>
    </w:p>
    <w:p w:rsidR="004F43DE" w:rsidRPr="000E4545" w:rsidRDefault="004F43DE">
      <w:pPr>
        <w:pStyle w:val="30"/>
        <w:widowControl/>
        <w:tabs>
          <w:tab w:val="left" w:pos="1014"/>
        </w:tabs>
        <w:spacing w:before="120"/>
        <w:ind w:left="468"/>
        <w:rPr>
          <w:b w:val="0"/>
          <w:szCs w:val="24"/>
        </w:rPr>
      </w:pPr>
      <w:r w:rsidRPr="000E4545">
        <w:rPr>
          <w:b w:val="0"/>
          <w:szCs w:val="24"/>
        </w:rPr>
        <w:t>2)</w:t>
      </w:r>
      <w:r w:rsidRPr="000E4545">
        <w:rPr>
          <w:b w:val="0"/>
          <w:szCs w:val="24"/>
        </w:rPr>
        <w:tab/>
        <w:t>компании-эмитенты, темпы роста выручки которых составляют не менее 20% по итогам финансового года, предшествующего году осуществления фондовой биржей включения ценной бумаги в Сектор ИРК (предельное значение указанного критерия может быть изменено решением Дирекции Биржи).</w:t>
      </w:r>
    </w:p>
    <w:p w:rsidR="004F43DE" w:rsidRPr="000E4545" w:rsidRDefault="004F43DE">
      <w:pPr>
        <w:widowControl/>
        <w:spacing w:before="120"/>
        <w:ind w:firstLine="468"/>
        <w:jc w:val="both"/>
        <w:rPr>
          <w:sz w:val="24"/>
          <w:szCs w:val="24"/>
        </w:rPr>
      </w:pPr>
      <w:r w:rsidRPr="000E4545">
        <w:rPr>
          <w:sz w:val="24"/>
          <w:szCs w:val="24"/>
          <w:lang w:val="en-US"/>
        </w:rPr>
        <w:t>II</w:t>
      </w:r>
      <w:r w:rsidRPr="000E4545">
        <w:rPr>
          <w:sz w:val="24"/>
          <w:szCs w:val="24"/>
        </w:rPr>
        <w:t>. Для допуска к торгам и поддержания инвестиционных паев паевых инвестиционных фондов:</w:t>
      </w:r>
    </w:p>
    <w:p w:rsidR="004F43DE" w:rsidRPr="000E4545" w:rsidRDefault="004F43DE">
      <w:pPr>
        <w:pStyle w:val="30"/>
        <w:widowControl/>
        <w:spacing w:before="120"/>
        <w:ind w:firstLine="468"/>
        <w:rPr>
          <w:b w:val="0"/>
          <w:szCs w:val="24"/>
        </w:rPr>
      </w:pPr>
      <w:r w:rsidRPr="000E4545">
        <w:rPr>
          <w:b w:val="0"/>
          <w:szCs w:val="24"/>
        </w:rPr>
        <w:t xml:space="preserve">1. </w:t>
      </w:r>
      <w:r w:rsidR="00B64EFB" w:rsidRPr="000E4545">
        <w:rPr>
          <w:b w:val="0"/>
          <w:szCs w:val="24"/>
        </w:rPr>
        <w:t>Управляющей</w:t>
      </w:r>
      <w:r w:rsidRPr="000E4545">
        <w:rPr>
          <w:b w:val="0"/>
          <w:szCs w:val="24"/>
        </w:rPr>
        <w:t xml:space="preserve"> компанией должен быть заключен договор с Листинговым агентом,  который соответствует требованиям, предусмотренны</w:t>
      </w:r>
      <w:r w:rsidR="006177B6" w:rsidRPr="000E4545">
        <w:rPr>
          <w:b w:val="0"/>
          <w:szCs w:val="24"/>
        </w:rPr>
        <w:t>м</w:t>
      </w:r>
      <w:r w:rsidRPr="000E4545">
        <w:rPr>
          <w:b w:val="0"/>
          <w:szCs w:val="24"/>
        </w:rPr>
        <w:t xml:space="preserve"> в п.1 статьи 3 настоящих Правил.</w:t>
      </w:r>
    </w:p>
    <w:p w:rsidR="004F43DE" w:rsidRPr="000E4545" w:rsidRDefault="004F43DE">
      <w:pPr>
        <w:widowControl/>
        <w:spacing w:before="120"/>
        <w:ind w:firstLine="468"/>
        <w:jc w:val="both"/>
        <w:rPr>
          <w:sz w:val="24"/>
        </w:rPr>
      </w:pPr>
    </w:p>
    <w:p w:rsidR="004F43DE" w:rsidRPr="000E4545" w:rsidRDefault="004F43DE">
      <w:pPr>
        <w:widowControl/>
        <w:jc w:val="right"/>
        <w:rPr>
          <w:b/>
          <w:sz w:val="24"/>
        </w:rPr>
      </w:pPr>
      <w:r w:rsidRPr="000E4545">
        <w:br w:type="page"/>
      </w:r>
      <w:r w:rsidRPr="000E4545">
        <w:rPr>
          <w:b/>
          <w:sz w:val="24"/>
        </w:rPr>
        <w:lastRenderedPageBreak/>
        <w:t>ПРИЛОЖЕНИЕ 76.</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widowControl/>
        <w:jc w:val="both"/>
        <w:rPr>
          <w:b/>
          <w:sz w:val="24"/>
        </w:rPr>
      </w:pPr>
    </w:p>
    <w:p w:rsidR="004F43DE" w:rsidRPr="000E4545" w:rsidRDefault="004F43DE">
      <w:pPr>
        <w:widowControl/>
        <w:jc w:val="both"/>
        <w:rPr>
          <w:b/>
          <w:sz w:val="24"/>
        </w:rPr>
      </w:pPr>
      <w:r w:rsidRPr="000E4545">
        <w:rPr>
          <w:b/>
          <w:sz w:val="24"/>
        </w:rPr>
        <w:t>Перечень документов, обязательных к представлению для допуска к торгам</w:t>
      </w:r>
      <w:r w:rsidR="002E43FF" w:rsidRPr="000E4545">
        <w:rPr>
          <w:b/>
          <w:sz w:val="24"/>
        </w:rPr>
        <w:t xml:space="preserve"> и</w:t>
      </w:r>
      <w:r w:rsidRPr="000E4545">
        <w:rPr>
          <w:b/>
          <w:sz w:val="24"/>
        </w:rPr>
        <w:t xml:space="preserve"> поддержания ценных бумаг корпоративных эмитентов и инвестиционных паев паевых инвестиционных фондов в Секторе  инновационных и растущих компаний</w:t>
      </w:r>
    </w:p>
    <w:p w:rsidR="004F43DE" w:rsidRPr="000E4545" w:rsidRDefault="004F43DE">
      <w:pPr>
        <w:widowControl/>
        <w:numPr>
          <w:ilvl w:val="12"/>
          <w:numId w:val="0"/>
        </w:numPr>
        <w:jc w:val="both"/>
        <w:rPr>
          <w:b/>
          <w:sz w:val="24"/>
        </w:rPr>
      </w:pPr>
    </w:p>
    <w:tbl>
      <w:tblPr>
        <w:tblW w:w="9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7"/>
        <w:gridCol w:w="4065"/>
      </w:tblGrid>
      <w:tr w:rsidR="004F43DE" w:rsidRPr="000E4545">
        <w:tblPrEx>
          <w:tblCellMar>
            <w:top w:w="0" w:type="dxa"/>
            <w:bottom w:w="0" w:type="dxa"/>
          </w:tblCellMar>
        </w:tblPrEx>
        <w:trPr>
          <w:cantSplit/>
        </w:trPr>
        <w:tc>
          <w:tcPr>
            <w:tcW w:w="5637" w:type="dxa"/>
          </w:tcPr>
          <w:p w:rsidR="004F43DE" w:rsidRPr="000E4545" w:rsidRDefault="004F43DE">
            <w:pPr>
              <w:pStyle w:val="5"/>
              <w:numPr>
                <w:ilvl w:val="12"/>
                <w:numId w:val="0"/>
              </w:numPr>
              <w:rPr>
                <w:sz w:val="24"/>
              </w:rPr>
            </w:pPr>
            <w:r w:rsidRPr="000E4545">
              <w:rPr>
                <w:sz w:val="24"/>
              </w:rPr>
              <w:t>Наименование документа</w:t>
            </w:r>
          </w:p>
        </w:tc>
        <w:tc>
          <w:tcPr>
            <w:tcW w:w="4065" w:type="dxa"/>
          </w:tcPr>
          <w:p w:rsidR="004F43DE" w:rsidRPr="000E4545" w:rsidRDefault="004F43DE">
            <w:pPr>
              <w:widowControl/>
              <w:numPr>
                <w:ilvl w:val="12"/>
                <w:numId w:val="0"/>
              </w:numPr>
              <w:jc w:val="center"/>
              <w:rPr>
                <w:b/>
                <w:sz w:val="24"/>
              </w:rPr>
            </w:pPr>
            <w:r w:rsidRPr="000E4545">
              <w:rPr>
                <w:b/>
                <w:sz w:val="24"/>
              </w:rPr>
              <w:t>Периодичность и сроки представления документов</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rPr>
            </w:pPr>
            <w:r w:rsidRPr="000E4545">
              <w:rPr>
                <w:sz w:val="24"/>
              </w:rPr>
              <w:t>1.</w:t>
            </w:r>
            <w:r w:rsidRPr="000E4545">
              <w:rPr>
                <w:sz w:val="24"/>
              </w:rPr>
              <w:tab/>
              <w:t>Инвестиционный меморандум</w:t>
            </w:r>
            <w:r w:rsidR="001C65A5" w:rsidRPr="000E4545">
              <w:rPr>
                <w:sz w:val="24"/>
              </w:rPr>
              <w:t>.</w:t>
            </w:r>
          </w:p>
        </w:tc>
        <w:tc>
          <w:tcPr>
            <w:tcW w:w="4065" w:type="dxa"/>
          </w:tcPr>
          <w:p w:rsidR="004F43DE" w:rsidRPr="000E4545" w:rsidRDefault="004F43DE">
            <w:pPr>
              <w:rPr>
                <w:sz w:val="24"/>
                <w:szCs w:val="24"/>
              </w:rPr>
            </w:pPr>
            <w:r w:rsidRPr="000E4545">
              <w:rPr>
                <w:sz w:val="24"/>
                <w:szCs w:val="24"/>
              </w:rPr>
              <w:t>При допуске ценных бумаг  к торгам в Секторе  ИРК.</w:t>
            </w:r>
          </w:p>
          <w:p w:rsidR="004F43DE" w:rsidRPr="000E4545" w:rsidRDefault="004F43DE">
            <w:pPr>
              <w:widowControl/>
              <w:numPr>
                <w:ilvl w:val="12"/>
                <w:numId w:val="0"/>
              </w:numPr>
              <w:rPr>
                <w:sz w:val="24"/>
              </w:rPr>
            </w:pPr>
            <w:r w:rsidRPr="000E4545">
              <w:rPr>
                <w:sz w:val="24"/>
                <w:szCs w:val="24"/>
              </w:rPr>
              <w:t xml:space="preserve">В случае изменения и/или включения новых сведений в документ - в срок </w:t>
            </w:r>
            <w:r w:rsidRPr="000E4545">
              <w:rPr>
                <w:bCs/>
                <w:sz w:val="24"/>
                <w:szCs w:val="24"/>
              </w:rPr>
              <w:t>не более 30 рабочих дней с даты включения и/или изменения сведений, включенных в Инвестиционный меморандум.</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rPr>
            </w:pPr>
            <w:r w:rsidRPr="000E4545">
              <w:rPr>
                <w:sz w:val="24"/>
              </w:rPr>
              <w:t>2.</w:t>
            </w:r>
            <w:r w:rsidRPr="000E4545">
              <w:rPr>
                <w:sz w:val="24"/>
              </w:rPr>
              <w:tab/>
              <w:t>Корпоративный календарь</w:t>
            </w:r>
            <w:r w:rsidR="001C65A5" w:rsidRPr="000E4545">
              <w:rPr>
                <w:sz w:val="24"/>
              </w:rPr>
              <w:t>.</w:t>
            </w:r>
          </w:p>
        </w:tc>
        <w:tc>
          <w:tcPr>
            <w:tcW w:w="4065" w:type="dxa"/>
          </w:tcPr>
          <w:p w:rsidR="004F43DE" w:rsidRPr="000E4545" w:rsidRDefault="004F43DE">
            <w:pPr>
              <w:rPr>
                <w:sz w:val="24"/>
                <w:szCs w:val="24"/>
              </w:rPr>
            </w:pPr>
            <w:r w:rsidRPr="000E4545">
              <w:rPr>
                <w:sz w:val="24"/>
                <w:szCs w:val="24"/>
              </w:rPr>
              <w:t>При допуске ценных бумаг  к торгам в Секторе  ИРК.</w:t>
            </w:r>
          </w:p>
          <w:p w:rsidR="004F43DE" w:rsidRPr="000E4545" w:rsidRDefault="004F43DE">
            <w:pPr>
              <w:widowControl/>
              <w:numPr>
                <w:ilvl w:val="12"/>
                <w:numId w:val="0"/>
              </w:numPr>
              <w:jc w:val="both"/>
              <w:rPr>
                <w:sz w:val="24"/>
              </w:rPr>
            </w:pPr>
            <w:r w:rsidRPr="000E4545">
              <w:rPr>
                <w:sz w:val="24"/>
              </w:rPr>
              <w:t xml:space="preserve">Ежегодно, в срок не более 30 рабочих дней после окончания соответствующего календарного года. </w:t>
            </w:r>
          </w:p>
        </w:tc>
      </w:tr>
      <w:tr w:rsidR="004F43DE" w:rsidRPr="000E4545">
        <w:tblPrEx>
          <w:tblCellMar>
            <w:top w:w="0" w:type="dxa"/>
            <w:bottom w:w="0" w:type="dxa"/>
          </w:tblCellMar>
        </w:tblPrEx>
        <w:trPr>
          <w:cantSplit/>
        </w:trPr>
        <w:tc>
          <w:tcPr>
            <w:tcW w:w="5637" w:type="dxa"/>
          </w:tcPr>
          <w:p w:rsidR="004F43DE" w:rsidRPr="000E4545" w:rsidRDefault="004F43DE">
            <w:pPr>
              <w:widowControl/>
              <w:numPr>
                <w:ilvl w:val="12"/>
                <w:numId w:val="0"/>
              </w:numPr>
              <w:ind w:left="234" w:hanging="234"/>
              <w:jc w:val="both"/>
              <w:rPr>
                <w:sz w:val="24"/>
              </w:rPr>
            </w:pPr>
            <w:r w:rsidRPr="000E4545">
              <w:rPr>
                <w:sz w:val="24"/>
              </w:rPr>
              <w:t>3.</w:t>
            </w:r>
            <w:r w:rsidRPr="000E4545">
              <w:rPr>
                <w:sz w:val="24"/>
              </w:rPr>
              <w:tab/>
              <w:t>Удостоверенная уполномоченным лицом эмитента (</w:t>
            </w:r>
            <w:r w:rsidR="00B64EFB" w:rsidRPr="000E4545">
              <w:rPr>
                <w:sz w:val="24"/>
              </w:rPr>
              <w:t>Управляющей</w:t>
            </w:r>
            <w:r w:rsidRPr="000E4545">
              <w:rPr>
                <w:sz w:val="24"/>
              </w:rPr>
              <w:t xml:space="preserve"> компании) копия договора эмитента (</w:t>
            </w:r>
            <w:r w:rsidR="00B64EFB" w:rsidRPr="000E4545">
              <w:rPr>
                <w:sz w:val="24"/>
              </w:rPr>
              <w:t>Управляющей</w:t>
            </w:r>
            <w:r w:rsidRPr="000E4545">
              <w:rPr>
                <w:sz w:val="24"/>
              </w:rPr>
              <w:t xml:space="preserve"> компании) с листинговым агентом</w:t>
            </w:r>
            <w:r w:rsidR="001C65A5" w:rsidRPr="000E4545">
              <w:rPr>
                <w:sz w:val="24"/>
              </w:rPr>
              <w:t>.</w:t>
            </w:r>
          </w:p>
        </w:tc>
        <w:tc>
          <w:tcPr>
            <w:tcW w:w="4065" w:type="dxa"/>
          </w:tcPr>
          <w:p w:rsidR="004F43DE" w:rsidRPr="000E4545" w:rsidRDefault="004F43DE">
            <w:pPr>
              <w:rPr>
                <w:sz w:val="24"/>
                <w:szCs w:val="24"/>
              </w:rPr>
            </w:pPr>
            <w:r w:rsidRPr="000E4545">
              <w:rPr>
                <w:sz w:val="24"/>
                <w:szCs w:val="24"/>
              </w:rPr>
              <w:t>При допуске ценных бумаг к торгам в Секторе  ИРК.</w:t>
            </w:r>
          </w:p>
          <w:p w:rsidR="004F43DE" w:rsidRPr="000E4545" w:rsidRDefault="004F43DE">
            <w:pPr>
              <w:widowControl/>
              <w:numPr>
                <w:ilvl w:val="12"/>
                <w:numId w:val="0"/>
              </w:numPr>
              <w:jc w:val="both"/>
              <w:rPr>
                <w:sz w:val="24"/>
              </w:rPr>
            </w:pPr>
          </w:p>
        </w:tc>
      </w:tr>
    </w:tbl>
    <w:p w:rsidR="004F43DE" w:rsidRPr="000E4545" w:rsidRDefault="004F43DE">
      <w:pPr>
        <w:widowControl/>
        <w:jc w:val="both"/>
        <w:rPr>
          <w:b/>
          <w:sz w:val="24"/>
        </w:rPr>
      </w:pPr>
    </w:p>
    <w:p w:rsidR="004F43DE" w:rsidRPr="000E4545" w:rsidRDefault="004F43DE">
      <w:pPr>
        <w:widowControl/>
        <w:tabs>
          <w:tab w:val="left" w:pos="705"/>
        </w:tabs>
        <w:jc w:val="both"/>
        <w:rPr>
          <w:sz w:val="24"/>
        </w:rPr>
      </w:pPr>
    </w:p>
    <w:p w:rsidR="004F43DE" w:rsidRPr="000E4545" w:rsidRDefault="004F43DE">
      <w:pPr>
        <w:widowControl/>
        <w:tabs>
          <w:tab w:val="left" w:pos="705"/>
        </w:tabs>
        <w:spacing w:line="360" w:lineRule="auto"/>
        <w:jc w:val="both"/>
        <w:rPr>
          <w:sz w:val="24"/>
        </w:rPr>
      </w:pPr>
      <w:r w:rsidRPr="000E4545">
        <w:rPr>
          <w:b/>
          <w:sz w:val="24"/>
        </w:rPr>
        <w:t>Формат предоставления информации</w:t>
      </w:r>
    </w:p>
    <w:p w:rsidR="0049376C" w:rsidRPr="000E4545" w:rsidRDefault="0049376C" w:rsidP="0049376C">
      <w:pPr>
        <w:widowControl/>
        <w:numPr>
          <w:ilvl w:val="0"/>
          <w:numId w:val="20"/>
        </w:numPr>
        <w:tabs>
          <w:tab w:val="left" w:pos="705"/>
        </w:tabs>
        <w:ind w:left="357" w:hanging="357"/>
        <w:jc w:val="both"/>
        <w:rPr>
          <w:sz w:val="24"/>
        </w:rPr>
      </w:pPr>
      <w:r w:rsidRPr="000E4545">
        <w:rPr>
          <w:sz w:val="24"/>
        </w:rPr>
        <w:t>Все документы на бумажных носителях должны быть заверены надлежащим образом (нотариально или уполномоченным лицом эмитента/Управляющей компании). Документы, насчитывающие более одного листа, должны быть пронумерованы и прошиты.</w:t>
      </w:r>
    </w:p>
    <w:p w:rsidR="004F43DE" w:rsidRPr="000E4545" w:rsidRDefault="004F43DE" w:rsidP="00A9171E">
      <w:pPr>
        <w:widowControl/>
        <w:numPr>
          <w:ilvl w:val="0"/>
          <w:numId w:val="20"/>
        </w:numPr>
        <w:tabs>
          <w:tab w:val="left" w:pos="705"/>
        </w:tabs>
        <w:spacing w:before="120"/>
        <w:ind w:left="357" w:hanging="357"/>
        <w:jc w:val="both"/>
        <w:rPr>
          <w:sz w:val="24"/>
        </w:rPr>
      </w:pPr>
      <w:r w:rsidRPr="000E4545">
        <w:rPr>
          <w:sz w:val="24"/>
        </w:rPr>
        <w:t>Документы, указанные в данном Перечне, должны быть представлены на бумажных носителях, а также в электронном виде.</w:t>
      </w:r>
    </w:p>
    <w:p w:rsidR="004F43DE" w:rsidRPr="000E4545" w:rsidRDefault="004F43DE">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порядке, устанавливаемом ЗАО «ФБ ММВБ» в следующих форматах: </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 xml:space="preserve">таблицы – </w:t>
      </w:r>
      <w:r w:rsidRPr="000E4545">
        <w:rPr>
          <w:sz w:val="24"/>
          <w:lang w:val="en-US"/>
        </w:rPr>
        <w:t>Excel</w:t>
      </w:r>
      <w:r w:rsidRPr="000E4545">
        <w:rPr>
          <w:sz w:val="24"/>
        </w:rPr>
        <w:t xml:space="preserve"> или </w:t>
      </w:r>
      <w:r w:rsidRPr="000E4545">
        <w:rPr>
          <w:sz w:val="24"/>
          <w:lang w:val="en-US"/>
        </w:rPr>
        <w:t>dbf</w:t>
      </w:r>
      <w:r w:rsidRPr="000E4545">
        <w:rPr>
          <w:sz w:val="24"/>
        </w:rPr>
        <w:t>;</w:t>
      </w:r>
    </w:p>
    <w:p w:rsidR="004F43DE" w:rsidRPr="000E4545" w:rsidRDefault="004F43DE" w:rsidP="00A9171E">
      <w:pPr>
        <w:widowControl/>
        <w:numPr>
          <w:ilvl w:val="0"/>
          <w:numId w:val="20"/>
        </w:numPr>
        <w:tabs>
          <w:tab w:val="left" w:pos="705"/>
        </w:tabs>
        <w:ind w:left="714" w:hanging="357"/>
        <w:jc w:val="both"/>
        <w:rPr>
          <w:sz w:val="24"/>
        </w:rPr>
      </w:pPr>
      <w:r w:rsidRPr="000E4545">
        <w:rPr>
          <w:sz w:val="24"/>
        </w:rPr>
        <w:t>тексты – Word.</w:t>
      </w:r>
    </w:p>
    <w:p w:rsidR="004F43DE" w:rsidRPr="000E4545" w:rsidRDefault="004F43DE">
      <w:pPr>
        <w:widowControl/>
        <w:tabs>
          <w:tab w:val="left" w:pos="705"/>
        </w:tabs>
        <w:spacing w:before="120"/>
        <w:jc w:val="both"/>
      </w:pPr>
    </w:p>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 w:rsidR="004F43DE" w:rsidRPr="000E4545" w:rsidRDefault="004F43DE">
      <w:pPr>
        <w:widowControl/>
        <w:numPr>
          <w:ilvl w:val="12"/>
          <w:numId w:val="0"/>
        </w:numPr>
        <w:jc w:val="right"/>
        <w:rPr>
          <w:b/>
          <w:sz w:val="24"/>
        </w:rPr>
      </w:pPr>
      <w:r w:rsidRPr="000E4545">
        <w:rPr>
          <w:b/>
          <w:sz w:val="24"/>
        </w:rPr>
        <w:lastRenderedPageBreak/>
        <w:t>ПРИЛОЖЕНИЕ 77.</w:t>
      </w:r>
    </w:p>
    <w:p w:rsidR="004F43DE" w:rsidRPr="000E4545" w:rsidRDefault="009010C1">
      <w:pPr>
        <w:pStyle w:val="30"/>
        <w:jc w:val="right"/>
      </w:pPr>
      <w:r w:rsidRPr="000E4545">
        <w:t>к Правилам листинга, допуска к размещению</w:t>
      </w:r>
    </w:p>
    <w:p w:rsidR="004F43DE" w:rsidRPr="000E4545" w:rsidRDefault="009010C1">
      <w:pPr>
        <w:pStyle w:val="30"/>
        <w:jc w:val="right"/>
      </w:pPr>
      <w:r w:rsidRPr="000E4545">
        <w:t>и обращению ценных бумаг в ЗАО «ФБ ММВБ»</w:t>
      </w:r>
    </w:p>
    <w:p w:rsidR="004F43DE" w:rsidRPr="000E4545" w:rsidRDefault="004F43DE"/>
    <w:p w:rsidR="004F43DE" w:rsidRPr="000E4545" w:rsidRDefault="004F43DE"/>
    <w:p w:rsidR="004F43DE" w:rsidRPr="000E4545" w:rsidRDefault="004F43DE">
      <w:pPr>
        <w:pStyle w:val="6"/>
        <w:numPr>
          <w:ilvl w:val="12"/>
          <w:numId w:val="0"/>
        </w:numPr>
        <w:jc w:val="center"/>
        <w:rPr>
          <w:b w:val="0"/>
        </w:rPr>
      </w:pPr>
      <w:r w:rsidRPr="000E4545">
        <w:rPr>
          <w:b w:val="0"/>
        </w:rPr>
        <w:t>Д О В Е Р Е Н Н О С Т Ь  №</w:t>
      </w:r>
    </w:p>
    <w:p w:rsidR="004F43DE" w:rsidRPr="000E4545" w:rsidRDefault="004F43DE"/>
    <w:p w:rsidR="004F43DE" w:rsidRPr="000E4545" w:rsidRDefault="004F43DE">
      <w:pPr>
        <w:widowControl/>
        <w:numPr>
          <w:ilvl w:val="12"/>
          <w:numId w:val="0"/>
        </w:numPr>
        <w:tabs>
          <w:tab w:val="right" w:pos="9360"/>
        </w:tabs>
        <w:jc w:val="both"/>
        <w:rPr>
          <w:sz w:val="24"/>
        </w:rPr>
      </w:pPr>
      <w:r w:rsidRPr="000E4545">
        <w:rPr>
          <w:sz w:val="24"/>
        </w:rPr>
        <w:t>Место выдачи</w:t>
      </w:r>
      <w:r w:rsidRPr="000E4545">
        <w:rPr>
          <w:sz w:val="24"/>
        </w:rPr>
        <w:tab/>
        <w:t>(дата выдачи, прописью)</w:t>
      </w:r>
    </w:p>
    <w:p w:rsidR="004F43DE" w:rsidRPr="000E4545" w:rsidRDefault="004F43DE">
      <w:pPr>
        <w:widowControl/>
        <w:numPr>
          <w:ilvl w:val="12"/>
          <w:numId w:val="0"/>
        </w:numPr>
        <w:jc w:val="both"/>
        <w:rPr>
          <w:sz w:val="24"/>
        </w:rPr>
      </w:pPr>
    </w:p>
    <w:p w:rsidR="004F43DE" w:rsidRPr="000E4545" w:rsidRDefault="004F43DE">
      <w:pPr>
        <w:widowControl/>
        <w:numPr>
          <w:ilvl w:val="12"/>
          <w:numId w:val="0"/>
        </w:numPr>
        <w:jc w:val="both"/>
        <w:rPr>
          <w:sz w:val="24"/>
        </w:rPr>
      </w:pPr>
    </w:p>
    <w:p w:rsidR="004F43DE" w:rsidRPr="000E4545" w:rsidRDefault="004F43DE">
      <w:pPr>
        <w:widowControl/>
        <w:numPr>
          <w:ilvl w:val="12"/>
          <w:numId w:val="0"/>
        </w:numPr>
        <w:jc w:val="both"/>
        <w:rPr>
          <w:sz w:val="24"/>
        </w:rPr>
      </w:pPr>
    </w:p>
    <w:p w:rsidR="004F43DE" w:rsidRPr="000E4545" w:rsidRDefault="004F43DE">
      <w:pPr>
        <w:widowControl/>
        <w:numPr>
          <w:ilvl w:val="12"/>
          <w:numId w:val="0"/>
        </w:numPr>
        <w:spacing w:line="360" w:lineRule="auto"/>
        <w:jc w:val="both"/>
        <w:rPr>
          <w:sz w:val="24"/>
        </w:rPr>
      </w:pPr>
      <w:r w:rsidRPr="000E4545">
        <w:rPr>
          <w:sz w:val="24"/>
        </w:rPr>
        <w:tab/>
        <w:t>(Полное наименование юридического лица в соответствии с уставом) __________________________________, являющееся юридическим лицом, учрежденным и действующим в соответствии с законодательством Российской Федерации, с местонахождением в городе _______________, в лице ____________________(должность руководителя) _________________(Ф.И.О), действующего на основании Устава, настоящей доверенностью уполномочивает ___________________________(должность)__________________(Ф.И.О., паспортные данные) совершать от имени ____________________ следующие действия:</w:t>
      </w:r>
    </w:p>
    <w:p w:rsidR="004F43DE" w:rsidRPr="000E4545" w:rsidRDefault="004F43DE">
      <w:pPr>
        <w:widowControl/>
        <w:numPr>
          <w:ilvl w:val="12"/>
          <w:numId w:val="0"/>
        </w:numPr>
        <w:spacing w:line="360" w:lineRule="auto"/>
        <w:jc w:val="both"/>
        <w:rPr>
          <w:sz w:val="24"/>
        </w:rPr>
      </w:pPr>
    </w:p>
    <w:p w:rsidR="004F43DE" w:rsidRPr="000E4545" w:rsidRDefault="004F43DE">
      <w:pPr>
        <w:widowControl/>
        <w:numPr>
          <w:ilvl w:val="0"/>
          <w:numId w:val="25"/>
        </w:numPr>
        <w:spacing w:line="360" w:lineRule="auto"/>
        <w:jc w:val="both"/>
        <w:rPr>
          <w:sz w:val="24"/>
        </w:rPr>
      </w:pPr>
      <w:r w:rsidRPr="000E4545">
        <w:rPr>
          <w:sz w:val="24"/>
        </w:rPr>
        <w:t xml:space="preserve">подписывать заявления о включении </w:t>
      </w:r>
      <w:r w:rsidR="005504EC" w:rsidRPr="000E4545">
        <w:rPr>
          <w:sz w:val="24"/>
        </w:rPr>
        <w:t xml:space="preserve">ценных </w:t>
      </w:r>
      <w:r w:rsidRPr="000E4545">
        <w:rPr>
          <w:sz w:val="24"/>
        </w:rPr>
        <w:t xml:space="preserve">бумаг в Котировальный список ЗАО «ФБ ММВБ» соответствующей категории </w:t>
      </w:r>
      <w:r w:rsidR="005504EC" w:rsidRPr="000E4545">
        <w:rPr>
          <w:sz w:val="24"/>
        </w:rPr>
        <w:t xml:space="preserve">и допуске их к торгам в процессе размещения (обращения) </w:t>
      </w:r>
      <w:r w:rsidRPr="000E4545">
        <w:rPr>
          <w:sz w:val="24"/>
        </w:rPr>
        <w:t xml:space="preserve">(о включении </w:t>
      </w:r>
      <w:r w:rsidR="005504EC" w:rsidRPr="000E4545">
        <w:rPr>
          <w:sz w:val="24"/>
        </w:rPr>
        <w:t xml:space="preserve">ценных </w:t>
      </w:r>
      <w:r w:rsidRPr="000E4545">
        <w:rPr>
          <w:sz w:val="24"/>
        </w:rPr>
        <w:t xml:space="preserve">бумаг в Котировальный список ЗАО «ФБ ММВБ» соответствующей категории </w:t>
      </w:r>
      <w:r w:rsidR="005504EC" w:rsidRPr="000E4545">
        <w:rPr>
          <w:sz w:val="24"/>
        </w:rPr>
        <w:t xml:space="preserve"> и </w:t>
      </w:r>
      <w:r w:rsidRPr="000E4545">
        <w:rPr>
          <w:sz w:val="24"/>
        </w:rPr>
        <w:t xml:space="preserve"> </w:t>
      </w:r>
      <w:r w:rsidR="005504EC" w:rsidRPr="000E4545">
        <w:rPr>
          <w:sz w:val="24"/>
        </w:rPr>
        <w:t xml:space="preserve">допуске их </w:t>
      </w:r>
      <w:r w:rsidRPr="000E4545">
        <w:rPr>
          <w:sz w:val="24"/>
        </w:rPr>
        <w:t>к</w:t>
      </w:r>
      <w:r w:rsidR="005504EC" w:rsidRPr="000E4545">
        <w:rPr>
          <w:sz w:val="24"/>
        </w:rPr>
        <w:t xml:space="preserve"> торгам в процессе</w:t>
      </w:r>
      <w:r w:rsidRPr="000E4545">
        <w:rPr>
          <w:sz w:val="24"/>
        </w:rPr>
        <w:t xml:space="preserve"> </w:t>
      </w:r>
      <w:r w:rsidR="005504EC" w:rsidRPr="000E4545">
        <w:rPr>
          <w:sz w:val="24"/>
        </w:rPr>
        <w:t>размещения (обращения)</w:t>
      </w:r>
      <w:r w:rsidRPr="000E4545">
        <w:rPr>
          <w:sz w:val="24"/>
        </w:rPr>
        <w:t xml:space="preserve"> в Секторе ИРК), заявления о переводе </w:t>
      </w:r>
      <w:r w:rsidR="005504EC" w:rsidRPr="000E4545">
        <w:rPr>
          <w:sz w:val="24"/>
        </w:rPr>
        <w:t xml:space="preserve">ценных </w:t>
      </w:r>
      <w:r w:rsidRPr="000E4545">
        <w:rPr>
          <w:sz w:val="24"/>
        </w:rPr>
        <w:t>бумаг из Котировального списка ЗАО «ФБ ММВБ» одной категории в Котировальный список</w:t>
      </w:r>
      <w:r w:rsidR="00AB2EFE" w:rsidRPr="000E4545">
        <w:rPr>
          <w:sz w:val="24"/>
        </w:rPr>
        <w:t xml:space="preserve">  ЗАО «ФБ ММВБ» </w:t>
      </w:r>
      <w:r w:rsidRPr="000E4545">
        <w:rPr>
          <w:sz w:val="24"/>
        </w:rPr>
        <w:t xml:space="preserve"> другой категории</w:t>
      </w:r>
      <w:r w:rsidR="005504EC" w:rsidRPr="000E4545">
        <w:rPr>
          <w:sz w:val="24"/>
        </w:rPr>
        <w:t xml:space="preserve"> (заявления о переводе ценных бумаг из Котировального списка ЗАО «ФБ ММВБ» одной категории с допуском к обращению в Секторе ИРК в Котировальный список другой категории с допуском к обращению в Секторе ИРК)</w:t>
      </w:r>
      <w:r w:rsidRPr="000E4545">
        <w:rPr>
          <w:sz w:val="24"/>
        </w:rPr>
        <w:t xml:space="preserve">, </w:t>
      </w:r>
      <w:r w:rsidR="005504EC" w:rsidRPr="000E4545">
        <w:rPr>
          <w:sz w:val="24"/>
        </w:rPr>
        <w:t xml:space="preserve">заявление о переводе ценных бумаг из Котировального списка ЗАО «ФБ ММВБ» с допуском к обращению в Секторе ИРК в Котировальный список </w:t>
      </w:r>
      <w:r w:rsidR="00714D8D" w:rsidRPr="000E4545">
        <w:rPr>
          <w:sz w:val="24"/>
        </w:rPr>
        <w:t xml:space="preserve">ЗАО «ФБ ММВБ» </w:t>
      </w:r>
      <w:r w:rsidR="005504EC" w:rsidRPr="000E4545">
        <w:rPr>
          <w:sz w:val="24"/>
        </w:rPr>
        <w:t xml:space="preserve">(заявления о переводе ценных бумаг из Котировального списка ЗАО «ФБ ММВБ» в Котировальный список с допуском к обращению в Секторе ИРК), </w:t>
      </w:r>
      <w:r w:rsidRPr="000E4545">
        <w:rPr>
          <w:sz w:val="24"/>
        </w:rPr>
        <w:t>а также</w:t>
      </w:r>
      <w:r w:rsidRPr="000E4545">
        <w:rPr>
          <w:color w:val="0000FF"/>
          <w:sz w:val="24"/>
        </w:rPr>
        <w:t xml:space="preserve"> </w:t>
      </w:r>
      <w:r w:rsidRPr="000E4545">
        <w:rPr>
          <w:sz w:val="24"/>
        </w:rPr>
        <w:t xml:space="preserve">заявления об исключении </w:t>
      </w:r>
      <w:r w:rsidR="005504EC" w:rsidRPr="000E4545">
        <w:rPr>
          <w:sz w:val="24"/>
        </w:rPr>
        <w:t xml:space="preserve">ценных </w:t>
      </w:r>
      <w:r w:rsidRPr="000E4545">
        <w:rPr>
          <w:sz w:val="24"/>
        </w:rPr>
        <w:t>бумаг из Котировального списка ЗАО «ФБ ММВБ» соответствующей категории</w:t>
      </w:r>
      <w:r w:rsidR="005504EC" w:rsidRPr="000E4545">
        <w:rPr>
          <w:sz w:val="24"/>
        </w:rPr>
        <w:t xml:space="preserve"> (заявление об исключении ценных бумаг из Котировального списка ЗАО «ФБ ММВБ» соответствующей категории с допуском к обращению в Секторе ИРК)</w:t>
      </w:r>
      <w:r w:rsidRPr="000E4545">
        <w:rPr>
          <w:sz w:val="24"/>
        </w:rPr>
        <w:t>;</w:t>
      </w:r>
    </w:p>
    <w:p w:rsidR="004F43DE" w:rsidRPr="000E4545" w:rsidRDefault="004F43DE" w:rsidP="00A9171E">
      <w:pPr>
        <w:widowControl/>
        <w:numPr>
          <w:ilvl w:val="1"/>
          <w:numId w:val="25"/>
        </w:numPr>
        <w:tabs>
          <w:tab w:val="clear" w:pos="1785"/>
          <w:tab w:val="num" w:pos="702"/>
        </w:tabs>
        <w:spacing w:line="360" w:lineRule="auto"/>
        <w:ind w:left="1080" w:hanging="390"/>
        <w:jc w:val="both"/>
        <w:rPr>
          <w:sz w:val="24"/>
        </w:rPr>
      </w:pPr>
      <w:r w:rsidRPr="000E4545">
        <w:rPr>
          <w:sz w:val="24"/>
        </w:rPr>
        <w:lastRenderedPageBreak/>
        <w:t>подписывать заявления о допуске ценных бумаг к</w:t>
      </w:r>
      <w:r w:rsidR="006C56B6" w:rsidRPr="000E4545">
        <w:rPr>
          <w:sz w:val="24"/>
        </w:rPr>
        <w:t xml:space="preserve"> торгам в процессе</w:t>
      </w:r>
      <w:r w:rsidRPr="000E4545">
        <w:rPr>
          <w:sz w:val="24"/>
        </w:rPr>
        <w:t xml:space="preserve"> </w:t>
      </w:r>
      <w:r w:rsidR="006C56B6" w:rsidRPr="000E4545">
        <w:rPr>
          <w:sz w:val="24"/>
        </w:rPr>
        <w:t xml:space="preserve">размещения </w:t>
      </w:r>
      <w:r w:rsidRPr="000E4545">
        <w:rPr>
          <w:sz w:val="24"/>
        </w:rPr>
        <w:t xml:space="preserve">в ЗАО «ФБ ММВБ», а также заявления о допуске ценных бумаг к торгам </w:t>
      </w:r>
      <w:r w:rsidR="005504EC" w:rsidRPr="000E4545">
        <w:rPr>
          <w:sz w:val="24"/>
        </w:rPr>
        <w:t>в процессе обращения без прохождения процедуры листинга</w:t>
      </w:r>
      <w:r w:rsidRPr="000E4545">
        <w:rPr>
          <w:sz w:val="24"/>
        </w:rPr>
        <w:t xml:space="preserve"> (заявления о допуске ценных бумаг к торгам </w:t>
      </w:r>
      <w:r w:rsidR="005504EC" w:rsidRPr="000E4545">
        <w:rPr>
          <w:sz w:val="24"/>
        </w:rPr>
        <w:t xml:space="preserve">в процессе обращения </w:t>
      </w:r>
      <w:r w:rsidRPr="000E4545">
        <w:rPr>
          <w:sz w:val="24"/>
        </w:rPr>
        <w:t>в Секторе ИРК</w:t>
      </w:r>
      <w:r w:rsidR="005504EC" w:rsidRPr="000E4545">
        <w:rPr>
          <w:sz w:val="24"/>
        </w:rPr>
        <w:t xml:space="preserve"> без прохождения процедуры листинга</w:t>
      </w:r>
      <w:r w:rsidRPr="000E4545">
        <w:rPr>
          <w:sz w:val="24"/>
        </w:rPr>
        <w:t>);</w:t>
      </w:r>
    </w:p>
    <w:p w:rsidR="004F43DE" w:rsidRPr="000E4545" w:rsidRDefault="004F43DE">
      <w:pPr>
        <w:widowControl/>
        <w:numPr>
          <w:ilvl w:val="0"/>
          <w:numId w:val="25"/>
        </w:numPr>
        <w:spacing w:line="360" w:lineRule="auto"/>
        <w:jc w:val="both"/>
        <w:rPr>
          <w:sz w:val="24"/>
        </w:rPr>
      </w:pPr>
      <w:r w:rsidRPr="000E4545">
        <w:rPr>
          <w:sz w:val="24"/>
        </w:rPr>
        <w:t xml:space="preserve">подписывать договоры о включении и поддержании ценных бумаг в Котировальных списках ЗАО «ФБ ММВБ», договоры на проведение экспертизы ценных бумаг, договоры о допуске ценной бумаги к </w:t>
      </w:r>
      <w:r w:rsidR="006C56B6" w:rsidRPr="000E4545">
        <w:rPr>
          <w:sz w:val="24"/>
        </w:rPr>
        <w:t xml:space="preserve">торгам в процессе размещения </w:t>
      </w:r>
      <w:r w:rsidRPr="000E4545">
        <w:rPr>
          <w:sz w:val="24"/>
        </w:rPr>
        <w:t>в ЗАО «ФБ ММВБ»;</w:t>
      </w:r>
    </w:p>
    <w:p w:rsidR="004F43DE" w:rsidRPr="000E4545" w:rsidRDefault="004F43DE">
      <w:pPr>
        <w:widowControl/>
        <w:numPr>
          <w:ilvl w:val="0"/>
          <w:numId w:val="25"/>
        </w:numPr>
        <w:spacing w:line="360" w:lineRule="auto"/>
        <w:jc w:val="both"/>
        <w:rPr>
          <w:sz w:val="24"/>
        </w:rPr>
      </w:pPr>
      <w:r w:rsidRPr="000E4545">
        <w:rPr>
          <w:sz w:val="24"/>
        </w:rPr>
        <w:t>подписывать заявления о прекращении (приостановке)</w:t>
      </w:r>
      <w:r w:rsidR="00B764AF" w:rsidRPr="000E4545">
        <w:rPr>
          <w:sz w:val="24"/>
        </w:rPr>
        <w:t xml:space="preserve"> торгов в процессе</w:t>
      </w:r>
      <w:r w:rsidRPr="000E4545">
        <w:rPr>
          <w:sz w:val="24"/>
        </w:rPr>
        <w:t xml:space="preserve"> размещения ценных бумаг в ЗАО «ФБ ММВБ»</w:t>
      </w:r>
      <w:r w:rsidR="00B764AF" w:rsidRPr="000E4545">
        <w:rPr>
          <w:sz w:val="24"/>
        </w:rPr>
        <w:t xml:space="preserve"> с прохождением и без прохождения процедуры листинга</w:t>
      </w:r>
      <w:r w:rsidR="001119E9" w:rsidRPr="000E4545">
        <w:rPr>
          <w:sz w:val="24"/>
        </w:rPr>
        <w:t xml:space="preserve"> (в том числе по ценным бумагам, допущенным к размещению/обращению в Секторе ИРК)</w:t>
      </w:r>
      <w:r w:rsidRPr="000E4545">
        <w:rPr>
          <w:sz w:val="24"/>
        </w:rPr>
        <w:t>, а также заявления о</w:t>
      </w:r>
      <w:r w:rsidR="0088012F" w:rsidRPr="000E4545">
        <w:rPr>
          <w:sz w:val="24"/>
        </w:rPr>
        <w:t>б</w:t>
      </w:r>
      <w:r w:rsidRPr="000E4545">
        <w:rPr>
          <w:sz w:val="24"/>
        </w:rPr>
        <w:t xml:space="preserve"> </w:t>
      </w:r>
      <w:r w:rsidR="0088012F" w:rsidRPr="000E4545">
        <w:rPr>
          <w:sz w:val="24"/>
        </w:rPr>
        <w:t>исключении ценных бумаг из Перечня внесписочных ценных бумаг (заявления об исключении ценных бумаг из Перечня внесписочных ценных бумаг с допуском к обращению в Секторе ИРК)</w:t>
      </w:r>
      <w:r w:rsidRPr="000E4545">
        <w:rPr>
          <w:sz w:val="24"/>
        </w:rPr>
        <w:t>;</w:t>
      </w:r>
    </w:p>
    <w:p w:rsidR="004F43DE" w:rsidRPr="000E4545" w:rsidRDefault="00D044BE">
      <w:pPr>
        <w:widowControl/>
        <w:numPr>
          <w:ilvl w:val="0"/>
          <w:numId w:val="25"/>
        </w:numPr>
        <w:spacing w:line="360" w:lineRule="auto"/>
        <w:jc w:val="both"/>
        <w:rPr>
          <w:sz w:val="24"/>
        </w:rPr>
      </w:pPr>
      <w:r w:rsidRPr="000E4545">
        <w:rPr>
          <w:sz w:val="24"/>
        </w:rPr>
        <w:t xml:space="preserve">подписывать </w:t>
      </w:r>
      <w:r w:rsidR="004F43DE" w:rsidRPr="000E4545">
        <w:rPr>
          <w:sz w:val="24"/>
        </w:rPr>
        <w:t>иные необходимые документы, связанные с прохождением процедуры  листинга, размещением и обращением ценных бумаг в ЗАО «ФБ ММВБ».</w:t>
      </w:r>
    </w:p>
    <w:p w:rsidR="004F43DE" w:rsidRPr="000E4545" w:rsidRDefault="004F43DE">
      <w:pPr>
        <w:widowControl/>
        <w:numPr>
          <w:ilvl w:val="12"/>
          <w:numId w:val="0"/>
        </w:numPr>
        <w:spacing w:line="360" w:lineRule="auto"/>
        <w:jc w:val="both"/>
        <w:rPr>
          <w:sz w:val="24"/>
        </w:rPr>
      </w:pPr>
    </w:p>
    <w:p w:rsidR="004F43DE" w:rsidRPr="000E4545" w:rsidRDefault="004F43DE">
      <w:pPr>
        <w:widowControl/>
        <w:numPr>
          <w:ilvl w:val="12"/>
          <w:numId w:val="0"/>
        </w:numPr>
        <w:spacing w:line="360" w:lineRule="auto"/>
        <w:jc w:val="both"/>
        <w:rPr>
          <w:sz w:val="24"/>
        </w:rPr>
      </w:pPr>
      <w:r w:rsidRPr="000E4545">
        <w:rPr>
          <w:sz w:val="24"/>
        </w:rPr>
        <w:tab/>
        <w:t xml:space="preserve">Подпись (ФИО поверенного) </w:t>
      </w:r>
      <w:r w:rsidRPr="000E4545">
        <w:rPr>
          <w:sz w:val="24"/>
          <w:u w:val="single"/>
        </w:rPr>
        <w:t>________________</w:t>
      </w:r>
      <w:r w:rsidRPr="000E4545">
        <w:rPr>
          <w:sz w:val="24"/>
        </w:rPr>
        <w:t xml:space="preserve">          _________ удостоверяю.</w:t>
      </w:r>
    </w:p>
    <w:p w:rsidR="004F43DE" w:rsidRPr="000E4545" w:rsidRDefault="004F43DE">
      <w:pPr>
        <w:widowControl/>
        <w:jc w:val="right"/>
        <w:rPr>
          <w:sz w:val="24"/>
        </w:rPr>
      </w:pPr>
      <w:r w:rsidRPr="000E4545">
        <w:rPr>
          <w:sz w:val="24"/>
        </w:rPr>
        <w:t>Настоящая доверенность действительна в течение одного года со дня ее совершения.</w:t>
      </w:r>
    </w:p>
    <w:p w:rsidR="004F43DE" w:rsidRPr="000E4545" w:rsidRDefault="004F43DE">
      <w:pPr>
        <w:widowControl/>
        <w:numPr>
          <w:ilvl w:val="12"/>
          <w:numId w:val="0"/>
        </w:numPr>
        <w:spacing w:line="360" w:lineRule="auto"/>
        <w:jc w:val="both"/>
        <w:rPr>
          <w:sz w:val="24"/>
        </w:rPr>
      </w:pPr>
    </w:p>
    <w:p w:rsidR="004F43DE" w:rsidRPr="000E4545" w:rsidRDefault="004F43DE">
      <w:pPr>
        <w:widowControl/>
        <w:numPr>
          <w:ilvl w:val="12"/>
          <w:numId w:val="0"/>
        </w:numPr>
        <w:spacing w:line="360" w:lineRule="auto"/>
        <w:jc w:val="both"/>
        <w:rPr>
          <w:sz w:val="24"/>
        </w:rPr>
      </w:pPr>
      <w:r w:rsidRPr="000E4545">
        <w:rPr>
          <w:sz w:val="24"/>
        </w:rPr>
        <w:t xml:space="preserve">Должность </w:t>
      </w:r>
      <w:r w:rsidRPr="000E4545">
        <w:rPr>
          <w:sz w:val="24"/>
        </w:rPr>
        <w:tab/>
      </w:r>
      <w:r w:rsidRPr="000E4545">
        <w:rPr>
          <w:sz w:val="24"/>
        </w:rPr>
        <w:tab/>
      </w:r>
      <w:r w:rsidRPr="000E4545">
        <w:rPr>
          <w:sz w:val="24"/>
        </w:rPr>
        <w:tab/>
      </w:r>
      <w:r w:rsidRPr="000E4545">
        <w:rPr>
          <w:sz w:val="24"/>
        </w:rPr>
        <w:tab/>
      </w:r>
      <w:r w:rsidRPr="000E4545">
        <w:rPr>
          <w:sz w:val="24"/>
        </w:rPr>
        <w:tab/>
        <w:t xml:space="preserve">    ____________________</w:t>
      </w:r>
    </w:p>
    <w:p w:rsidR="004F43DE" w:rsidRPr="000E4545" w:rsidRDefault="004F43DE">
      <w:pPr>
        <w:widowControl/>
        <w:numPr>
          <w:ilvl w:val="12"/>
          <w:numId w:val="0"/>
        </w:numPr>
        <w:jc w:val="both"/>
        <w:rPr>
          <w:sz w:val="24"/>
        </w:rPr>
      </w:pPr>
      <w:r w:rsidRPr="000E4545">
        <w:rPr>
          <w:sz w:val="24"/>
        </w:rPr>
        <w:t xml:space="preserve">(руководитель организации)                                                </w:t>
      </w:r>
      <w:r w:rsidRPr="000E4545">
        <w:rPr>
          <w:sz w:val="24"/>
        </w:rPr>
        <w:tab/>
      </w:r>
      <w:r w:rsidRPr="000E4545">
        <w:rPr>
          <w:sz w:val="24"/>
        </w:rPr>
        <w:tab/>
        <w:t xml:space="preserve">(Ф. И. О.) </w:t>
      </w:r>
    </w:p>
    <w:p w:rsidR="004F43DE" w:rsidRPr="000E4545" w:rsidRDefault="004F43DE">
      <w:pPr>
        <w:widowControl/>
        <w:jc w:val="center"/>
        <w:rPr>
          <w:sz w:val="24"/>
        </w:rPr>
      </w:pPr>
      <w:r w:rsidRPr="000E4545">
        <w:rPr>
          <w:sz w:val="24"/>
        </w:rPr>
        <w:t>м.  п.</w:t>
      </w:r>
    </w:p>
    <w:p w:rsidR="004F43DE" w:rsidRPr="000E4545" w:rsidRDefault="004F43DE"/>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p>
    <w:p w:rsidR="004F43DE" w:rsidRPr="000E4545" w:rsidRDefault="004F43DE">
      <w:pPr>
        <w:jc w:val="right"/>
        <w:rPr>
          <w:b/>
          <w:sz w:val="24"/>
        </w:rPr>
      </w:pPr>
      <w:r w:rsidRPr="000E4545">
        <w:rPr>
          <w:b/>
          <w:sz w:val="24"/>
        </w:rPr>
        <w:lastRenderedPageBreak/>
        <w:t>ПРИЛОЖЕНИЕ 78.</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Oaiei"/>
      </w:pPr>
    </w:p>
    <w:p w:rsidR="004F43DE" w:rsidRPr="000E4545" w:rsidRDefault="004F43DE">
      <w:pPr>
        <w:jc w:val="center"/>
        <w:rPr>
          <w:b/>
          <w:sz w:val="24"/>
        </w:rPr>
      </w:pPr>
      <w:r w:rsidRPr="000E4545">
        <w:rPr>
          <w:b/>
          <w:sz w:val="24"/>
        </w:rPr>
        <w:t>АНКЕТА*</w:t>
      </w:r>
      <w:r w:rsidRPr="000E4545">
        <w:rPr>
          <w:b/>
          <w:sz w:val="24"/>
        </w:rPr>
        <w:br/>
        <w:t xml:space="preserve">ценной бумаги корпоративного эмитента </w:t>
      </w:r>
    </w:p>
    <w:p w:rsidR="004F43DE" w:rsidRPr="000E4545" w:rsidRDefault="004F43DE">
      <w:pPr>
        <w:jc w:val="right"/>
        <w:rPr>
          <w:sz w:val="24"/>
        </w:rPr>
      </w:pPr>
      <w:r w:rsidRPr="000E4545">
        <w:rPr>
          <w:sz w:val="24"/>
        </w:rPr>
        <w:t>“      ” __________ 200_  г.</w:t>
      </w:r>
    </w:p>
    <w:p w:rsidR="004F43DE" w:rsidRPr="000E4545" w:rsidRDefault="004F43DE">
      <w:pPr>
        <w:rPr>
          <w:b/>
          <w:sz w:val="24"/>
        </w:rPr>
      </w:pPr>
      <w:r w:rsidRPr="000E4545">
        <w:rPr>
          <w:b/>
          <w:sz w:val="24"/>
        </w:rPr>
        <w:t>1.</w:t>
      </w:r>
      <w:r w:rsidRPr="000E4545">
        <w:rPr>
          <w:b/>
          <w:sz w:val="24"/>
        </w:rPr>
        <w:tab/>
        <w:t xml:space="preserve">Информация о заявителе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320"/>
        <w:gridCol w:w="4036"/>
      </w:tblGrid>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1.1. </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Заявителя, указанное в Уставе</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1.2.</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Ответственное лицо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color w:val="FF0000"/>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1.3.</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1.4.</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1.5.</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1.6.</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Адрес страницы Заявителя в Internet </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 w:rsidR="004F43DE" w:rsidRPr="000E4545" w:rsidRDefault="004F43DE">
      <w:pPr>
        <w:rPr>
          <w:b/>
          <w:sz w:val="24"/>
        </w:rPr>
      </w:pPr>
      <w:r w:rsidRPr="000E4545">
        <w:rPr>
          <w:b/>
          <w:sz w:val="24"/>
        </w:rPr>
        <w:t>2. Информация о платежном агенте</w:t>
      </w:r>
    </w:p>
    <w:tbl>
      <w:tblPr>
        <w:tblW w:w="9076"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320"/>
        <w:gridCol w:w="4036"/>
      </w:tblGrid>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2.1. </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платежного агента, указанное в Уставе</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2.2.</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Контактное лицо платёжного агента</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2.3.</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Должность контактного лица платёжного агента</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2.4.</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Телефон платёжного агента</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2.5.</w:t>
            </w:r>
          </w:p>
        </w:tc>
        <w:tc>
          <w:tcPr>
            <w:tcW w:w="43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Факс платёжного агента</w:t>
            </w:r>
          </w:p>
        </w:tc>
        <w:tc>
          <w:tcPr>
            <w:tcW w:w="4036"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2.6.</w:t>
            </w:r>
          </w:p>
        </w:tc>
        <w:tc>
          <w:tcPr>
            <w:tcW w:w="43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платёжного агента</w:t>
            </w:r>
          </w:p>
        </w:tc>
        <w:tc>
          <w:tcPr>
            <w:tcW w:w="4036"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p>
        </w:tc>
      </w:tr>
    </w:tbl>
    <w:p w:rsidR="004F43DE" w:rsidRPr="000E4545" w:rsidRDefault="004F43DE"/>
    <w:p w:rsidR="004F43DE" w:rsidRPr="000E4545" w:rsidRDefault="004F43DE">
      <w:pPr>
        <w:rPr>
          <w:b/>
          <w:sz w:val="24"/>
        </w:rPr>
      </w:pPr>
      <w:r w:rsidRPr="000E4545">
        <w:rPr>
          <w:b/>
          <w:sz w:val="24"/>
        </w:rPr>
        <w:t>3. Информация об организации, осуществляющей функции продавца  ценной бумаги при размещении в ЗАО «ФБ ММВБ»</w:t>
      </w:r>
    </w:p>
    <w:tbl>
      <w:tblPr>
        <w:tblW w:w="9076" w:type="dxa"/>
        <w:tblInd w:w="45" w:type="dxa"/>
        <w:tblLayout w:type="fixed"/>
        <w:tblCellMar>
          <w:left w:w="45" w:type="dxa"/>
          <w:right w:w="45" w:type="dxa"/>
        </w:tblCellMar>
        <w:tblLook w:val="0000"/>
      </w:tblPr>
      <w:tblGrid>
        <w:gridCol w:w="720"/>
        <w:gridCol w:w="4320"/>
        <w:gridCol w:w="4036"/>
      </w:tblGrid>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3.1. </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Полное наименование организации (ий), осуществляющей функции продавца (ов) ценной бумаги при размещении в ЗАО «ФБ ММВБ»</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3.3.</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Контактное лицо организации (ий), осуществляющей функции продавца (ов) ценной бумаги при размещении в ЗАО «ФБ ММВБ» </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3.3.</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3.4.</w:t>
            </w:r>
          </w:p>
        </w:tc>
        <w:tc>
          <w:tcPr>
            <w:tcW w:w="43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Телефон организации (ий), осуществляющей функции продавца (ов) ценной бумаги при размещении в ЗАО «ФБ ММВБ»</w:t>
            </w:r>
          </w:p>
        </w:tc>
        <w:tc>
          <w:tcPr>
            <w:tcW w:w="4036"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3.5.</w:t>
            </w:r>
          </w:p>
        </w:tc>
        <w:tc>
          <w:tcPr>
            <w:tcW w:w="43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Факс организации (ий), осуществляющей функции продавца (ов) ценной бумаги при размещении в ЗАО «ФБ ММВБ»</w:t>
            </w:r>
          </w:p>
        </w:tc>
        <w:tc>
          <w:tcPr>
            <w:tcW w:w="4036"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lastRenderedPageBreak/>
              <w:t>3.6.</w:t>
            </w:r>
          </w:p>
        </w:tc>
        <w:tc>
          <w:tcPr>
            <w:tcW w:w="43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организации (ий), осуществляющей функции продавца (ов) ценной бумаги при размещении в ЗАО «ФБ ММВБ»</w:t>
            </w:r>
          </w:p>
        </w:tc>
        <w:tc>
          <w:tcPr>
            <w:tcW w:w="4036" w:type="dxa"/>
            <w:tcBorders>
              <w:top w:val="single" w:sz="4" w:space="0" w:color="auto"/>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4.</w:t>
      </w:r>
      <w:r w:rsidRPr="000E4545">
        <w:rPr>
          <w:b/>
          <w:sz w:val="24"/>
        </w:rPr>
        <w:tab/>
        <w:t>Информация о финансовом консультанте</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4.1.</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Полное наименование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4.2.</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Контактное лицо финансового консультанта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4.3.</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Должность контактного лица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4.4.</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Телефон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4.5.</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Факс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lang w:val="en-US"/>
              </w:rPr>
            </w:pPr>
            <w:r w:rsidRPr="000E4545">
              <w:rPr>
                <w:sz w:val="24"/>
              </w:rPr>
              <w:t>4</w:t>
            </w:r>
            <w:r w:rsidRPr="000E4545">
              <w:rPr>
                <w:sz w:val="24"/>
                <w:lang w:val="en-US"/>
              </w:rPr>
              <w:t>.</w:t>
            </w:r>
            <w:r w:rsidRPr="000E4545">
              <w:rPr>
                <w:sz w:val="24"/>
              </w:rPr>
              <w:t>6</w:t>
            </w:r>
            <w:r w:rsidRPr="000E4545">
              <w:rPr>
                <w:sz w:val="24"/>
                <w:lang w:val="en-US"/>
              </w:rPr>
              <w:t>.</w:t>
            </w:r>
          </w:p>
        </w:tc>
        <w:tc>
          <w:tcPr>
            <w:tcW w:w="4272"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5.</w:t>
      </w:r>
      <w:r w:rsidRPr="000E4545">
        <w:rPr>
          <w:b/>
          <w:sz w:val="24"/>
        </w:rPr>
        <w:tab/>
        <w:t>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1170"/>
        <w:gridCol w:w="672"/>
        <w:gridCol w:w="498"/>
        <w:gridCol w:w="1170"/>
        <w:gridCol w:w="1014"/>
        <w:gridCol w:w="1404"/>
      </w:tblGrid>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Вид и тип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5.2.</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Номинальная стоимость ценой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5.3.</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Форма выпуска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5.4.</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выпуска ценных бумаг</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5.5.</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Государственный регистрационный номер  выпуска ценных бумаг</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5.6.</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Уникальный регистрационный код выпуска (серии, транша) - при наличии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5.7.</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Порядковый номер выпуска</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5.8.</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Количество данных ценных бумаг и общий объем эмиссии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5.9.</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Дата начала размещения </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5.10.</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окончания размещения или порядок ее определения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5.11.</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размещения или порядок ее определения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5.12.</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погашения***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5.13.</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Срок обращения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69"/>
        </w:trPr>
        <w:tc>
          <w:tcPr>
            <w:tcW w:w="726" w:type="dxa"/>
            <w:vMerge w:val="restart"/>
            <w:tcBorders>
              <w:top w:val="single" w:sz="6" w:space="0" w:color="000000"/>
              <w:left w:val="single" w:sz="6" w:space="0" w:color="000000"/>
              <w:right w:val="single" w:sz="6" w:space="0" w:color="000000"/>
            </w:tcBorders>
          </w:tcPr>
          <w:p w:rsidR="004F43DE" w:rsidRPr="000E4545" w:rsidRDefault="004F43DE">
            <w:pPr>
              <w:rPr>
                <w:sz w:val="24"/>
              </w:rPr>
            </w:pPr>
          </w:p>
          <w:p w:rsidR="004F43DE" w:rsidRPr="000E4545" w:rsidRDefault="004F43DE">
            <w:pPr>
              <w:rPr>
                <w:sz w:val="24"/>
              </w:rPr>
            </w:pPr>
          </w:p>
          <w:p w:rsidR="004F43DE" w:rsidRPr="000E4545" w:rsidRDefault="004F43DE">
            <w:pPr>
              <w:rPr>
                <w:sz w:val="24"/>
              </w:rPr>
            </w:pPr>
            <w:r w:rsidRPr="000E4545">
              <w:rPr>
                <w:sz w:val="24"/>
              </w:rPr>
              <w:t>5.14.</w:t>
            </w:r>
          </w:p>
        </w:tc>
        <w:tc>
          <w:tcPr>
            <w:tcW w:w="1259"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окончания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 xml:space="preserve">Продолжительность купонного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Размер дохода по купону</w:t>
            </w:r>
          </w:p>
          <w:p w:rsidR="004F43DE" w:rsidRPr="000E4545" w:rsidRDefault="004F43DE">
            <w:pPr>
              <w:jc w:val="center"/>
              <w:rPr>
                <w:sz w:val="24"/>
              </w:rPr>
            </w:pPr>
            <w:r w:rsidRPr="000E4545">
              <w:rPr>
                <w:sz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фиксации списка владельцев</w:t>
            </w:r>
          </w:p>
        </w:tc>
      </w:tr>
      <w:tr w:rsidR="004F43DE" w:rsidRPr="000E4545">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4F43DE" w:rsidRPr="000E4545" w:rsidRDefault="004F43DE">
            <w:pPr>
              <w:rPr>
                <w:sz w:val="24"/>
              </w:rPr>
            </w:pPr>
          </w:p>
        </w:tc>
        <w:tc>
          <w:tcPr>
            <w:tcW w:w="1259" w:type="dxa"/>
            <w:tcBorders>
              <w:top w:val="nil"/>
              <w:left w:val="single" w:sz="6" w:space="0" w:color="000000"/>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jc w:val="cente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4F43DE" w:rsidRPr="000E4545" w:rsidRDefault="004F43DE">
            <w:pPr>
              <w:rPr>
                <w:sz w:val="24"/>
              </w:rPr>
            </w:pPr>
          </w:p>
        </w:tc>
        <w:tc>
          <w:tcPr>
            <w:tcW w:w="1259" w:type="dxa"/>
            <w:tcBorders>
              <w:top w:val="nil"/>
              <w:left w:val="single" w:sz="6" w:space="0" w:color="000000"/>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67"/>
        </w:trPr>
        <w:tc>
          <w:tcPr>
            <w:tcW w:w="726" w:type="dxa"/>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1259" w:type="dxa"/>
            <w:tcBorders>
              <w:top w:val="nil"/>
              <w:left w:val="single" w:sz="6" w:space="0" w:color="000000"/>
              <w:bottom w:val="single" w:sz="6" w:space="0" w:color="000000"/>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vMerge w:val="restart"/>
            <w:tcBorders>
              <w:top w:val="single" w:sz="6" w:space="0" w:color="000000"/>
              <w:left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5.15.</w:t>
            </w:r>
          </w:p>
        </w:tc>
        <w:tc>
          <w:tcPr>
            <w:tcW w:w="2472" w:type="dxa"/>
            <w:gridSpan w:val="2"/>
            <w:vMerge w:val="restart"/>
            <w:tcBorders>
              <w:top w:val="single" w:sz="6" w:space="0" w:color="000000"/>
              <w:left w:val="single" w:sz="6" w:space="0" w:color="000000"/>
              <w:right w:val="single" w:sz="6" w:space="0" w:color="000000"/>
            </w:tcBorders>
          </w:tcPr>
          <w:p w:rsidR="004F43DE" w:rsidRPr="000E4545" w:rsidRDefault="004F43DE">
            <w:pPr>
              <w:rPr>
                <w:sz w:val="24"/>
              </w:rPr>
            </w:pPr>
            <w:r w:rsidRPr="000E4545">
              <w:rPr>
                <w:sz w:val="24"/>
              </w:rPr>
              <w:t>Сроки приостановки и возобновления обращения ценной бумаги в ЗАО «ФБ ММВБ»**</w:t>
            </w: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За (дней)</w:t>
            </w:r>
          </w:p>
          <w:p w:rsidR="004F43DE" w:rsidRPr="000E4545" w:rsidRDefault="004F43DE">
            <w:pPr>
              <w:rPr>
                <w:sz w:val="24"/>
              </w:rPr>
            </w:pPr>
            <w:r w:rsidRPr="000E4545">
              <w:rPr>
                <w:sz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Даты, с которых приостанавливается/возобновляется обращение</w:t>
            </w:r>
          </w:p>
        </w:tc>
      </w:tr>
      <w:tr w:rsidR="004F43DE" w:rsidRPr="000E4545">
        <w:tblPrEx>
          <w:tblCellMar>
            <w:top w:w="0" w:type="dxa"/>
            <w:bottom w:w="0" w:type="dxa"/>
          </w:tblCellMar>
        </w:tblPrEx>
        <w:trPr>
          <w:cantSplit/>
          <w:trHeight w:val="790"/>
        </w:trPr>
        <w:tc>
          <w:tcPr>
            <w:tcW w:w="726" w:type="dxa"/>
            <w:vMerge/>
            <w:tcBorders>
              <w:left w:val="single" w:sz="6" w:space="0" w:color="000000"/>
              <w:right w:val="single" w:sz="6" w:space="0" w:color="000000"/>
            </w:tcBorders>
          </w:tcPr>
          <w:p w:rsidR="004F43DE" w:rsidRPr="000E4545" w:rsidRDefault="004F43DE">
            <w:pPr>
              <w:rPr>
                <w:sz w:val="24"/>
              </w:rPr>
            </w:pPr>
          </w:p>
        </w:tc>
        <w:tc>
          <w:tcPr>
            <w:tcW w:w="2472" w:type="dxa"/>
            <w:gridSpan w:val="2"/>
            <w:vMerge/>
            <w:tcBorders>
              <w:left w:val="single" w:sz="6" w:space="0" w:color="000000"/>
              <w:right w:val="single" w:sz="6" w:space="0" w:color="000000"/>
            </w:tcBorders>
          </w:tcPr>
          <w:p w:rsidR="004F43DE" w:rsidRPr="000E4545" w:rsidRDefault="004F43DE">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обращения для выплаты купона</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lang w:val="en-US"/>
              </w:rPr>
            </w:pPr>
            <w:r w:rsidRPr="000E4545">
              <w:rPr>
                <w:sz w:val="24"/>
                <w:lang w:val="en-US"/>
              </w:rPr>
              <w:t>I -</w:t>
            </w:r>
          </w:p>
          <w:p w:rsidR="004F43DE" w:rsidRPr="000E4545" w:rsidRDefault="004F43DE">
            <w:pPr>
              <w:rPr>
                <w:sz w:val="24"/>
                <w:lang w:val="en-US"/>
              </w:rPr>
            </w:pPr>
            <w:r w:rsidRPr="000E4545">
              <w:rPr>
                <w:sz w:val="24"/>
                <w:lang w:val="en-US"/>
              </w:rPr>
              <w:t xml:space="preserve">II – </w:t>
            </w:r>
          </w:p>
          <w:p w:rsidR="004F43DE" w:rsidRPr="000E4545" w:rsidRDefault="004F43DE">
            <w:pPr>
              <w:rPr>
                <w:sz w:val="24"/>
                <w:lang w:val="en-US"/>
              </w:rPr>
            </w:pPr>
            <w:r w:rsidRPr="000E4545">
              <w:rPr>
                <w:sz w:val="24"/>
                <w:lang w:val="en-US"/>
              </w:rPr>
              <w:t xml:space="preserve">III - </w:t>
            </w:r>
          </w:p>
        </w:tc>
      </w:tr>
      <w:tr w:rsidR="004F43DE" w:rsidRPr="000E4545">
        <w:tblPrEx>
          <w:tblCellMar>
            <w:top w:w="0" w:type="dxa"/>
            <w:bottom w:w="0" w:type="dxa"/>
          </w:tblCellMar>
        </w:tblPrEx>
        <w:trPr>
          <w:cantSplit/>
          <w:trHeight w:val="944"/>
        </w:trPr>
        <w:tc>
          <w:tcPr>
            <w:tcW w:w="726" w:type="dxa"/>
            <w:vMerge/>
            <w:tcBorders>
              <w:left w:val="single" w:sz="6" w:space="0" w:color="000000"/>
              <w:right w:val="single" w:sz="6" w:space="0" w:color="000000"/>
            </w:tcBorders>
          </w:tcPr>
          <w:p w:rsidR="004F43DE" w:rsidRPr="000E4545" w:rsidRDefault="004F43DE">
            <w:pPr>
              <w:rPr>
                <w:sz w:val="24"/>
                <w:lang w:val="en-US"/>
              </w:rPr>
            </w:pPr>
          </w:p>
        </w:tc>
        <w:tc>
          <w:tcPr>
            <w:tcW w:w="2472" w:type="dxa"/>
            <w:gridSpan w:val="2"/>
            <w:vMerge/>
            <w:tcBorders>
              <w:left w:val="single" w:sz="6" w:space="0" w:color="000000"/>
              <w:right w:val="single" w:sz="6" w:space="0" w:color="000000"/>
            </w:tcBorders>
          </w:tcPr>
          <w:p w:rsidR="004F43DE" w:rsidRPr="000E4545" w:rsidRDefault="004F43DE">
            <w:pPr>
              <w:rPr>
                <w:sz w:val="24"/>
                <w:lang w:val="en-US"/>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Возобновление обращение </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lang w:val="en-US"/>
              </w:rPr>
              <w:t>I</w:t>
            </w:r>
            <w:r w:rsidRPr="000E4545">
              <w:rPr>
                <w:sz w:val="24"/>
              </w:rPr>
              <w:t xml:space="preserve"> -</w:t>
            </w:r>
          </w:p>
          <w:p w:rsidR="004F43DE" w:rsidRPr="000E4545" w:rsidRDefault="004F43DE">
            <w:pPr>
              <w:rPr>
                <w:sz w:val="24"/>
              </w:rPr>
            </w:pPr>
            <w:r w:rsidRPr="000E4545">
              <w:rPr>
                <w:sz w:val="24"/>
              </w:rPr>
              <w:t xml:space="preserve">II – </w:t>
            </w:r>
          </w:p>
          <w:p w:rsidR="004F43DE" w:rsidRPr="000E4545" w:rsidRDefault="004F43DE">
            <w:pPr>
              <w:rPr>
                <w:sz w:val="24"/>
              </w:rPr>
            </w:pPr>
            <w:r w:rsidRPr="000E4545">
              <w:rPr>
                <w:sz w:val="24"/>
              </w:rPr>
              <w:t xml:space="preserve">III – </w:t>
            </w:r>
          </w:p>
        </w:tc>
      </w:tr>
      <w:tr w:rsidR="004F43DE" w:rsidRPr="000E4545">
        <w:tblPrEx>
          <w:tblCellMar>
            <w:top w:w="0" w:type="dxa"/>
            <w:bottom w:w="0" w:type="dxa"/>
          </w:tblCellMar>
        </w:tblPrEx>
        <w:trPr>
          <w:cantSplit/>
          <w:trHeight w:val="561"/>
        </w:trPr>
        <w:tc>
          <w:tcPr>
            <w:tcW w:w="726" w:type="dxa"/>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2472" w:type="dxa"/>
            <w:gridSpan w:val="2"/>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торгов при погашении</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5.16.</w:t>
            </w:r>
          </w:p>
        </w:tc>
        <w:tc>
          <w:tcPr>
            <w:tcW w:w="3642"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доходности***</w:t>
            </w:r>
          </w:p>
        </w:tc>
        <w:tc>
          <w:tcPr>
            <w:tcW w:w="4758"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5.17.</w:t>
            </w:r>
          </w:p>
        </w:tc>
        <w:tc>
          <w:tcPr>
            <w:tcW w:w="3642"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накопленного купонного дохода***</w:t>
            </w:r>
          </w:p>
        </w:tc>
        <w:tc>
          <w:tcPr>
            <w:tcW w:w="4758"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35"/>
        </w:trPr>
        <w:tc>
          <w:tcPr>
            <w:tcW w:w="726" w:type="dxa"/>
            <w:vMerge w:val="restart"/>
            <w:tcBorders>
              <w:top w:val="single" w:sz="6" w:space="0" w:color="000000"/>
              <w:left w:val="single" w:sz="6" w:space="0" w:color="000000"/>
              <w:right w:val="single" w:sz="6" w:space="0" w:color="000000"/>
            </w:tcBorders>
          </w:tcPr>
          <w:p w:rsidR="004F43DE" w:rsidRPr="000E4545" w:rsidRDefault="004F43DE">
            <w:pPr>
              <w:rPr>
                <w:sz w:val="24"/>
              </w:rPr>
            </w:pPr>
            <w:r w:rsidRPr="000E4545">
              <w:rPr>
                <w:sz w:val="24"/>
              </w:rPr>
              <w:t>5.18.</w:t>
            </w:r>
          </w:p>
        </w:tc>
        <w:tc>
          <w:tcPr>
            <w:tcW w:w="3642" w:type="dxa"/>
            <w:gridSpan w:val="3"/>
            <w:vMerge w:val="restart"/>
            <w:tcBorders>
              <w:top w:val="single" w:sz="6" w:space="0" w:color="000000"/>
              <w:left w:val="single" w:sz="6" w:space="0" w:color="000000"/>
              <w:right w:val="single" w:sz="6" w:space="0" w:color="000000"/>
            </w:tcBorders>
          </w:tcPr>
          <w:p w:rsidR="004F43DE" w:rsidRPr="000E4545" w:rsidRDefault="004F43DE">
            <w:pPr>
              <w:rPr>
                <w:sz w:val="24"/>
              </w:rPr>
            </w:pPr>
            <w:r w:rsidRPr="000E4545">
              <w:rPr>
                <w:sz w:val="24"/>
              </w:rPr>
              <w:t>Данные о проведении выкупа ***</w:t>
            </w: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выкупа</w:t>
            </w:r>
          </w:p>
        </w:tc>
      </w:tr>
      <w:tr w:rsidR="004F43DE" w:rsidRPr="000E4545">
        <w:tblPrEx>
          <w:tblCellMar>
            <w:top w:w="0" w:type="dxa"/>
            <w:bottom w:w="0" w:type="dxa"/>
          </w:tblCellMar>
        </w:tblPrEx>
        <w:trPr>
          <w:cantSplit/>
          <w:trHeight w:val="135"/>
        </w:trPr>
        <w:tc>
          <w:tcPr>
            <w:tcW w:w="726" w:type="dxa"/>
            <w:vMerge/>
            <w:tcBorders>
              <w:left w:val="single" w:sz="6" w:space="0" w:color="000000"/>
              <w:right w:val="single" w:sz="6" w:space="0" w:color="000000"/>
            </w:tcBorders>
          </w:tcPr>
          <w:p w:rsidR="004F43DE" w:rsidRPr="000E4545" w:rsidRDefault="004F43DE">
            <w:pPr>
              <w:rPr>
                <w:sz w:val="24"/>
              </w:rPr>
            </w:pPr>
          </w:p>
        </w:tc>
        <w:tc>
          <w:tcPr>
            <w:tcW w:w="3642" w:type="dxa"/>
            <w:gridSpan w:val="3"/>
            <w:vMerge/>
            <w:tcBorders>
              <w:left w:val="single" w:sz="6" w:space="0" w:color="000000"/>
              <w:right w:val="single" w:sz="6" w:space="0" w:color="000000"/>
            </w:tcBorders>
          </w:tcPr>
          <w:p w:rsidR="004F43DE" w:rsidRPr="000E4545" w:rsidRDefault="004F43DE">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35"/>
        </w:trPr>
        <w:tc>
          <w:tcPr>
            <w:tcW w:w="726" w:type="dxa"/>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3642" w:type="dxa"/>
            <w:gridSpan w:val="3"/>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sz w:val="24"/>
        </w:rPr>
      </w:pPr>
      <w:r w:rsidRPr="000E4545">
        <w:rPr>
          <w:sz w:val="24"/>
        </w:rPr>
        <w:t> </w:t>
      </w:r>
    </w:p>
    <w:p w:rsidR="004F43DE" w:rsidRPr="000E4545" w:rsidRDefault="004F43DE">
      <w:pPr>
        <w:rPr>
          <w:b/>
          <w:sz w:val="24"/>
        </w:rPr>
      </w:pPr>
      <w:r w:rsidRPr="000E4545">
        <w:rPr>
          <w:b/>
          <w:sz w:val="24"/>
        </w:rPr>
        <w:t>6.</w:t>
      </w:r>
      <w:r w:rsidRPr="000E4545">
        <w:rPr>
          <w:b/>
          <w:sz w:val="24"/>
        </w:rPr>
        <w:tab/>
        <w:t xml:space="preserve">Информация об эмитенте </w:t>
      </w:r>
    </w:p>
    <w:tbl>
      <w:tblPr>
        <w:tblW w:w="0" w:type="auto"/>
        <w:tblInd w:w="45" w:type="dxa"/>
        <w:tblLayout w:type="fixed"/>
        <w:tblCellMar>
          <w:left w:w="45" w:type="dxa"/>
          <w:right w:w="45" w:type="dxa"/>
        </w:tblCellMar>
        <w:tblLook w:val="0000"/>
      </w:tblPr>
      <w:tblGrid>
        <w:gridCol w:w="816"/>
        <w:gridCol w:w="3862"/>
        <w:gridCol w:w="4395"/>
      </w:tblGrid>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указанное в Уставе</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Краткое наименование, указанное в Уставе</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6.3.</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юридического  лица (в случае регистрации юридического лица    до 1 июля 2002 года)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6.4.</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свидетельства о государственной  регистрации</w:t>
            </w:r>
          </w:p>
          <w:p w:rsidR="004F43DE" w:rsidRPr="000E4545" w:rsidRDefault="004F43DE">
            <w:pPr>
              <w:rPr>
                <w:sz w:val="24"/>
              </w:rPr>
            </w:pPr>
            <w:r w:rsidRPr="000E4545">
              <w:rPr>
                <w:sz w:val="24"/>
              </w:rPr>
              <w:t>юридического  лица (в случае регистрации юридического лица    до 1 июля 2002 года)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6.5.</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rFonts w:ascii="Courier New" w:hAnsi="Courier New" w:cs="Courier New"/>
                <w:lang w:eastAsia="ru-RU"/>
              </w:rPr>
            </w:pPr>
            <w:r w:rsidRPr="000E4545">
              <w:rPr>
                <w:sz w:val="24"/>
              </w:rPr>
              <w:t>Дата внесения записи в ЕГРЮЛ</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6.6.</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ОГРН</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6.7.</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ИНН</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6.8.</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Отраслевая принадлежность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6.9.</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Код ОКПО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6.10.</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Банковские реквизиты эмитента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Полное наименование банка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Сокращенное наименование банка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КПП</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КПП2 (для крупнейших налогоплательщиков)</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БИК</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Расчетный счет</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Корреспондентский счет</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6.11.</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Размер уставного капитала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6.12.</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Количество акционеров (участников)</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6.13.</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Доля голосующих акций</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6.14.</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Доля акций принадлежащих государству (%, шт.)</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lastRenderedPageBreak/>
              <w:t>6.15.</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ФИО руководителя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6.16.</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руководителя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6.17.</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ФИО, председателя Совета директоров</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6.18.</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Эмитента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6.19.</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 Эмитента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6.20.</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 Эмитента</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6.21.</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Адрес страницы Эмитента в Internet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6.22.</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Место нахождения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6.23.</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Почтовый адрес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6.24.</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ФИО лица, ответственного за связь с ЗАО «ФБ ММВБ»</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6.25.</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лица, ответственного за связь с ЗАО «ФБ ММВБ» </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6.26.</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лица, ответственного за связь с ЗАО «ФБ ММВБ»</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6.27.</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 лица, ответственного за связь с ЗАО «ФБ ММВБ»</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6.28.</w:t>
            </w:r>
          </w:p>
        </w:tc>
        <w:tc>
          <w:tcPr>
            <w:tcW w:w="386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 лица, ответственного за связь с ЗАО «ФБ ММВБ»</w:t>
            </w:r>
          </w:p>
        </w:tc>
        <w:tc>
          <w:tcPr>
            <w:tcW w:w="439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r w:rsidRPr="000E4545">
        <w:rPr>
          <w:b/>
          <w:sz w:val="24"/>
        </w:rPr>
        <w:t> </w:t>
      </w:r>
    </w:p>
    <w:p w:rsidR="004F43DE" w:rsidRPr="000E4545" w:rsidRDefault="004F43DE">
      <w:pPr>
        <w:rPr>
          <w:b/>
          <w:sz w:val="24"/>
        </w:rPr>
      </w:pPr>
      <w:r w:rsidRPr="000E4545">
        <w:rPr>
          <w:b/>
          <w:sz w:val="24"/>
        </w:rPr>
        <w:t>7.</w:t>
      </w:r>
      <w:r w:rsidRPr="000E4545">
        <w:rPr>
          <w:b/>
          <w:sz w:val="24"/>
        </w:rPr>
        <w:tab/>
        <w:t>Информация о выпусках акций эмитента</w:t>
      </w:r>
    </w:p>
    <w:p w:rsidR="004F43DE" w:rsidRPr="000E4545" w:rsidRDefault="004F43DE">
      <w:pPr>
        <w:rPr>
          <w:sz w:val="24"/>
        </w:rPr>
      </w:pPr>
      <w:r w:rsidRPr="000E4545">
        <w:rPr>
          <w:sz w:val="24"/>
        </w:rPr>
        <w:t>7.1.</w:t>
      </w:r>
      <w:r w:rsidRPr="000E4545">
        <w:rPr>
          <w:sz w:val="24"/>
        </w:rPr>
        <w:tab/>
        <w:t>Общее количество акций эмитента, из них:</w:t>
      </w:r>
    </w:p>
    <w:tbl>
      <w:tblPr>
        <w:tblW w:w="0" w:type="auto"/>
        <w:tblInd w:w="45" w:type="dxa"/>
        <w:tblLayout w:type="fixed"/>
        <w:tblCellMar>
          <w:left w:w="45" w:type="dxa"/>
          <w:right w:w="45" w:type="dxa"/>
        </w:tblCellMar>
        <w:tblLook w:val="0000"/>
      </w:tblPr>
      <w:tblGrid>
        <w:gridCol w:w="4174"/>
        <w:gridCol w:w="2178"/>
        <w:gridCol w:w="2722"/>
      </w:tblGrid>
      <w:tr w:rsidR="004F43DE" w:rsidRPr="000E4545">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shd w:val="clear" w:color="FFFFFF" w:fill="auto"/>
          </w:tcPr>
          <w:p w:rsidR="004F43DE" w:rsidRPr="000E4545" w:rsidRDefault="004F43DE">
            <w:pPr>
              <w:rPr>
                <w:b/>
                <w:sz w:val="24"/>
              </w:rPr>
            </w:pPr>
          </w:p>
        </w:tc>
        <w:tc>
          <w:tcPr>
            <w:tcW w:w="2178" w:type="dxa"/>
            <w:tcBorders>
              <w:top w:val="single" w:sz="6" w:space="0" w:color="000000"/>
              <w:left w:val="single" w:sz="6" w:space="0" w:color="000000"/>
              <w:bottom w:val="single" w:sz="6" w:space="0" w:color="000000"/>
              <w:right w:val="single" w:sz="6" w:space="0" w:color="000000"/>
            </w:tcBorders>
            <w:shd w:val="clear" w:color="FFFFFF" w:fill="auto"/>
          </w:tcPr>
          <w:p w:rsidR="004F43DE" w:rsidRPr="000E4545" w:rsidRDefault="004F43DE">
            <w:pPr>
              <w:jc w:val="center"/>
              <w:rPr>
                <w:b/>
                <w:sz w:val="24"/>
              </w:rPr>
            </w:pPr>
            <w:r w:rsidRPr="000E4545">
              <w:rPr>
                <w:b/>
                <w:sz w:val="24"/>
              </w:rPr>
              <w:t>Штук</w:t>
            </w:r>
          </w:p>
        </w:tc>
        <w:tc>
          <w:tcPr>
            <w:tcW w:w="2722" w:type="dxa"/>
            <w:tcBorders>
              <w:top w:val="single" w:sz="6" w:space="0" w:color="000000"/>
              <w:left w:val="single" w:sz="6" w:space="0" w:color="000000"/>
              <w:bottom w:val="single" w:sz="6" w:space="0" w:color="000000"/>
              <w:right w:val="single" w:sz="6" w:space="0" w:color="000000"/>
            </w:tcBorders>
            <w:shd w:val="clear" w:color="FFFFFF" w:fill="auto"/>
          </w:tcPr>
          <w:p w:rsidR="004F43DE" w:rsidRPr="000E4545" w:rsidRDefault="004F43DE">
            <w:pPr>
              <w:jc w:val="center"/>
              <w:rPr>
                <w:b/>
                <w:sz w:val="24"/>
              </w:rPr>
            </w:pPr>
            <w:r w:rsidRPr="000E4545">
              <w:rPr>
                <w:b/>
                <w:sz w:val="24"/>
              </w:rPr>
              <w:t>рублей</w:t>
            </w:r>
          </w:p>
        </w:tc>
      </w:tr>
      <w:tr w:rsidR="004F43DE" w:rsidRPr="000E4545">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Обыкновенных</w:t>
            </w:r>
          </w:p>
        </w:tc>
        <w:tc>
          <w:tcPr>
            <w:tcW w:w="2178"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r w:rsidR="004F43DE" w:rsidRPr="000E4545">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Привилегированных</w:t>
            </w:r>
          </w:p>
        </w:tc>
        <w:tc>
          <w:tcPr>
            <w:tcW w:w="2178"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r w:rsidR="004F43DE" w:rsidRPr="000E4545">
        <w:tblPrEx>
          <w:tblCellMar>
            <w:top w:w="0" w:type="dxa"/>
            <w:bottom w:w="0" w:type="dxa"/>
          </w:tblCellMar>
        </w:tblPrEx>
        <w:trPr>
          <w:cantSplit/>
        </w:trPr>
        <w:tc>
          <w:tcPr>
            <w:tcW w:w="4174"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r w:rsidRPr="000E4545">
              <w:rPr>
                <w:b/>
                <w:sz w:val="24"/>
              </w:rPr>
              <w:t>Итого (размер уставного капитала)</w:t>
            </w:r>
          </w:p>
        </w:tc>
        <w:tc>
          <w:tcPr>
            <w:tcW w:w="2178"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2722"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bl>
    <w:p w:rsidR="004F43DE" w:rsidRPr="000E4545" w:rsidRDefault="004F43DE">
      <w:pPr>
        <w:rPr>
          <w:sz w:val="24"/>
        </w:rPr>
      </w:pPr>
    </w:p>
    <w:p w:rsidR="004F43DE" w:rsidRPr="000E4545" w:rsidRDefault="004F43DE">
      <w:pPr>
        <w:rPr>
          <w:sz w:val="24"/>
        </w:rPr>
      </w:pPr>
      <w:r w:rsidRPr="000E4545">
        <w:rPr>
          <w:sz w:val="24"/>
        </w:rPr>
        <w:t>7.2.</w:t>
      </w:r>
      <w:r w:rsidRPr="000E4545">
        <w:rPr>
          <w:sz w:val="24"/>
        </w:rPr>
        <w:tab/>
        <w:t>Общее количество зарегистрированных выпусков акций:</w:t>
      </w:r>
    </w:p>
    <w:tbl>
      <w:tblPr>
        <w:tblW w:w="0" w:type="auto"/>
        <w:tblInd w:w="45" w:type="dxa"/>
        <w:tblLayout w:type="fixed"/>
        <w:tblCellMar>
          <w:left w:w="45" w:type="dxa"/>
          <w:right w:w="45" w:type="dxa"/>
        </w:tblCellMar>
        <w:tblLook w:val="0000"/>
      </w:tblPr>
      <w:tblGrid>
        <w:gridCol w:w="894"/>
        <w:gridCol w:w="2083"/>
        <w:gridCol w:w="1276"/>
        <w:gridCol w:w="1200"/>
        <w:gridCol w:w="1210"/>
        <w:gridCol w:w="1070"/>
        <w:gridCol w:w="1481"/>
      </w:tblGrid>
      <w:tr w:rsidR="004F43DE" w:rsidRPr="000E4545">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083"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p>
          <w:p w:rsidR="004F43DE" w:rsidRPr="000E4545" w:rsidRDefault="004F43DE">
            <w:pPr>
              <w:jc w:val="center"/>
              <w:rPr>
                <w:b/>
                <w:sz w:val="24"/>
              </w:rPr>
            </w:pPr>
            <w:r w:rsidRPr="000E4545">
              <w:rPr>
                <w:b/>
                <w:sz w:val="24"/>
              </w:rPr>
              <w:t>Событие</w:t>
            </w:r>
          </w:p>
        </w:tc>
        <w:tc>
          <w:tcPr>
            <w:tcW w:w="1276"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r w:rsidRPr="000E4545">
              <w:rPr>
                <w:b/>
                <w:sz w:val="24"/>
              </w:rPr>
              <w:t>Дата регистрации выпуска</w:t>
            </w:r>
          </w:p>
        </w:tc>
        <w:tc>
          <w:tcPr>
            <w:tcW w:w="120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r w:rsidRPr="000E4545">
              <w:rPr>
                <w:b/>
                <w:sz w:val="24"/>
              </w:rPr>
              <w:t>Государственный  регистрационный номер</w:t>
            </w:r>
          </w:p>
        </w:tc>
        <w:tc>
          <w:tcPr>
            <w:tcW w:w="2280"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r w:rsidRPr="000E4545">
              <w:rPr>
                <w:b/>
                <w:sz w:val="24"/>
              </w:rPr>
              <w:t>Количество акций в выпуске</w:t>
            </w:r>
          </w:p>
        </w:tc>
        <w:tc>
          <w:tcPr>
            <w:tcW w:w="1481"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r w:rsidRPr="000E4545">
              <w:rPr>
                <w:b/>
                <w:sz w:val="24"/>
              </w:rPr>
              <w:t>Номинальная стоимость</w:t>
            </w:r>
          </w:p>
        </w:tc>
      </w:tr>
      <w:tr w:rsidR="004F43DE" w:rsidRPr="000E4545">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083"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b/>
                <w:sz w:val="24"/>
              </w:rPr>
            </w:pPr>
          </w:p>
        </w:tc>
        <w:tc>
          <w:tcPr>
            <w:tcW w:w="127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b/>
                <w:sz w:val="24"/>
              </w:rPr>
            </w:pPr>
          </w:p>
        </w:tc>
        <w:tc>
          <w:tcPr>
            <w:tcW w:w="120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b/>
                <w:sz w:val="24"/>
              </w:rPr>
            </w:pPr>
          </w:p>
        </w:tc>
        <w:tc>
          <w:tcPr>
            <w:tcW w:w="121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r w:rsidRPr="000E4545">
              <w:rPr>
                <w:b/>
                <w:sz w:val="24"/>
              </w:rPr>
              <w:t>обыкновенных</w:t>
            </w:r>
          </w:p>
        </w:tc>
        <w:tc>
          <w:tcPr>
            <w:tcW w:w="107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b/>
                <w:sz w:val="24"/>
              </w:rPr>
            </w:pPr>
            <w:r w:rsidRPr="000E4545">
              <w:rPr>
                <w:b/>
                <w:sz w:val="24"/>
              </w:rPr>
              <w:t>привилег.</w:t>
            </w:r>
          </w:p>
        </w:tc>
        <w:tc>
          <w:tcPr>
            <w:tcW w:w="1481"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b/>
                <w:sz w:val="24"/>
              </w:rPr>
            </w:pPr>
          </w:p>
        </w:tc>
      </w:tr>
      <w:tr w:rsidR="004F43DE" w:rsidRPr="000E4545">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w:t>
            </w:r>
          </w:p>
        </w:tc>
        <w:tc>
          <w:tcPr>
            <w:tcW w:w="2083"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both"/>
              <w:rPr>
                <w:sz w:val="24"/>
              </w:rPr>
            </w:pPr>
            <w:r w:rsidRPr="000E4545">
              <w:rPr>
                <w:sz w:val="24"/>
              </w:rPr>
              <w:t>Первичная эмиссия</w:t>
            </w:r>
          </w:p>
        </w:tc>
        <w:tc>
          <w:tcPr>
            <w:tcW w:w="127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20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21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r w:rsidR="004F43DE" w:rsidRPr="000E4545">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w:t>
            </w:r>
          </w:p>
        </w:tc>
        <w:tc>
          <w:tcPr>
            <w:tcW w:w="2083"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both"/>
              <w:rPr>
                <w:sz w:val="24"/>
              </w:rPr>
            </w:pPr>
            <w:r w:rsidRPr="000E4545">
              <w:rPr>
                <w:sz w:val="24"/>
              </w:rPr>
              <w:t>Второй выпуск</w:t>
            </w:r>
          </w:p>
        </w:tc>
        <w:tc>
          <w:tcPr>
            <w:tcW w:w="127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20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21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r w:rsidR="004F43DE" w:rsidRPr="000E4545">
        <w:tblPrEx>
          <w:tblCellMar>
            <w:top w:w="0" w:type="dxa"/>
            <w:bottom w:w="0" w:type="dxa"/>
          </w:tblCellMar>
        </w:tblPrEx>
        <w:trPr>
          <w:cantSplit/>
        </w:trPr>
        <w:tc>
          <w:tcPr>
            <w:tcW w:w="89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w:t>
            </w:r>
          </w:p>
        </w:tc>
        <w:tc>
          <w:tcPr>
            <w:tcW w:w="2083"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both"/>
              <w:rPr>
                <w:sz w:val="24"/>
              </w:rPr>
            </w:pPr>
            <w:r w:rsidRPr="000E4545">
              <w:rPr>
                <w:sz w:val="24"/>
              </w:rPr>
              <w:t>Третий выпуск и т.д.</w:t>
            </w:r>
          </w:p>
        </w:tc>
        <w:tc>
          <w:tcPr>
            <w:tcW w:w="127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20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21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r w:rsidR="004F43DE" w:rsidRPr="000E4545">
        <w:tblPrEx>
          <w:tblCellMar>
            <w:top w:w="0" w:type="dxa"/>
            <w:bottom w:w="0" w:type="dxa"/>
          </w:tblCellMar>
        </w:tblPrEx>
        <w:trPr>
          <w:cantSplit/>
        </w:trPr>
        <w:tc>
          <w:tcPr>
            <w:tcW w:w="2977"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jc w:val="center"/>
              <w:rPr>
                <w:sz w:val="24"/>
              </w:rPr>
            </w:pPr>
            <w:r w:rsidRPr="000E4545">
              <w:rPr>
                <w:sz w:val="24"/>
              </w:rPr>
              <w:t>Общее кол-во акций в обращении</w:t>
            </w:r>
          </w:p>
        </w:tc>
        <w:tc>
          <w:tcPr>
            <w:tcW w:w="127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w:t>
            </w:r>
          </w:p>
        </w:tc>
        <w:tc>
          <w:tcPr>
            <w:tcW w:w="120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w:t>
            </w:r>
          </w:p>
        </w:tc>
        <w:tc>
          <w:tcPr>
            <w:tcW w:w="121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070"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c>
          <w:tcPr>
            <w:tcW w:w="1481" w:type="dxa"/>
            <w:tcBorders>
              <w:top w:val="single" w:sz="6" w:space="0" w:color="000000"/>
              <w:left w:val="single" w:sz="6" w:space="0" w:color="000000"/>
              <w:bottom w:val="single" w:sz="6" w:space="0" w:color="000000"/>
              <w:right w:val="single" w:sz="6" w:space="0" w:color="000000"/>
            </w:tcBorders>
          </w:tcPr>
          <w:p w:rsidR="004F43DE" w:rsidRPr="000E4545" w:rsidRDefault="004F43DE">
            <w:pPr>
              <w:jc w:val="right"/>
              <w:rPr>
                <w:sz w:val="24"/>
              </w:rPr>
            </w:pPr>
          </w:p>
        </w:tc>
      </w:tr>
    </w:tbl>
    <w:p w:rsidR="004F43DE" w:rsidRPr="000E4545" w:rsidRDefault="004F43DE">
      <w:pPr>
        <w:rPr>
          <w:sz w:val="24"/>
        </w:rPr>
      </w:pPr>
    </w:p>
    <w:p w:rsidR="004F43DE" w:rsidRPr="000E4545" w:rsidRDefault="004F43DE">
      <w:pPr>
        <w:rPr>
          <w:b/>
          <w:sz w:val="24"/>
        </w:rPr>
      </w:pPr>
      <w:r w:rsidRPr="000E4545">
        <w:rPr>
          <w:b/>
          <w:sz w:val="24"/>
        </w:rPr>
        <w:t>8.</w:t>
      </w:r>
      <w:r w:rsidRPr="000E4545">
        <w:rPr>
          <w:b/>
          <w:sz w:val="24"/>
        </w:rPr>
        <w:tab/>
        <w:t xml:space="preserve">Информация о реестродержателе </w:t>
      </w:r>
      <w:r w:rsidR="00524DD9" w:rsidRPr="000E4545">
        <w:rPr>
          <w:b/>
          <w:sz w:val="24"/>
        </w:rPr>
        <w:t>***</w:t>
      </w:r>
    </w:p>
    <w:tbl>
      <w:tblPr>
        <w:tblW w:w="0" w:type="auto"/>
        <w:tblInd w:w="45" w:type="dxa"/>
        <w:tblLayout w:type="fixed"/>
        <w:tblCellMar>
          <w:left w:w="45" w:type="dxa"/>
          <w:right w:w="45" w:type="dxa"/>
        </w:tblCellMar>
        <w:tblLook w:val="0000"/>
      </w:tblPr>
      <w:tblGrid>
        <w:gridCol w:w="907"/>
        <w:gridCol w:w="4265"/>
        <w:gridCol w:w="3902"/>
      </w:tblGrid>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8.1.</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указанное в Уставе</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8.2.</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Сокращенное наименование, указанное в Уставе</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lastRenderedPageBreak/>
              <w:t>8.2.</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Лицензии, выданной уполномоченным федеральным органом исполнительной власти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8.3.</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выдачи Лицензии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8.4.</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Срок действия Лицензии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8.5.</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ИНН</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8.6.</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ФИО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8.7.</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8.8.</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Место нахождения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8.9</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Почтовый адрес</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8.10.</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Реквизиты договора, заключенного с </w:t>
            </w:r>
            <w:r w:rsidR="00577A55" w:rsidRPr="000E4545">
              <w:rPr>
                <w:sz w:val="24"/>
              </w:rPr>
              <w:t>реестродержателем</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Номер договора</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Дата заключения договора</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8.11.</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Банковские реквизиты реестродержателя</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Полное наименование банка</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Сокращенное наименование банка</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КПП</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БИК</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Расчетный счет</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Корреспондентский счет</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8.12.</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Контактные телефон</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8.13.</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8.14.</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sz w:val="24"/>
        </w:rPr>
      </w:pPr>
      <w:r w:rsidRPr="000E4545">
        <w:rPr>
          <w:sz w:val="24"/>
        </w:rPr>
        <w:t> </w:t>
      </w: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 xml:space="preserve">* При допуске к </w:t>
      </w:r>
      <w:r w:rsidR="006C56B6" w:rsidRPr="000E4545">
        <w:rPr>
          <w:sz w:val="24"/>
        </w:rPr>
        <w:t xml:space="preserve">торгам в процессе размещения </w:t>
      </w:r>
      <w:r w:rsidRPr="000E4545">
        <w:rPr>
          <w:sz w:val="24"/>
        </w:rPr>
        <w:t xml:space="preserve">или </w:t>
      </w:r>
      <w:r w:rsidR="006C56B6" w:rsidRPr="000E4545">
        <w:rPr>
          <w:sz w:val="24"/>
        </w:rPr>
        <w:t xml:space="preserve">обращения </w:t>
      </w:r>
      <w:r w:rsidRPr="000E4545">
        <w:rPr>
          <w:sz w:val="24"/>
        </w:rPr>
        <w:t>нескольких выпусков ценных бумаг, на каждый из выпусков предоставляется отдельная Анкета. Анкета должна быть прошита, пронумерована, скреплена печатью эмитента (уполномоченного лица эмитента) и подписью уполномоченного лица.</w:t>
      </w:r>
    </w:p>
    <w:p w:rsidR="004F43DE" w:rsidRPr="000E4545" w:rsidRDefault="004F43DE">
      <w:pPr>
        <w:spacing w:before="120"/>
        <w:jc w:val="both"/>
        <w:rPr>
          <w:sz w:val="24"/>
        </w:rPr>
      </w:pPr>
      <w:r w:rsidRPr="000E4545">
        <w:rPr>
          <w:sz w:val="24"/>
        </w:rPr>
        <w:t xml:space="preserve">** При допуске облигаций к </w:t>
      </w:r>
      <w:r w:rsidR="006C56B6" w:rsidRPr="000E4545">
        <w:rPr>
          <w:sz w:val="24"/>
        </w:rPr>
        <w:t xml:space="preserve">торгам в процессе размещения </w:t>
      </w:r>
      <w:r w:rsidRPr="000E4545">
        <w:rPr>
          <w:sz w:val="24"/>
        </w:rPr>
        <w:t xml:space="preserve">или </w:t>
      </w:r>
      <w:r w:rsidR="006C56B6" w:rsidRPr="000E4545">
        <w:rPr>
          <w:sz w:val="24"/>
        </w:rPr>
        <w:t xml:space="preserve">обращения </w:t>
      </w:r>
      <w:r w:rsidRPr="000E4545">
        <w:rPr>
          <w:sz w:val="24"/>
        </w:rPr>
        <w:t xml:space="preserve">в ЗАО «ФБ 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w:t>
      </w:r>
      <w:r w:rsidR="003B4431" w:rsidRPr="000E4545">
        <w:rPr>
          <w:sz w:val="24"/>
        </w:rPr>
        <w:t>5</w:t>
      </w:r>
      <w:r w:rsidRPr="000E4545">
        <w:rPr>
          <w:sz w:val="24"/>
        </w:rPr>
        <w:t xml:space="preserve">.16, </w:t>
      </w:r>
      <w:r w:rsidR="003B4431" w:rsidRPr="000E4545">
        <w:rPr>
          <w:sz w:val="24"/>
        </w:rPr>
        <w:t>5</w:t>
      </w:r>
      <w:r w:rsidRPr="000E4545">
        <w:rPr>
          <w:sz w:val="24"/>
        </w:rPr>
        <w:t xml:space="preserve">.17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В каждом случае изменения (определения) параметров ценной бумаги, содержащихся в п.п. </w:t>
      </w:r>
      <w:r w:rsidR="003B4431" w:rsidRPr="000E4545">
        <w:rPr>
          <w:sz w:val="24"/>
        </w:rPr>
        <w:t>5</w:t>
      </w:r>
      <w:r w:rsidRPr="000E4545">
        <w:rPr>
          <w:sz w:val="24"/>
        </w:rPr>
        <w:t xml:space="preserve">.14 – </w:t>
      </w:r>
      <w:r w:rsidR="003B4431" w:rsidRPr="000E4545">
        <w:rPr>
          <w:sz w:val="24"/>
        </w:rPr>
        <w:t>5</w:t>
      </w:r>
      <w:r w:rsidRPr="000E4545">
        <w:rPr>
          <w:sz w:val="24"/>
        </w:rPr>
        <w:t xml:space="preserve">.18 Анкеты, Заявитель обязан уведомить ЗАО «ФБ ММВБ» об указанных изменениях в письменной форме в срок не менее чем за 5 (пять) рабочих дней до даты вступления их в силу. </w:t>
      </w:r>
    </w:p>
    <w:p w:rsidR="00524DD9" w:rsidRPr="000E4545" w:rsidRDefault="00524DD9">
      <w:pPr>
        <w:spacing w:before="120"/>
        <w:jc w:val="both"/>
        <w:rPr>
          <w:sz w:val="24"/>
        </w:rPr>
      </w:pPr>
      <w:r w:rsidRPr="000E4545">
        <w:rPr>
          <w:sz w:val="24"/>
        </w:rPr>
        <w:t>*** В Разделе 8 Анкеты информация указывается в случае заполнения Анкеты</w:t>
      </w:r>
      <w:r w:rsidR="00D261BF" w:rsidRPr="000E4545">
        <w:rPr>
          <w:sz w:val="24"/>
        </w:rPr>
        <w:t xml:space="preserve"> в отношении обыкновенных или привилегированных акций.</w:t>
      </w:r>
    </w:p>
    <w:p w:rsidR="004F43DE" w:rsidRPr="000E4545" w:rsidRDefault="004F43DE">
      <w:pPr>
        <w:widowControl/>
        <w:spacing w:before="120"/>
        <w:jc w:val="both"/>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lastRenderedPageBreak/>
        <w:t>1.</w:t>
      </w:r>
      <w:r w:rsidRPr="000E4545">
        <w:rPr>
          <w:sz w:val="24"/>
        </w:rPr>
        <w:tab/>
        <w:t>Если Анкета подписана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Анкете должен быть приложен документ, содержащий решение уполномоченного органа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Анкета подписана должностным лицом эмитента, действующим на основании доверенности, то к Анкете должна быть приложена доверенность, подтверждающая полномочия лица на подписание Анкеты (форма доверенности предусмотрена в Приложении </w:t>
      </w:r>
      <w:r w:rsidR="006D6E74" w:rsidRPr="000E4545">
        <w:rPr>
          <w:color w:val="000000"/>
          <w:sz w:val="24"/>
        </w:rPr>
        <w:t>77</w:t>
      </w:r>
      <w:r w:rsidRPr="000E4545">
        <w:rPr>
          <w:color w:val="000000"/>
          <w:sz w:val="24"/>
        </w:rPr>
        <w:t>),</w:t>
      </w:r>
      <w:r w:rsidRPr="000E4545">
        <w:rPr>
          <w:sz w:val="24"/>
        </w:rPr>
        <w:t xml:space="preserve"> а также документ, подтверждающий назначение (избрание) лица, выдавшего доверенность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Анкета подписана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Анкеты,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w:t>
      </w:r>
    </w:p>
    <w:p w:rsidR="004F43DE" w:rsidRPr="000E4545" w:rsidRDefault="004F43DE">
      <w:pPr>
        <w:widowControl/>
        <w:tabs>
          <w:tab w:val="left" w:pos="468"/>
        </w:tabs>
        <w:jc w:val="both"/>
        <w:rPr>
          <w:sz w:val="24"/>
        </w:rPr>
      </w:pPr>
      <w:r w:rsidRPr="000E4545">
        <w:rPr>
          <w:sz w:val="24"/>
        </w:rPr>
        <w:t xml:space="preserve">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widowControl/>
        <w:spacing w:before="120"/>
        <w:jc w:val="both"/>
        <w:rPr>
          <w:sz w:val="24"/>
        </w:rPr>
      </w:pPr>
    </w:p>
    <w:p w:rsidR="0053308D" w:rsidRPr="000E4545" w:rsidRDefault="0053308D" w:rsidP="0053308D">
      <w:pPr>
        <w:widowControl/>
        <w:tabs>
          <w:tab w:val="left" w:pos="705"/>
        </w:tabs>
        <w:spacing w:line="360" w:lineRule="auto"/>
        <w:jc w:val="both"/>
        <w:rPr>
          <w:sz w:val="24"/>
        </w:rPr>
      </w:pPr>
      <w:r w:rsidRPr="000E4545">
        <w:rPr>
          <w:b/>
          <w:sz w:val="24"/>
        </w:rPr>
        <w:t>Формат предоставления информации</w:t>
      </w:r>
    </w:p>
    <w:p w:rsidR="0053308D" w:rsidRPr="000E4545" w:rsidRDefault="0053308D" w:rsidP="00A9171E">
      <w:pPr>
        <w:widowControl/>
        <w:numPr>
          <w:ilvl w:val="0"/>
          <w:numId w:val="20"/>
        </w:numPr>
        <w:tabs>
          <w:tab w:val="left" w:pos="705"/>
        </w:tabs>
        <w:ind w:left="357" w:hanging="357"/>
        <w:jc w:val="both"/>
        <w:rPr>
          <w:sz w:val="24"/>
        </w:rPr>
      </w:pPr>
      <w:r w:rsidRPr="000E4545">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53308D" w:rsidRPr="000E4545" w:rsidRDefault="0053308D" w:rsidP="0053308D">
      <w:pPr>
        <w:widowControl/>
        <w:numPr>
          <w:ilvl w:val="0"/>
          <w:numId w:val="20"/>
        </w:numPr>
        <w:tabs>
          <w:tab w:val="left" w:pos="705"/>
        </w:tabs>
        <w:jc w:val="both"/>
        <w:rPr>
          <w:sz w:val="24"/>
        </w:rPr>
      </w:pPr>
      <w:r w:rsidRPr="000E4545">
        <w:rPr>
          <w:sz w:val="24"/>
        </w:rPr>
        <w:t xml:space="preserve">В электронном виде информация представляется в следующих форматах: Word и </w:t>
      </w:r>
      <w:r w:rsidRPr="000E4545">
        <w:rPr>
          <w:sz w:val="24"/>
          <w:lang w:val="en-US"/>
        </w:rPr>
        <w:t>xml</w:t>
      </w:r>
      <w:r w:rsidRPr="000E4545">
        <w:rPr>
          <w:sz w:val="24"/>
        </w:rPr>
        <w:t>.</w:t>
      </w:r>
    </w:p>
    <w:p w:rsidR="004F43DE" w:rsidRPr="000E4545" w:rsidRDefault="004F43DE">
      <w:pPr>
        <w:widowControl/>
        <w:tabs>
          <w:tab w:val="left" w:pos="705"/>
        </w:tabs>
        <w:jc w:val="right"/>
        <w:rPr>
          <w:b/>
          <w:sz w:val="24"/>
        </w:rPr>
      </w:pPr>
      <w:r w:rsidRPr="000E4545">
        <w:rPr>
          <w:b/>
          <w:sz w:val="24"/>
        </w:rPr>
        <w:br w:type="page"/>
      </w:r>
      <w:r w:rsidRPr="000E4545">
        <w:rPr>
          <w:b/>
          <w:sz w:val="24"/>
        </w:rPr>
        <w:lastRenderedPageBreak/>
        <w:t>ПРИЛОЖЕНИЕ 79.</w:t>
      </w:r>
    </w:p>
    <w:p w:rsidR="004F43DE" w:rsidRPr="000E4545" w:rsidRDefault="004F43DE">
      <w:pPr>
        <w:pStyle w:val="BodyText3"/>
        <w:jc w:val="right"/>
        <w:rPr>
          <w:b/>
          <w:sz w:val="24"/>
          <w:szCs w:val="24"/>
        </w:rPr>
      </w:pPr>
      <w:r w:rsidRPr="000E4545">
        <w:rPr>
          <w:b/>
          <w:sz w:val="24"/>
          <w:szCs w:val="24"/>
        </w:rPr>
        <w:t xml:space="preserve">к </w:t>
      </w:r>
      <w:r w:rsidR="009010C1" w:rsidRPr="000E4545">
        <w:rPr>
          <w:b/>
          <w:sz w:val="24"/>
          <w:szCs w:val="24"/>
        </w:rPr>
        <w:t xml:space="preserve">Правилам листинга, допуска к размещению </w:t>
      </w:r>
    </w:p>
    <w:p w:rsidR="004F43DE" w:rsidRPr="000E4545" w:rsidRDefault="009010C1">
      <w:pPr>
        <w:pStyle w:val="BodyText3"/>
        <w:jc w:val="right"/>
        <w:rPr>
          <w:b/>
          <w:sz w:val="24"/>
          <w:szCs w:val="24"/>
        </w:rPr>
      </w:pPr>
      <w:r w:rsidRPr="000E4545">
        <w:rPr>
          <w:b/>
          <w:sz w:val="24"/>
          <w:szCs w:val="24"/>
        </w:rPr>
        <w:t>и обращению ценных бумаг в ЗАО «ФБ ММВБ»</w:t>
      </w:r>
    </w:p>
    <w:p w:rsidR="004F43DE" w:rsidRPr="000E4545" w:rsidRDefault="004F43DE">
      <w:pPr>
        <w:jc w:val="center"/>
        <w:rPr>
          <w:b/>
          <w:sz w:val="24"/>
        </w:rPr>
      </w:pPr>
    </w:p>
    <w:p w:rsidR="004F43DE" w:rsidRPr="000E4545" w:rsidRDefault="004F43DE">
      <w:pPr>
        <w:jc w:val="center"/>
        <w:rPr>
          <w:b/>
          <w:sz w:val="24"/>
        </w:rPr>
      </w:pPr>
      <w:r w:rsidRPr="000E4545">
        <w:rPr>
          <w:b/>
          <w:sz w:val="24"/>
        </w:rPr>
        <w:t>АНКЕТА</w:t>
      </w:r>
      <w:r w:rsidRPr="000E4545">
        <w:rPr>
          <w:b/>
          <w:sz w:val="24"/>
        </w:rPr>
        <w:br/>
        <w:t>эмитента российских депозитарных расписок</w:t>
      </w:r>
    </w:p>
    <w:p w:rsidR="004F43DE" w:rsidRPr="000E4545" w:rsidRDefault="004F43DE">
      <w:pPr>
        <w:jc w:val="center"/>
        <w:rPr>
          <w:b/>
          <w:sz w:val="24"/>
        </w:rPr>
      </w:pPr>
    </w:p>
    <w:p w:rsidR="004F43DE" w:rsidRPr="000E4545" w:rsidRDefault="004F43DE">
      <w:pPr>
        <w:jc w:val="right"/>
        <w:rPr>
          <w:sz w:val="24"/>
        </w:rPr>
      </w:pPr>
      <w:r w:rsidRPr="000E4545">
        <w:rPr>
          <w:sz w:val="24"/>
        </w:rPr>
        <w:t>“      ” __________ 200_  г.</w:t>
      </w:r>
    </w:p>
    <w:p w:rsidR="004F43DE" w:rsidRPr="000E4545" w:rsidRDefault="004F43DE">
      <w:pPr>
        <w:rPr>
          <w:b/>
          <w:sz w:val="24"/>
        </w:rPr>
      </w:pPr>
      <w:r w:rsidRPr="000E4545">
        <w:rPr>
          <w:b/>
          <w:sz w:val="24"/>
        </w:rPr>
        <w:t>1.</w:t>
      </w:r>
      <w:r w:rsidRPr="000E4545">
        <w:rPr>
          <w:b/>
          <w:sz w:val="24"/>
        </w:rPr>
        <w:tab/>
        <w:t xml:space="preserve">Информация об эмитенте-депозитарии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эмитента-депозитария,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1.2.</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Сокращенное наименование эмитента-депозитария,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1.3.</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Место нахождения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1.4.</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Почтовый адрес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1.5.</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юридического  лица (в случае регистрации юридического лица    до 1 июля 2002 года)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1.6.</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свидетельства о государственной  регистрации</w:t>
            </w:r>
          </w:p>
          <w:p w:rsidR="004F43DE" w:rsidRPr="000E4545" w:rsidRDefault="004F43DE">
            <w:pPr>
              <w:rPr>
                <w:sz w:val="24"/>
              </w:rPr>
            </w:pPr>
            <w:r w:rsidRPr="000E4545">
              <w:rPr>
                <w:sz w:val="24"/>
              </w:rPr>
              <w:t>юридического  лица (в случае регистрации юридического лица    до 1 июля 2002 года)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lang w:val="en-US"/>
              </w:rPr>
            </w:pPr>
            <w:r w:rsidRPr="000E4545">
              <w:rPr>
                <w:sz w:val="24"/>
                <w:lang w:val="en-US"/>
              </w:rPr>
              <w:t>1.7.</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rFonts w:ascii="Courier New" w:hAnsi="Courier New" w:cs="Courier New"/>
                <w:lang w:eastAsia="ru-RU"/>
              </w:rPr>
            </w:pPr>
            <w:r w:rsidRPr="000E4545">
              <w:rPr>
                <w:sz w:val="24"/>
              </w:rPr>
              <w:t>Дата внесения записи в ЕГРЮЛ</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w:t>
            </w:r>
            <w:r w:rsidRPr="000E4545">
              <w:rPr>
                <w:sz w:val="24"/>
                <w:lang w:val="en-US"/>
              </w:rPr>
              <w:t>8</w:t>
            </w:r>
            <w:r w:rsidRPr="000E4545">
              <w:rPr>
                <w:sz w:val="24"/>
              </w:rPr>
              <w:t>.</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ОГРН</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w:t>
            </w:r>
            <w:r w:rsidRPr="000E4545">
              <w:rPr>
                <w:sz w:val="24"/>
                <w:lang w:val="en-US"/>
              </w:rPr>
              <w:t>9</w:t>
            </w:r>
            <w:r w:rsidRPr="000E4545">
              <w:rPr>
                <w:sz w:val="24"/>
              </w:rPr>
              <w:t>.</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ИНН</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1.10.</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ФИО руководителя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1.11.</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руководителя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1.12.</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ФИО, председателя Совета директоров</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1.13.</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ФИО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1.14.</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лица, ответственного за связь с ЗАО «ФБ ММВБ»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w:t>
            </w:r>
            <w:r w:rsidRPr="000E4545">
              <w:rPr>
                <w:sz w:val="24"/>
                <w:lang w:val="en-US"/>
              </w:rPr>
              <w:t>1</w:t>
            </w:r>
            <w:r w:rsidRPr="000E4545">
              <w:rPr>
                <w:sz w:val="24"/>
              </w:rPr>
              <w:t>5.</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1.16.</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1.17.</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1.18.</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страницы эмитента-депозитария в Internet</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1.19.</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Размер собственного капитала (собственных средств)</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 w:rsidR="004F43DE" w:rsidRPr="000E4545" w:rsidRDefault="004F43DE">
      <w:pPr>
        <w:rPr>
          <w:b/>
          <w:sz w:val="24"/>
        </w:rPr>
      </w:pPr>
      <w:r w:rsidRPr="000E4545">
        <w:rPr>
          <w:b/>
          <w:sz w:val="24"/>
        </w:rPr>
        <w:t>2. Информация о платежном агенте</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2.1.</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Наименование платежного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2.2.</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Контактное лицо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2.3.</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Должность контактного лица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lastRenderedPageBreak/>
              <w:t>2.4.</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2.5.</w:t>
            </w:r>
          </w:p>
        </w:tc>
        <w:tc>
          <w:tcPr>
            <w:tcW w:w="4272"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Факс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2.6.</w:t>
            </w:r>
          </w:p>
        </w:tc>
        <w:tc>
          <w:tcPr>
            <w:tcW w:w="4272"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r w:rsidRPr="000E4545">
              <w:rPr>
                <w:sz w:val="24"/>
              </w:rPr>
              <w:t>Адрес электронной почты платёжного агента</w:t>
            </w:r>
          </w:p>
        </w:tc>
        <w:tc>
          <w:tcPr>
            <w:tcW w:w="4084" w:type="dxa"/>
            <w:tcBorders>
              <w:top w:val="single" w:sz="6" w:space="0" w:color="000000"/>
              <w:left w:val="single" w:sz="4" w:space="0" w:color="auto"/>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3. Информация об организации осуществляющей функции продавца ценной бумаги при размещении в ЗАО «ФБ ММВБ»</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3.1.</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Наименование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3.2.</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Контактное лицо организации (ий), осуществляющей функции продавца (ов) ценной бумаги при размещении в ЗАО «ФБ ММВБ»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3.3.</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3.4.</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Телефон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3.5.</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Факс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lang w:val="en-US"/>
              </w:rPr>
            </w:pPr>
            <w:r w:rsidRPr="000E4545">
              <w:rPr>
                <w:sz w:val="24"/>
                <w:lang w:val="en-US"/>
              </w:rPr>
              <w:t>3.</w:t>
            </w:r>
            <w:r w:rsidRPr="000E4545">
              <w:rPr>
                <w:sz w:val="24"/>
              </w:rPr>
              <w:t>6</w:t>
            </w:r>
            <w:r w:rsidRPr="000E4545">
              <w:rPr>
                <w:sz w:val="24"/>
                <w:lang w:val="en-US"/>
              </w:rPr>
              <w:t>.</w:t>
            </w:r>
          </w:p>
        </w:tc>
        <w:tc>
          <w:tcPr>
            <w:tcW w:w="4272"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4.</w:t>
      </w:r>
      <w:r w:rsidRPr="000E4545">
        <w:rPr>
          <w:b/>
          <w:sz w:val="24"/>
        </w:rPr>
        <w:tab/>
        <w:t>Информация о финансовом консультанте</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4.1.</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Полное наименование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4.2.</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Контактное лицо финансового консультанта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4.3.</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Должность контактного лица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4.4.</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Телефон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4.5.</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Факс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lang w:val="en-US"/>
              </w:rPr>
            </w:pPr>
            <w:r w:rsidRPr="000E4545">
              <w:rPr>
                <w:sz w:val="24"/>
              </w:rPr>
              <w:t>4</w:t>
            </w:r>
            <w:r w:rsidRPr="000E4545">
              <w:rPr>
                <w:sz w:val="24"/>
                <w:lang w:val="en-US"/>
              </w:rPr>
              <w:t>.</w:t>
            </w:r>
            <w:r w:rsidRPr="000E4545">
              <w:rPr>
                <w:sz w:val="24"/>
              </w:rPr>
              <w:t>6</w:t>
            </w:r>
            <w:r w:rsidRPr="000E4545">
              <w:rPr>
                <w:sz w:val="24"/>
                <w:lang w:val="en-US"/>
              </w:rPr>
              <w:t>.</w:t>
            </w:r>
          </w:p>
        </w:tc>
        <w:tc>
          <w:tcPr>
            <w:tcW w:w="4272"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финансового консультанта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5. 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1170"/>
        <w:gridCol w:w="672"/>
        <w:gridCol w:w="498"/>
        <w:gridCol w:w="1170"/>
        <w:gridCol w:w="1014"/>
        <w:gridCol w:w="1404"/>
      </w:tblGrid>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эмитента представляемых ценных бумаг, указанное в Уставе</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5.2.</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Сокращенное наименование эмитента представляемых ценных бумаг, указанное в Уставе</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lastRenderedPageBreak/>
              <w:t>5.3.</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Вид и тип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5.4</w:t>
            </w:r>
            <w:r w:rsidRPr="000E4545">
              <w:rPr>
                <w:sz w:val="24"/>
                <w:lang w:val="en-US"/>
              </w:rPr>
              <w:t>.</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выпуска ценных бумаг</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w:t>
            </w:r>
            <w:r w:rsidRPr="000E4545">
              <w:rPr>
                <w:sz w:val="24"/>
                <w:lang w:val="en-US"/>
              </w:rPr>
              <w:t>5</w:t>
            </w:r>
            <w:r w:rsidRPr="000E4545">
              <w:rPr>
                <w:sz w:val="24"/>
              </w:rPr>
              <w:t>.</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Государственный регистрационный номер  выпуска ценных бумаг</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lang w:val="en-US"/>
              </w:rPr>
            </w:pPr>
            <w:r w:rsidRPr="000E4545">
              <w:rPr>
                <w:sz w:val="24"/>
                <w:lang w:val="en-US"/>
              </w:rPr>
              <w:t>5.6.</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изменений в решение о выпуске</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5.7</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Порядковый номер выпуска</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5.8.</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Количество ценных бумаг выпуска</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5.9.</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szCs w:val="24"/>
              </w:rPr>
              <w:t>Сведения о принятии эмитентом представляемых ценных бумаг обязательств перед владельцами российских депозитарных расписок</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5.10.</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Сведения о включении представляемых ценных бумаг в котировальные списки иностранных фондовых бирж, перечень которых утвержден федеральным органом исполнительной власти по рынку ценных бумаг</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5.11.</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дата включения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5.12.</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название биржи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5.13.</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Дата начала размещения </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5.14.</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размещения или порядок ее определения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5.15.</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погашения*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6"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5.16.</w:t>
            </w:r>
          </w:p>
        </w:tc>
        <w:tc>
          <w:tcPr>
            <w:tcW w:w="4314" w:type="dxa"/>
            <w:gridSpan w:val="4"/>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Срок обращения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69"/>
        </w:trPr>
        <w:tc>
          <w:tcPr>
            <w:tcW w:w="726" w:type="dxa"/>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5.17.</w:t>
            </w:r>
          </w:p>
        </w:tc>
        <w:tc>
          <w:tcPr>
            <w:tcW w:w="1259"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окончания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 xml:space="preserve">Продолжительность купонного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Размер дохода по купону</w:t>
            </w:r>
          </w:p>
          <w:p w:rsidR="004F43DE" w:rsidRPr="000E4545" w:rsidRDefault="004F43DE">
            <w:pPr>
              <w:jc w:val="center"/>
              <w:rPr>
                <w:sz w:val="24"/>
              </w:rPr>
            </w:pPr>
            <w:r w:rsidRPr="000E4545">
              <w:rPr>
                <w:sz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фиксации списка владельцев</w:t>
            </w:r>
          </w:p>
        </w:tc>
      </w:tr>
      <w:tr w:rsidR="004F43DE" w:rsidRPr="000E4545">
        <w:trPr>
          <w:cantSplit/>
          <w:trHeight w:val="67"/>
        </w:trPr>
        <w:tc>
          <w:tcPr>
            <w:tcW w:w="726" w:type="dxa"/>
            <w:vMerge/>
            <w:tcBorders>
              <w:top w:val="single" w:sz="6" w:space="0" w:color="000000"/>
              <w:left w:val="single" w:sz="6" w:space="0" w:color="000000"/>
              <w:bottom w:val="single" w:sz="6" w:space="0" w:color="000000"/>
              <w:right w:val="single" w:sz="4" w:space="0" w:color="auto"/>
            </w:tcBorders>
            <w:vAlign w:val="center"/>
          </w:tcPr>
          <w:p w:rsidR="004F43DE" w:rsidRPr="000E4545" w:rsidRDefault="004F43DE">
            <w:pPr>
              <w:widowControl/>
              <w:overflowPunct/>
              <w:autoSpaceDE/>
              <w:autoSpaceDN/>
              <w:adjustRightInd/>
              <w:rPr>
                <w:sz w:val="24"/>
              </w:rPr>
            </w:pPr>
          </w:p>
        </w:tc>
        <w:tc>
          <w:tcPr>
            <w:tcW w:w="1259" w:type="dxa"/>
            <w:tcBorders>
              <w:top w:val="single" w:sz="4" w:space="0" w:color="auto"/>
              <w:left w:val="single" w:sz="4" w:space="0" w:color="auto"/>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jc w:val="cente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rPr>
          <w:cantSplit/>
          <w:trHeight w:val="67"/>
        </w:trPr>
        <w:tc>
          <w:tcPr>
            <w:tcW w:w="726" w:type="dxa"/>
            <w:vMerge/>
            <w:tcBorders>
              <w:top w:val="single" w:sz="6" w:space="0" w:color="000000"/>
              <w:left w:val="single" w:sz="6" w:space="0" w:color="000000"/>
              <w:bottom w:val="single" w:sz="6" w:space="0" w:color="000000"/>
              <w:right w:val="single" w:sz="4" w:space="0" w:color="auto"/>
            </w:tcBorders>
            <w:vAlign w:val="center"/>
          </w:tcPr>
          <w:p w:rsidR="004F43DE" w:rsidRPr="000E4545" w:rsidRDefault="004F43DE">
            <w:pPr>
              <w:widowControl/>
              <w:overflowPunct/>
              <w:autoSpaceDE/>
              <w:autoSpaceDN/>
              <w:adjustRightInd/>
              <w:rPr>
                <w:sz w:val="24"/>
              </w:rPr>
            </w:pPr>
          </w:p>
        </w:tc>
        <w:tc>
          <w:tcPr>
            <w:tcW w:w="1259" w:type="dxa"/>
            <w:tcBorders>
              <w:top w:val="nil"/>
              <w:left w:val="single" w:sz="4" w:space="0" w:color="auto"/>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rPr>
          <w:cantSplit/>
          <w:trHeight w:val="67"/>
        </w:trPr>
        <w:tc>
          <w:tcPr>
            <w:tcW w:w="726" w:type="dxa"/>
            <w:vMerge/>
            <w:tcBorders>
              <w:top w:val="single" w:sz="6" w:space="0" w:color="000000"/>
              <w:left w:val="single" w:sz="6" w:space="0" w:color="000000"/>
              <w:bottom w:val="single" w:sz="6" w:space="0" w:color="000000"/>
              <w:right w:val="single" w:sz="4" w:space="0" w:color="auto"/>
            </w:tcBorders>
            <w:vAlign w:val="center"/>
          </w:tcPr>
          <w:p w:rsidR="004F43DE" w:rsidRPr="000E4545" w:rsidRDefault="004F43DE">
            <w:pPr>
              <w:widowControl/>
              <w:overflowPunct/>
              <w:autoSpaceDE/>
              <w:autoSpaceDN/>
              <w:adjustRightInd/>
              <w:rPr>
                <w:sz w:val="24"/>
              </w:rPr>
            </w:pPr>
          </w:p>
        </w:tc>
        <w:tc>
          <w:tcPr>
            <w:tcW w:w="1259" w:type="dxa"/>
            <w:tcBorders>
              <w:top w:val="nil"/>
              <w:left w:val="single" w:sz="4" w:space="0" w:color="auto"/>
              <w:bottom w:val="single" w:sz="4" w:space="0" w:color="auto"/>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rPr>
          <w:cantSplit/>
          <w:trHeight w:val="175"/>
        </w:trPr>
        <w:tc>
          <w:tcPr>
            <w:tcW w:w="726" w:type="dxa"/>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5.18.</w:t>
            </w:r>
          </w:p>
        </w:tc>
        <w:tc>
          <w:tcPr>
            <w:tcW w:w="2472" w:type="dxa"/>
            <w:gridSpan w:val="2"/>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Сроки приостановки и возобновления обращения ценной бумаги в ЗАО «ФБ ММВБ»*</w:t>
            </w: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За (дней)</w:t>
            </w:r>
          </w:p>
          <w:p w:rsidR="004F43DE" w:rsidRPr="000E4545" w:rsidRDefault="004F43DE">
            <w:pPr>
              <w:rPr>
                <w:sz w:val="24"/>
              </w:rPr>
            </w:pPr>
            <w:r w:rsidRPr="000E4545">
              <w:rPr>
                <w:sz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Даты, с которых приостанавливается/возобновляется обращение</w:t>
            </w:r>
          </w:p>
        </w:tc>
      </w:tr>
      <w:tr w:rsidR="004F43DE" w:rsidRPr="000E4545">
        <w:trPr>
          <w:cantSplit/>
          <w:trHeight w:val="790"/>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обращения для выплаты купона</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lang w:val="en-US"/>
              </w:rPr>
            </w:pPr>
            <w:r w:rsidRPr="000E4545">
              <w:rPr>
                <w:sz w:val="24"/>
                <w:lang w:val="en-US"/>
              </w:rPr>
              <w:t>I -</w:t>
            </w:r>
          </w:p>
          <w:p w:rsidR="004F43DE" w:rsidRPr="000E4545" w:rsidRDefault="004F43DE">
            <w:pPr>
              <w:rPr>
                <w:sz w:val="24"/>
                <w:lang w:val="en-US"/>
              </w:rPr>
            </w:pPr>
            <w:r w:rsidRPr="000E4545">
              <w:rPr>
                <w:sz w:val="24"/>
                <w:lang w:val="en-US"/>
              </w:rPr>
              <w:t xml:space="preserve">II – </w:t>
            </w:r>
          </w:p>
          <w:p w:rsidR="004F43DE" w:rsidRPr="000E4545" w:rsidRDefault="004F43DE">
            <w:pPr>
              <w:rPr>
                <w:sz w:val="24"/>
                <w:lang w:val="en-US"/>
              </w:rPr>
            </w:pPr>
            <w:r w:rsidRPr="000E4545">
              <w:rPr>
                <w:sz w:val="24"/>
                <w:lang w:val="en-US"/>
              </w:rPr>
              <w:t xml:space="preserve">III - </w:t>
            </w:r>
          </w:p>
        </w:tc>
      </w:tr>
      <w:tr w:rsidR="004F43DE" w:rsidRPr="000E4545">
        <w:trPr>
          <w:cantSplit/>
          <w:trHeight w:val="944"/>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Возобновление обращение </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lang w:val="en-US"/>
              </w:rPr>
              <w:t>I</w:t>
            </w:r>
            <w:r w:rsidRPr="000E4545">
              <w:rPr>
                <w:sz w:val="24"/>
              </w:rPr>
              <w:t xml:space="preserve"> -</w:t>
            </w:r>
          </w:p>
          <w:p w:rsidR="004F43DE" w:rsidRPr="000E4545" w:rsidRDefault="004F43DE">
            <w:pPr>
              <w:rPr>
                <w:sz w:val="24"/>
              </w:rPr>
            </w:pPr>
            <w:r w:rsidRPr="000E4545">
              <w:rPr>
                <w:sz w:val="24"/>
              </w:rPr>
              <w:t xml:space="preserve">II – </w:t>
            </w:r>
          </w:p>
          <w:p w:rsidR="004F43DE" w:rsidRPr="000E4545" w:rsidRDefault="004F43DE">
            <w:pPr>
              <w:rPr>
                <w:sz w:val="24"/>
              </w:rPr>
            </w:pPr>
            <w:r w:rsidRPr="000E4545">
              <w:rPr>
                <w:sz w:val="24"/>
              </w:rPr>
              <w:t xml:space="preserve">III – </w:t>
            </w:r>
          </w:p>
        </w:tc>
      </w:tr>
      <w:tr w:rsidR="004F43DE" w:rsidRPr="000E4545">
        <w:trPr>
          <w:cantSplit/>
          <w:trHeight w:val="561"/>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торгов при погашении</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5.19.</w:t>
            </w:r>
          </w:p>
        </w:tc>
        <w:tc>
          <w:tcPr>
            <w:tcW w:w="3642"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доходности*</w:t>
            </w:r>
          </w:p>
        </w:tc>
        <w:tc>
          <w:tcPr>
            <w:tcW w:w="4758"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lastRenderedPageBreak/>
              <w:t>5.20.</w:t>
            </w:r>
          </w:p>
        </w:tc>
        <w:tc>
          <w:tcPr>
            <w:tcW w:w="3642"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накопленного купонного дохода*</w:t>
            </w:r>
          </w:p>
        </w:tc>
        <w:tc>
          <w:tcPr>
            <w:tcW w:w="4758"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35"/>
        </w:trPr>
        <w:tc>
          <w:tcPr>
            <w:tcW w:w="726" w:type="dxa"/>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5.21.</w:t>
            </w:r>
          </w:p>
        </w:tc>
        <w:tc>
          <w:tcPr>
            <w:tcW w:w="3642" w:type="dxa"/>
            <w:gridSpan w:val="3"/>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Данные о проведении выкупа *</w:t>
            </w: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выкупа</w:t>
            </w:r>
          </w:p>
        </w:tc>
      </w:tr>
      <w:tr w:rsidR="004F43DE" w:rsidRPr="000E4545">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sz w:val="24"/>
        </w:rPr>
      </w:pPr>
      <w:r w:rsidRPr="000E4545">
        <w:rPr>
          <w:sz w:val="24"/>
        </w:rPr>
        <w:t> </w:t>
      </w:r>
    </w:p>
    <w:p w:rsidR="004F43DE" w:rsidRPr="000E4545" w:rsidRDefault="004F43DE">
      <w:pPr>
        <w:spacing w:before="120"/>
        <w:jc w:val="both"/>
        <w:rPr>
          <w:sz w:val="24"/>
        </w:rPr>
      </w:pPr>
      <w:r w:rsidRPr="000E4545">
        <w:rPr>
          <w:sz w:val="24"/>
        </w:rPr>
        <w:t>* Заполняется если российские депозитарные расписки удостоверяют право собственности на облигации иностранного эмитента</w:t>
      </w:r>
    </w:p>
    <w:p w:rsidR="004F43DE" w:rsidRPr="000E4545" w:rsidRDefault="004F43DE">
      <w:pPr>
        <w:rPr>
          <w:b/>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r w:rsidRPr="000E4545">
        <w:rPr>
          <w:sz w:val="24"/>
        </w:rPr>
        <w:t>Примечания:</w:t>
      </w:r>
    </w:p>
    <w:p w:rsidR="004F43DE" w:rsidRPr="000E4545" w:rsidRDefault="004F43DE">
      <w:pPr>
        <w:widowControl/>
        <w:tabs>
          <w:tab w:val="left" w:pos="468"/>
        </w:tabs>
        <w:jc w:val="both"/>
        <w:rPr>
          <w:sz w:val="24"/>
        </w:rPr>
      </w:pPr>
      <w:r w:rsidRPr="000E4545">
        <w:rPr>
          <w:sz w:val="24"/>
        </w:rPr>
        <w:t>1.</w:t>
      </w:r>
      <w:r w:rsidRPr="000E4545">
        <w:rPr>
          <w:sz w:val="24"/>
        </w:rPr>
        <w:tab/>
        <w:t>Если Анкета подписана лицом, являющимся руководителем Заявителя,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Заявителя либо нотар</w:t>
      </w:r>
      <w:r w:rsidRPr="000E4545">
        <w:rPr>
          <w:sz w:val="24"/>
        </w:rPr>
        <w:t>и</w:t>
      </w:r>
      <w:r w:rsidRPr="000E4545">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Анкета подписана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widowControl/>
        <w:tabs>
          <w:tab w:val="left" w:pos="468"/>
        </w:tabs>
        <w:jc w:val="both"/>
        <w:rPr>
          <w:sz w:val="24"/>
        </w:rPr>
      </w:pPr>
    </w:p>
    <w:p w:rsidR="004F43DE" w:rsidRPr="000E4545" w:rsidRDefault="004F43DE">
      <w:pPr>
        <w:jc w:val="both"/>
        <w:rPr>
          <w:sz w:val="24"/>
        </w:rPr>
      </w:pPr>
      <w:r w:rsidRPr="000E4545">
        <w:rPr>
          <w:sz w:val="24"/>
        </w:rPr>
        <w:t>3.</w:t>
      </w:r>
      <w:r w:rsidRPr="000E4545">
        <w:rPr>
          <w:sz w:val="24"/>
        </w:rPr>
        <w:tab/>
        <w:t xml:space="preserve">Если </w:t>
      </w:r>
      <w:r w:rsidR="006177B6" w:rsidRPr="000E4545">
        <w:rPr>
          <w:sz w:val="24"/>
        </w:rPr>
        <w:t>Анкета</w:t>
      </w:r>
      <w:r w:rsidRPr="000E4545">
        <w:rPr>
          <w:sz w:val="24"/>
        </w:rPr>
        <w:t xml:space="preserve">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w:t>
      </w:r>
      <w:r w:rsidR="006177B6" w:rsidRPr="000E4545">
        <w:rPr>
          <w:sz w:val="24"/>
        </w:rPr>
        <w:t>й</w:t>
      </w:r>
      <w:r w:rsidRPr="000E4545">
        <w:rPr>
          <w:sz w:val="24"/>
        </w:rPr>
        <w:t xml:space="preserve"> </w:t>
      </w:r>
      <w:r w:rsidR="006177B6" w:rsidRPr="000E4545">
        <w:rPr>
          <w:sz w:val="24"/>
        </w:rPr>
        <w:t>Анкете</w:t>
      </w:r>
      <w:r w:rsidRPr="000E4545">
        <w:rPr>
          <w:sz w:val="24"/>
        </w:rPr>
        <w:t xml:space="preserve"> должна быть приложена доверенность, подтверждающая полномочия организации - представителя эмитента на подписание </w:t>
      </w:r>
      <w:r w:rsidR="006177B6" w:rsidRPr="000E4545">
        <w:rPr>
          <w:sz w:val="24"/>
        </w:rPr>
        <w:t>Анкеты</w:t>
      </w:r>
      <w:r w:rsidRPr="000E4545">
        <w:rPr>
          <w:sz w:val="24"/>
        </w:rPr>
        <w:t>,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w:t>
      </w:r>
    </w:p>
    <w:p w:rsidR="0053308D" w:rsidRPr="000E4545" w:rsidRDefault="0053308D">
      <w:pPr>
        <w:jc w:val="both"/>
        <w:rPr>
          <w:sz w:val="24"/>
        </w:rPr>
      </w:pPr>
    </w:p>
    <w:p w:rsidR="0053308D" w:rsidRPr="000E4545" w:rsidRDefault="0053308D" w:rsidP="0053308D">
      <w:pPr>
        <w:widowControl/>
        <w:tabs>
          <w:tab w:val="left" w:pos="705"/>
        </w:tabs>
        <w:spacing w:line="360" w:lineRule="auto"/>
        <w:jc w:val="both"/>
        <w:rPr>
          <w:sz w:val="24"/>
        </w:rPr>
      </w:pPr>
      <w:r w:rsidRPr="000E4545">
        <w:rPr>
          <w:b/>
          <w:sz w:val="24"/>
        </w:rPr>
        <w:t>Формат предоставления информации</w:t>
      </w:r>
    </w:p>
    <w:p w:rsidR="0053308D" w:rsidRPr="000E4545" w:rsidRDefault="0053308D" w:rsidP="00A9171E">
      <w:pPr>
        <w:widowControl/>
        <w:numPr>
          <w:ilvl w:val="0"/>
          <w:numId w:val="20"/>
        </w:numPr>
        <w:tabs>
          <w:tab w:val="left" w:pos="705"/>
        </w:tabs>
        <w:ind w:left="357" w:hanging="357"/>
        <w:jc w:val="both"/>
        <w:rPr>
          <w:sz w:val="24"/>
        </w:rPr>
      </w:pPr>
      <w:r w:rsidRPr="000E4545">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53308D" w:rsidRPr="000E4545" w:rsidRDefault="0053308D" w:rsidP="00A9171E">
      <w:pPr>
        <w:numPr>
          <w:ilvl w:val="0"/>
          <w:numId w:val="20"/>
        </w:numPr>
        <w:ind w:left="357" w:hanging="357"/>
        <w:jc w:val="both"/>
        <w:rPr>
          <w:sz w:val="24"/>
        </w:rPr>
      </w:pPr>
      <w:r w:rsidRPr="000E4545">
        <w:rPr>
          <w:sz w:val="24"/>
        </w:rPr>
        <w:t xml:space="preserve">В электронном виде информация представляется в следующих форматах: Word и </w:t>
      </w:r>
      <w:r w:rsidRPr="000E4545">
        <w:rPr>
          <w:sz w:val="24"/>
          <w:lang w:val="en-US"/>
        </w:rPr>
        <w:t>xml</w:t>
      </w:r>
      <w:r w:rsidRPr="000E4545">
        <w:rPr>
          <w:sz w:val="24"/>
        </w:rPr>
        <w:t>.</w:t>
      </w:r>
    </w:p>
    <w:p w:rsidR="0053308D" w:rsidRPr="000E4545" w:rsidRDefault="0053308D">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9376C" w:rsidRPr="000E4545" w:rsidRDefault="0049376C">
      <w:pPr>
        <w:jc w:val="right"/>
        <w:rPr>
          <w:b/>
          <w:sz w:val="24"/>
        </w:rPr>
      </w:pPr>
    </w:p>
    <w:p w:rsidR="004F43DE" w:rsidRPr="000E4545" w:rsidRDefault="004F43DE">
      <w:pPr>
        <w:jc w:val="right"/>
        <w:rPr>
          <w:b/>
          <w:sz w:val="24"/>
        </w:rPr>
      </w:pPr>
      <w:r w:rsidRPr="000E4545">
        <w:rPr>
          <w:b/>
          <w:sz w:val="24"/>
        </w:rPr>
        <w:lastRenderedPageBreak/>
        <w:t>ПРИЛОЖЕНИЕ 80.</w:t>
      </w:r>
    </w:p>
    <w:p w:rsidR="004F43DE" w:rsidRPr="000E4545" w:rsidRDefault="004F43DE">
      <w:pPr>
        <w:pStyle w:val="30"/>
        <w:jc w:val="right"/>
      </w:pPr>
      <w:r w:rsidRPr="000E4545">
        <w:t xml:space="preserve">к </w:t>
      </w:r>
      <w:r w:rsidR="009010C1" w:rsidRPr="000E4545">
        <w:t xml:space="preserve">Правилам листинга, допуска к размещению </w:t>
      </w:r>
    </w:p>
    <w:p w:rsidR="004F43DE" w:rsidRPr="000E4545" w:rsidRDefault="009010C1">
      <w:pPr>
        <w:pStyle w:val="30"/>
        <w:jc w:val="right"/>
      </w:pPr>
      <w:r w:rsidRPr="000E4545">
        <w:t>и обращению ценных бумаг в ЗАО «ФБ ММВБ»</w:t>
      </w:r>
    </w:p>
    <w:p w:rsidR="004F43DE" w:rsidRPr="000E4545" w:rsidRDefault="004F43DE">
      <w:pPr>
        <w:pStyle w:val="Oaiei"/>
      </w:pPr>
    </w:p>
    <w:p w:rsidR="004F43DE" w:rsidRPr="000E4545" w:rsidRDefault="004F43DE">
      <w:pPr>
        <w:jc w:val="center"/>
        <w:rPr>
          <w:b/>
          <w:sz w:val="24"/>
        </w:rPr>
      </w:pPr>
      <w:r w:rsidRPr="000E4545">
        <w:rPr>
          <w:b/>
          <w:sz w:val="24"/>
        </w:rPr>
        <w:t>АНКЕТА</w:t>
      </w:r>
      <w:r w:rsidRPr="000E4545">
        <w:rPr>
          <w:b/>
          <w:sz w:val="24"/>
        </w:rPr>
        <w:br/>
        <w:t xml:space="preserve">инвестиционного пая паевого инвестиционного фонда </w:t>
      </w:r>
    </w:p>
    <w:p w:rsidR="004F43DE" w:rsidRPr="000E4545" w:rsidRDefault="004F43DE">
      <w:pPr>
        <w:jc w:val="center"/>
        <w:rPr>
          <w:b/>
          <w:sz w:val="24"/>
        </w:rPr>
      </w:pPr>
      <w:r w:rsidRPr="000E4545">
        <w:rPr>
          <w:b/>
          <w:sz w:val="24"/>
        </w:rPr>
        <w:t xml:space="preserve">(ипотечного сертификата участия)  </w:t>
      </w:r>
    </w:p>
    <w:p w:rsidR="004F43DE" w:rsidRPr="000E4545" w:rsidRDefault="004F43DE">
      <w:pPr>
        <w:jc w:val="right"/>
        <w:rPr>
          <w:sz w:val="24"/>
        </w:rPr>
      </w:pPr>
    </w:p>
    <w:p w:rsidR="004F43DE" w:rsidRPr="000E4545" w:rsidRDefault="004F43DE">
      <w:pPr>
        <w:jc w:val="right"/>
        <w:rPr>
          <w:sz w:val="24"/>
        </w:rPr>
      </w:pPr>
      <w:r w:rsidRPr="000E4545">
        <w:rPr>
          <w:sz w:val="24"/>
        </w:rPr>
        <w:t>“      ” __________ 200_  г.</w:t>
      </w:r>
    </w:p>
    <w:p w:rsidR="004F43DE" w:rsidRPr="000E4545" w:rsidRDefault="004F43DE">
      <w:pPr>
        <w:rPr>
          <w:b/>
          <w:sz w:val="24"/>
        </w:rPr>
      </w:pPr>
      <w:r w:rsidRPr="000E4545">
        <w:rPr>
          <w:b/>
          <w:sz w:val="24"/>
        </w:rPr>
        <w:t>1.</w:t>
      </w:r>
      <w:r w:rsidRPr="000E4545">
        <w:rPr>
          <w:b/>
          <w:sz w:val="24"/>
        </w:rPr>
        <w:tab/>
        <w:t xml:space="preserve">Информация об </w:t>
      </w:r>
      <w:r w:rsidR="00B64EFB" w:rsidRPr="000E4545">
        <w:rPr>
          <w:b/>
          <w:sz w:val="24"/>
        </w:rPr>
        <w:t>Управляющей</w:t>
      </w:r>
      <w:r w:rsidRPr="000E4545">
        <w:rPr>
          <w:b/>
          <w:sz w:val="24"/>
        </w:rPr>
        <w:t xml:space="preserve"> компании  (Управляющем ипотечным покрытием)</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1.1. </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Заявителя,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1.2.</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Полное наименование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1.3.</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Сокращенное наименование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указанное в Уставе</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1.4.</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юридического  лица (в случае регистрации юридического лица    до 1 июля 2002 года)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1.5.</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свидетельства о государственной  регистрации</w:t>
            </w:r>
          </w:p>
          <w:p w:rsidR="004F43DE" w:rsidRPr="000E4545" w:rsidRDefault="004F43DE">
            <w:pPr>
              <w:rPr>
                <w:sz w:val="24"/>
              </w:rPr>
            </w:pPr>
            <w:r w:rsidRPr="000E4545">
              <w:rPr>
                <w:sz w:val="24"/>
              </w:rPr>
              <w:t>юридического  лица (в случае регистрации юридического лица    до 1 июля 2002 года)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1.6. </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rFonts w:ascii="Courier New" w:hAnsi="Courier New" w:cs="Courier New"/>
                <w:lang w:eastAsia="ru-RU"/>
              </w:rPr>
            </w:pPr>
            <w:r w:rsidRPr="000E4545">
              <w:rPr>
                <w:sz w:val="24"/>
              </w:rPr>
              <w:t>Дата внесения записи в ЕГРЮЛ</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1.7.</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ОГРН</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1.8.</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Отраслевая принадлежность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1.9.</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Код ОКПО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1.10. </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ИНН</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1.11.</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Лицензии, выданной уполномоченным федеральным органом исполнительной власти*</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Дата выдачи Лицензии</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Срок действия Лицензии</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1.12.</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Место нахождения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1.13.</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Почтовый адрес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1.14.</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Банковские реквизиты </w:t>
            </w:r>
            <w:r w:rsidR="00F16B71" w:rsidRPr="000E4545">
              <w:rPr>
                <w:sz w:val="24"/>
              </w:rPr>
              <w:t>Управляющей компании</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Полное наименование банка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Сокращенное наименование банка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КПП</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КПП2 (для крупнейших налогоплательщиков)</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БИК</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Расчетный счет</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Корреспондентский счет</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lastRenderedPageBreak/>
              <w:t>1.15.</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ФИО руководителя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1.16.</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руководителя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1.17.</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ФИО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1.18.</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лица, ответственного за связь с ЗАО «ФБ ММВБ»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1.19.</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1.20.</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r w:rsidRPr="000E4545">
              <w:rPr>
                <w:sz w:val="24"/>
              </w:rPr>
              <w:t>1.21.</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 лица, ответственного за связь с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2.</w:t>
      </w:r>
      <w:r w:rsidRPr="000E4545">
        <w:rPr>
          <w:b/>
          <w:sz w:val="24"/>
        </w:rPr>
        <w:tab/>
        <w:t>Основные параметры паевого инвестиционного фонда (доверительного управления ипотечным покрытием).</w:t>
      </w:r>
    </w:p>
    <w:tbl>
      <w:tblPr>
        <w:tblW w:w="0" w:type="auto"/>
        <w:tblInd w:w="45" w:type="dxa"/>
        <w:tblLayout w:type="fixed"/>
        <w:tblCellMar>
          <w:left w:w="45" w:type="dxa"/>
          <w:right w:w="45" w:type="dxa"/>
        </w:tblCellMar>
        <w:tblLook w:val="0000"/>
      </w:tblPr>
      <w:tblGrid>
        <w:gridCol w:w="726"/>
        <w:gridCol w:w="4004"/>
        <w:gridCol w:w="4396"/>
      </w:tblGrid>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2.1.</w:t>
            </w:r>
          </w:p>
        </w:tc>
        <w:tc>
          <w:tcPr>
            <w:tcW w:w="40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Вид ценной бумаги</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2.2.</w:t>
            </w:r>
          </w:p>
        </w:tc>
        <w:tc>
          <w:tcPr>
            <w:tcW w:w="40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регистрации Правил доверительного управления (Правил доверительного управления ипотечным покрытием)</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2.3.</w:t>
            </w:r>
          </w:p>
        </w:tc>
        <w:tc>
          <w:tcPr>
            <w:tcW w:w="40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Государственный регистрационный номер Правил доверительного управления (Правил доверительного управления ипотечным покрытием)</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2.4.</w:t>
            </w:r>
          </w:p>
        </w:tc>
        <w:tc>
          <w:tcPr>
            <w:tcW w:w="40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Количество данных ценных бумаг (инвестиционные паи закрытого паевого инвестиционного фонда, ипотечные сертификаты участия)</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2.5.</w:t>
            </w:r>
          </w:p>
        </w:tc>
        <w:tc>
          <w:tcPr>
            <w:tcW w:w="4004"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Срок обращения ценной бумаги (инвестиционные паи закрытого паевого инвестиционного фонда, ипотечные сертификаты участия)</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2.6.</w:t>
            </w:r>
          </w:p>
        </w:tc>
        <w:tc>
          <w:tcPr>
            <w:tcW w:w="4004"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Дата окончания формирования паевого инвестиционного фонда</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2.7.</w:t>
            </w:r>
          </w:p>
        </w:tc>
        <w:tc>
          <w:tcPr>
            <w:tcW w:w="4004"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r w:rsidRPr="000E4545">
              <w:rPr>
                <w:sz w:val="24"/>
              </w:rPr>
              <w:t>Стоимость чистых активов на дату окончания формирования паевого инвестиционного фонда</w:t>
            </w:r>
          </w:p>
        </w:tc>
        <w:tc>
          <w:tcPr>
            <w:tcW w:w="4396" w:type="dxa"/>
            <w:tcBorders>
              <w:top w:val="single" w:sz="6" w:space="0" w:color="000000"/>
              <w:left w:val="single" w:sz="4" w:space="0" w:color="auto"/>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3.</w:t>
      </w:r>
      <w:r w:rsidRPr="000E4545">
        <w:rPr>
          <w:b/>
          <w:sz w:val="24"/>
        </w:rPr>
        <w:tab/>
        <w:t>Информация о специализированном депозитарии</w:t>
      </w:r>
    </w:p>
    <w:tbl>
      <w:tblPr>
        <w:tblW w:w="0" w:type="auto"/>
        <w:tblInd w:w="45" w:type="dxa"/>
        <w:tblLayout w:type="fixed"/>
        <w:tblCellMar>
          <w:left w:w="45" w:type="dxa"/>
          <w:right w:w="45" w:type="dxa"/>
        </w:tblCellMar>
        <w:tblLook w:val="0000"/>
      </w:tblPr>
      <w:tblGrid>
        <w:gridCol w:w="907"/>
        <w:gridCol w:w="4265"/>
        <w:gridCol w:w="3902"/>
      </w:tblGrid>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3.1.</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наименования указанные в Уставе</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3.2.</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Сокращенное наименования указанные в Уставе</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3.3.</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Лицензии, выданной уполномоченным федеральным органом исполнительной власти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Дата выдачи Лицензии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Срок действия Лицензии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3.4.</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ИНН</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3.5.</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ФИО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lastRenderedPageBreak/>
              <w:t>3.6.</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3.7.</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Место нахождения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3.8.</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Почтовый адрес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3.9.</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Контактный телефон</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3.10.</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3.11.</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4.</w:t>
      </w:r>
      <w:r w:rsidRPr="000E4545">
        <w:rPr>
          <w:b/>
          <w:sz w:val="24"/>
        </w:rPr>
        <w:tab/>
        <w:t xml:space="preserve">Информация о реестродержателе </w:t>
      </w:r>
    </w:p>
    <w:tbl>
      <w:tblPr>
        <w:tblW w:w="0" w:type="auto"/>
        <w:tblInd w:w="45" w:type="dxa"/>
        <w:tblLayout w:type="fixed"/>
        <w:tblCellMar>
          <w:left w:w="45" w:type="dxa"/>
          <w:right w:w="45" w:type="dxa"/>
        </w:tblCellMar>
        <w:tblLook w:val="0000"/>
      </w:tblPr>
      <w:tblGrid>
        <w:gridCol w:w="907"/>
        <w:gridCol w:w="4265"/>
        <w:gridCol w:w="3902"/>
      </w:tblGrid>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наименования указанные в Уставе</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4.2.</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Сокращенное наименования указанные в Уставе</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4.3.</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Лицензии, выданной уполномоченным федеральным органом исполнительной власти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Дата выдачи Лицензии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Срок действия Лицензии</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4.4.</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ИНН</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4.5.</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ФИО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4.6.</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Должность руководителя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4.7.</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Место нахождения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4.8.</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Почтовый адрес </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4.9.</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Контактный телефон</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4.10.</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907"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4.11.</w:t>
            </w:r>
          </w:p>
        </w:tc>
        <w:tc>
          <w:tcPr>
            <w:tcW w:w="4265"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w:t>
            </w:r>
          </w:p>
        </w:tc>
        <w:tc>
          <w:tcPr>
            <w:tcW w:w="390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sz w:val="24"/>
        </w:rPr>
      </w:pPr>
      <w:r w:rsidRPr="000E4545">
        <w:rPr>
          <w:sz w:val="24"/>
        </w:rPr>
        <w:t> </w:t>
      </w:r>
    </w:p>
    <w:p w:rsidR="004F43DE" w:rsidRPr="000E4545" w:rsidRDefault="004F43DE">
      <w:pPr>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widowControl/>
        <w:jc w:val="both"/>
        <w:rPr>
          <w:sz w:val="24"/>
        </w:rPr>
      </w:pPr>
    </w:p>
    <w:p w:rsidR="004F43DE" w:rsidRPr="000E4545" w:rsidRDefault="004F43DE">
      <w:pPr>
        <w:widowControl/>
        <w:jc w:val="both"/>
        <w:rPr>
          <w:sz w:val="24"/>
        </w:rPr>
      </w:pPr>
      <w:r w:rsidRPr="000E4545">
        <w:rPr>
          <w:sz w:val="24"/>
        </w:rPr>
        <w:t xml:space="preserve">* - указывается номер лицензии </w:t>
      </w:r>
      <w:r w:rsidR="00B64EFB" w:rsidRPr="000E4545">
        <w:rPr>
          <w:sz w:val="24"/>
        </w:rPr>
        <w:t>Управляющей</w:t>
      </w:r>
      <w:r w:rsidRPr="000E4545">
        <w:rPr>
          <w:sz w:val="24"/>
        </w:rPr>
        <w:t xml:space="preserve"> компании паевого инвестиционного фонда (лицензии </w:t>
      </w:r>
      <w:r w:rsidR="00B64EFB" w:rsidRPr="000E4545">
        <w:rPr>
          <w:sz w:val="24"/>
        </w:rPr>
        <w:t>Управляющей</w:t>
      </w:r>
      <w:r w:rsidRPr="000E4545">
        <w:rPr>
          <w:sz w:val="24"/>
        </w:rPr>
        <w:t xml:space="preserve"> компании инвестиционного фонда или лицензии </w:t>
      </w:r>
      <w:r w:rsidR="00B64EFB" w:rsidRPr="000E4545">
        <w:rPr>
          <w:sz w:val="24"/>
        </w:rPr>
        <w:t>Управляющей</w:t>
      </w:r>
      <w:r w:rsidRPr="000E4545">
        <w:rPr>
          <w:sz w:val="24"/>
        </w:rPr>
        <w:t xml:space="preserve"> компании негосударственными пенсионными фондами либо лицензии кредитной организации)</w:t>
      </w:r>
    </w:p>
    <w:p w:rsidR="004F43DE" w:rsidRPr="000E4545" w:rsidRDefault="004F43DE">
      <w:pPr>
        <w:widowControl/>
        <w:jc w:val="both"/>
        <w:rPr>
          <w:sz w:val="24"/>
        </w:rPr>
      </w:pPr>
    </w:p>
    <w:p w:rsidR="004F43DE" w:rsidRPr="000E4545" w:rsidRDefault="004F43DE">
      <w:pPr>
        <w:widowControl/>
        <w:jc w:val="both"/>
        <w:rPr>
          <w:sz w:val="24"/>
        </w:rPr>
      </w:pPr>
      <w:r w:rsidRPr="000E4545">
        <w:rPr>
          <w:sz w:val="24"/>
          <w:u w:val="single"/>
        </w:rPr>
        <w:t>Примечания</w:t>
      </w:r>
      <w:r w:rsidRPr="000E4545">
        <w:rPr>
          <w:sz w:val="24"/>
        </w:rPr>
        <w:t>:</w:t>
      </w:r>
    </w:p>
    <w:p w:rsidR="004F43DE" w:rsidRPr="000E4545" w:rsidRDefault="004F43DE">
      <w:pPr>
        <w:widowControl/>
        <w:tabs>
          <w:tab w:val="left" w:pos="468"/>
        </w:tabs>
        <w:jc w:val="both"/>
        <w:rPr>
          <w:sz w:val="24"/>
        </w:rPr>
      </w:pPr>
      <w:r w:rsidRPr="000E4545">
        <w:rPr>
          <w:sz w:val="24"/>
        </w:rPr>
        <w:t>1.</w:t>
      </w:r>
      <w:r w:rsidRPr="000E4545">
        <w:rPr>
          <w:sz w:val="24"/>
        </w:rPr>
        <w:tab/>
        <w:t>Если Анкета подписана лицом, осуществляющим функции единоличного исполнительного органа, или иного должностного лица, уполномоченного на это учредительными документами, то к Анкете должен быть приложен документ, содержащий решение уполномоченного о</w:t>
      </w:r>
      <w:r w:rsidRPr="000E4545">
        <w:rPr>
          <w:sz w:val="24"/>
        </w:rPr>
        <w:t>р</w:t>
      </w:r>
      <w:r w:rsidRPr="000E4545">
        <w:rPr>
          <w:sz w:val="24"/>
        </w:rPr>
        <w:t xml:space="preserve">гана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(с приложением документа, подтверждающего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2.</w:t>
      </w:r>
      <w:r w:rsidRPr="000E4545">
        <w:rPr>
          <w:sz w:val="24"/>
        </w:rPr>
        <w:tab/>
        <w:t xml:space="preserve">Если Анкета подписана должностным лицом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действующим на основании доверенности, то к Анкете должна быть приложена доверенность, подтверждающая полномочия лица на подписание Анкеты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pPr>
        <w:widowControl/>
        <w:jc w:val="both"/>
        <w:rPr>
          <w:sz w:val="24"/>
        </w:rPr>
      </w:pPr>
    </w:p>
    <w:p w:rsidR="004F43DE" w:rsidRPr="000E4545" w:rsidRDefault="004F43DE">
      <w:pPr>
        <w:widowControl/>
        <w:tabs>
          <w:tab w:val="left" w:pos="468"/>
        </w:tabs>
        <w:jc w:val="both"/>
        <w:rPr>
          <w:sz w:val="24"/>
        </w:rPr>
      </w:pPr>
      <w:r w:rsidRPr="000E4545">
        <w:rPr>
          <w:sz w:val="24"/>
        </w:rPr>
        <w:t>3.</w:t>
      </w:r>
      <w:r w:rsidRPr="000E4545">
        <w:rPr>
          <w:sz w:val="24"/>
        </w:rPr>
        <w:tab/>
        <w:t xml:space="preserve">Если Анкета подписана должностным лицом организации – </w:t>
      </w:r>
      <w:r w:rsidR="0016309D" w:rsidRPr="000E4545">
        <w:rPr>
          <w:sz w:val="24"/>
        </w:rPr>
        <w:t>Официального</w:t>
      </w:r>
      <w:r w:rsidRPr="000E4545">
        <w:rPr>
          <w:sz w:val="24"/>
        </w:rPr>
        <w:t xml:space="preserve">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на подписание Анкеты, а также документ, содержащий решение уполномоченного о</w:t>
      </w:r>
      <w:r w:rsidRPr="000E4545">
        <w:rPr>
          <w:sz w:val="24"/>
        </w:rPr>
        <w:t>р</w:t>
      </w:r>
      <w:r w:rsidRPr="000E4545">
        <w:rPr>
          <w:sz w:val="24"/>
        </w:rPr>
        <w:t xml:space="preserve">гана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без доверенности, с определением курируемых направлений деятельности (Протокол Общего собрания акционеров,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В случае предоставления документа, подписанного (заверенного) подписью уполномоченного лица организации - представителя </w:t>
      </w:r>
      <w:r w:rsidR="00B64EFB" w:rsidRPr="000E4545">
        <w:rPr>
          <w:sz w:val="24"/>
        </w:rPr>
        <w:t>Управляющей</w:t>
      </w:r>
      <w:r w:rsidRPr="000E4545">
        <w:rPr>
          <w:sz w:val="24"/>
        </w:rPr>
        <w:t xml:space="preserve"> компании (</w:t>
      </w:r>
      <w:r w:rsidR="00B64EFB" w:rsidRPr="000E4545">
        <w:rPr>
          <w:sz w:val="24"/>
        </w:rPr>
        <w:t>Управляющего</w:t>
      </w:r>
      <w:r w:rsidRPr="000E4545">
        <w:rPr>
          <w:sz w:val="24"/>
        </w:rPr>
        <w:t xml:space="preserve"> ипотечным покрытием), дополнительно прилагается документ, подтверждающий полномочия лица, заверившего выписку. </w:t>
      </w:r>
    </w:p>
    <w:p w:rsidR="004F43DE" w:rsidRPr="000E4545" w:rsidRDefault="004F43DE" w:rsidP="0053308D">
      <w:pPr>
        <w:rPr>
          <w:b/>
          <w:sz w:val="24"/>
          <w:szCs w:val="24"/>
        </w:rPr>
      </w:pPr>
    </w:p>
    <w:p w:rsidR="0053308D" w:rsidRPr="000E4545" w:rsidRDefault="0053308D" w:rsidP="0053308D">
      <w:pPr>
        <w:widowControl/>
        <w:tabs>
          <w:tab w:val="left" w:pos="705"/>
        </w:tabs>
        <w:spacing w:line="360" w:lineRule="auto"/>
        <w:jc w:val="both"/>
        <w:rPr>
          <w:sz w:val="24"/>
        </w:rPr>
      </w:pPr>
      <w:r w:rsidRPr="000E4545">
        <w:rPr>
          <w:b/>
          <w:sz w:val="24"/>
        </w:rPr>
        <w:t>Формат предоставления информации</w:t>
      </w:r>
    </w:p>
    <w:p w:rsidR="0053308D" w:rsidRPr="000E4545" w:rsidRDefault="0053308D" w:rsidP="00A9171E">
      <w:pPr>
        <w:widowControl/>
        <w:numPr>
          <w:ilvl w:val="0"/>
          <w:numId w:val="49"/>
        </w:numPr>
        <w:tabs>
          <w:tab w:val="left" w:pos="705"/>
        </w:tabs>
        <w:ind w:left="357" w:hanging="357"/>
        <w:jc w:val="both"/>
        <w:rPr>
          <w:sz w:val="24"/>
        </w:rPr>
      </w:pPr>
      <w:r w:rsidRPr="000E4545">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3F313C" w:rsidRPr="000E4545" w:rsidRDefault="0053308D" w:rsidP="00A9171E">
      <w:pPr>
        <w:numPr>
          <w:ilvl w:val="0"/>
          <w:numId w:val="49"/>
        </w:numPr>
        <w:ind w:left="357" w:hanging="357"/>
        <w:rPr>
          <w:sz w:val="24"/>
        </w:rPr>
      </w:pPr>
      <w:r w:rsidRPr="000E4545">
        <w:rPr>
          <w:sz w:val="24"/>
        </w:rPr>
        <w:t xml:space="preserve">В электронном виде информация представляется в следующих форматах: Word и </w:t>
      </w:r>
      <w:r w:rsidRPr="000E4545">
        <w:rPr>
          <w:sz w:val="24"/>
          <w:lang w:val="en-US"/>
        </w:rPr>
        <w:t>xml</w:t>
      </w:r>
      <w:r w:rsidRPr="000E4545">
        <w:rPr>
          <w:sz w:val="24"/>
        </w:rPr>
        <w:t>.</w:t>
      </w:r>
    </w:p>
    <w:p w:rsidR="004F43DE" w:rsidRPr="000E4545" w:rsidRDefault="003F313C">
      <w:pPr>
        <w:ind w:firstLine="567"/>
        <w:jc w:val="right"/>
        <w:rPr>
          <w:b/>
          <w:sz w:val="24"/>
          <w:szCs w:val="24"/>
        </w:rPr>
      </w:pPr>
      <w:r w:rsidRPr="000E4545">
        <w:rPr>
          <w:sz w:val="24"/>
        </w:rPr>
        <w:br w:type="page"/>
      </w:r>
      <w:r w:rsidR="004F43DE" w:rsidRPr="000E4545">
        <w:rPr>
          <w:b/>
          <w:sz w:val="24"/>
          <w:szCs w:val="24"/>
        </w:rPr>
        <w:lastRenderedPageBreak/>
        <w:t>ПРИЛОЖЕНИЕ 81.</w:t>
      </w:r>
    </w:p>
    <w:p w:rsidR="004F43DE" w:rsidRPr="000E4545" w:rsidRDefault="004F43DE">
      <w:pPr>
        <w:pStyle w:val="BodyText3"/>
        <w:jc w:val="right"/>
        <w:rPr>
          <w:b/>
          <w:sz w:val="24"/>
          <w:szCs w:val="24"/>
        </w:rPr>
      </w:pPr>
      <w:r w:rsidRPr="000E4545">
        <w:rPr>
          <w:b/>
          <w:sz w:val="24"/>
          <w:szCs w:val="24"/>
        </w:rPr>
        <w:t xml:space="preserve">к </w:t>
      </w:r>
      <w:r w:rsidR="009010C1" w:rsidRPr="000E4545">
        <w:rPr>
          <w:b/>
          <w:sz w:val="24"/>
          <w:szCs w:val="24"/>
        </w:rPr>
        <w:t xml:space="preserve">Правилам листинга, допуска к размещению </w:t>
      </w:r>
    </w:p>
    <w:p w:rsidR="004F43DE" w:rsidRPr="000E4545" w:rsidRDefault="009010C1">
      <w:pPr>
        <w:pStyle w:val="BodyText3"/>
        <w:jc w:val="right"/>
        <w:rPr>
          <w:b/>
          <w:sz w:val="24"/>
          <w:szCs w:val="24"/>
        </w:rPr>
      </w:pPr>
      <w:r w:rsidRPr="000E4545">
        <w:rPr>
          <w:b/>
          <w:sz w:val="24"/>
          <w:szCs w:val="24"/>
        </w:rPr>
        <w:t>и обращению ценных бумаг в ЗАО «ФБ ММВБ»</w:t>
      </w:r>
    </w:p>
    <w:p w:rsidR="004F43DE" w:rsidRPr="000E4545" w:rsidRDefault="004F43DE">
      <w:pPr>
        <w:pStyle w:val="30"/>
        <w:jc w:val="right"/>
        <w:rPr>
          <w:b w:val="0"/>
          <w:szCs w:val="24"/>
        </w:rPr>
      </w:pPr>
    </w:p>
    <w:p w:rsidR="004F43DE" w:rsidRPr="000E4545" w:rsidRDefault="004F43DE">
      <w:pPr>
        <w:jc w:val="center"/>
        <w:rPr>
          <w:b/>
          <w:sz w:val="24"/>
          <w:szCs w:val="24"/>
        </w:rPr>
      </w:pPr>
      <w:r w:rsidRPr="000E4545">
        <w:rPr>
          <w:b/>
          <w:sz w:val="24"/>
          <w:szCs w:val="24"/>
        </w:rPr>
        <w:t>АНКЕТА</w:t>
      </w:r>
      <w:r w:rsidRPr="000E4545">
        <w:rPr>
          <w:b/>
          <w:sz w:val="24"/>
          <w:szCs w:val="24"/>
        </w:rPr>
        <w:br/>
        <w:t xml:space="preserve">государственных, субфедеральных и муниципальных ценных бумаг </w:t>
      </w:r>
    </w:p>
    <w:p w:rsidR="004F43DE" w:rsidRPr="000E4545" w:rsidRDefault="004F43DE">
      <w:pPr>
        <w:jc w:val="right"/>
        <w:rPr>
          <w:sz w:val="24"/>
        </w:rPr>
      </w:pPr>
    </w:p>
    <w:p w:rsidR="004F43DE" w:rsidRPr="000E4545" w:rsidRDefault="004F43DE">
      <w:pPr>
        <w:jc w:val="right"/>
        <w:rPr>
          <w:sz w:val="24"/>
        </w:rPr>
      </w:pPr>
      <w:r w:rsidRPr="000E4545">
        <w:rPr>
          <w:sz w:val="24"/>
        </w:rPr>
        <w:t xml:space="preserve"> «      » __________ 200_  г.</w:t>
      </w:r>
    </w:p>
    <w:p w:rsidR="004F43DE" w:rsidRPr="000E4545" w:rsidRDefault="004F43DE">
      <w:pPr>
        <w:rPr>
          <w:b/>
          <w:sz w:val="24"/>
        </w:rPr>
      </w:pPr>
      <w:r w:rsidRPr="000E4545">
        <w:rPr>
          <w:b/>
          <w:sz w:val="24"/>
        </w:rPr>
        <w:t>1.</w:t>
      </w:r>
      <w:r w:rsidRPr="000E4545">
        <w:rPr>
          <w:b/>
          <w:sz w:val="24"/>
        </w:rPr>
        <w:tab/>
        <w:t xml:space="preserve">Общая информация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3960"/>
        <w:gridCol w:w="4396"/>
      </w:tblGrid>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1.1. </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Эмитента</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1.2</w:t>
            </w:r>
          </w:p>
        </w:tc>
        <w:tc>
          <w:tcPr>
            <w:tcW w:w="396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Сокращенное наименование Эмитента</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1.3.</w:t>
            </w:r>
          </w:p>
        </w:tc>
        <w:tc>
          <w:tcPr>
            <w:tcW w:w="396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Контактный телефон</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1.4.</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1.5.</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1.6.</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юридического  лица (в случае регистрации юридического лица    до 1 июля 2002 года)</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1.7.</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Номер свидетельства о государственной  регистрации</w:t>
            </w:r>
          </w:p>
          <w:p w:rsidR="004F43DE" w:rsidRPr="000E4545" w:rsidRDefault="004F43DE">
            <w:pPr>
              <w:rPr>
                <w:sz w:val="24"/>
              </w:rPr>
            </w:pPr>
            <w:r w:rsidRPr="000E4545">
              <w:rPr>
                <w:sz w:val="24"/>
              </w:rPr>
              <w:t>юридического  лица (в случае регистрации юридического лица    до 1 июля 2002 года)</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1.8.</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rFonts w:ascii="Courier New" w:hAnsi="Courier New" w:cs="Courier New"/>
                <w:lang w:eastAsia="ru-RU"/>
              </w:rPr>
            </w:pPr>
            <w:r w:rsidRPr="000E4545">
              <w:rPr>
                <w:sz w:val="24"/>
              </w:rPr>
              <w:t>Дата внесения записи в ЕГРЮЛ</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1.9.</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ОГРН</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1.10.</w:t>
            </w:r>
          </w:p>
        </w:tc>
        <w:tc>
          <w:tcPr>
            <w:tcW w:w="396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Код ОКПО Эмитента</w:t>
            </w:r>
          </w:p>
        </w:tc>
        <w:tc>
          <w:tcPr>
            <w:tcW w:w="439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1.11.</w:t>
            </w:r>
          </w:p>
        </w:tc>
        <w:tc>
          <w:tcPr>
            <w:tcW w:w="396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ИНН Эмитента</w:t>
            </w:r>
          </w:p>
        </w:tc>
        <w:tc>
          <w:tcPr>
            <w:tcW w:w="4396"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p>
        </w:tc>
      </w:tr>
      <w:tr w:rsidR="002F777F"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2F777F" w:rsidRPr="000E4545" w:rsidRDefault="002F777F">
            <w:pPr>
              <w:rPr>
                <w:sz w:val="24"/>
              </w:rPr>
            </w:pPr>
            <w:r w:rsidRPr="000E4545">
              <w:rPr>
                <w:sz w:val="24"/>
              </w:rPr>
              <w:t>1.12</w:t>
            </w:r>
          </w:p>
        </w:tc>
        <w:tc>
          <w:tcPr>
            <w:tcW w:w="3960" w:type="dxa"/>
            <w:tcBorders>
              <w:top w:val="single" w:sz="4" w:space="0" w:color="auto"/>
              <w:left w:val="single" w:sz="6" w:space="0" w:color="000000"/>
              <w:bottom w:val="single" w:sz="4" w:space="0" w:color="auto"/>
              <w:right w:val="single" w:sz="6" w:space="0" w:color="000000"/>
            </w:tcBorders>
          </w:tcPr>
          <w:p w:rsidR="002F777F" w:rsidRPr="000E4545" w:rsidRDefault="002F777F">
            <w:pPr>
              <w:rPr>
                <w:sz w:val="24"/>
              </w:rPr>
            </w:pPr>
            <w:r w:rsidRPr="000E4545">
              <w:rPr>
                <w:sz w:val="24"/>
              </w:rPr>
              <w:t>Должность руководителя</w:t>
            </w:r>
          </w:p>
        </w:tc>
        <w:tc>
          <w:tcPr>
            <w:tcW w:w="4396" w:type="dxa"/>
            <w:tcBorders>
              <w:top w:val="single" w:sz="4" w:space="0" w:color="auto"/>
              <w:left w:val="single" w:sz="6" w:space="0" w:color="000000"/>
              <w:bottom w:val="single" w:sz="4" w:space="0" w:color="auto"/>
              <w:right w:val="single" w:sz="4" w:space="0" w:color="auto"/>
            </w:tcBorders>
          </w:tcPr>
          <w:p w:rsidR="002F777F" w:rsidRPr="000E4545" w:rsidRDefault="002F777F">
            <w:pPr>
              <w:rPr>
                <w:sz w:val="24"/>
              </w:rPr>
            </w:pPr>
          </w:p>
        </w:tc>
      </w:tr>
      <w:tr w:rsidR="002F777F"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2F777F" w:rsidRPr="000E4545" w:rsidRDefault="002F777F">
            <w:pPr>
              <w:rPr>
                <w:sz w:val="24"/>
              </w:rPr>
            </w:pPr>
            <w:r w:rsidRPr="000E4545">
              <w:rPr>
                <w:sz w:val="24"/>
              </w:rPr>
              <w:t>1.13</w:t>
            </w:r>
          </w:p>
        </w:tc>
        <w:tc>
          <w:tcPr>
            <w:tcW w:w="3960" w:type="dxa"/>
            <w:tcBorders>
              <w:top w:val="single" w:sz="4" w:space="0" w:color="auto"/>
              <w:left w:val="single" w:sz="6" w:space="0" w:color="000000"/>
              <w:bottom w:val="single" w:sz="4" w:space="0" w:color="auto"/>
              <w:right w:val="single" w:sz="6" w:space="0" w:color="000000"/>
            </w:tcBorders>
          </w:tcPr>
          <w:p w:rsidR="002F777F" w:rsidRPr="000E4545" w:rsidRDefault="002F777F">
            <w:pPr>
              <w:rPr>
                <w:sz w:val="24"/>
              </w:rPr>
            </w:pPr>
            <w:r w:rsidRPr="000E4545">
              <w:rPr>
                <w:sz w:val="24"/>
              </w:rPr>
              <w:t xml:space="preserve">ФИО руководителя  </w:t>
            </w:r>
          </w:p>
        </w:tc>
        <w:tc>
          <w:tcPr>
            <w:tcW w:w="4396" w:type="dxa"/>
            <w:tcBorders>
              <w:top w:val="single" w:sz="4" w:space="0" w:color="auto"/>
              <w:left w:val="single" w:sz="6" w:space="0" w:color="000000"/>
              <w:bottom w:val="single" w:sz="4" w:space="0" w:color="auto"/>
              <w:right w:val="single" w:sz="4" w:space="0" w:color="auto"/>
            </w:tcBorders>
          </w:tcPr>
          <w:p w:rsidR="002F777F" w:rsidRPr="000E4545" w:rsidRDefault="002F777F">
            <w:pPr>
              <w:rPr>
                <w:sz w:val="24"/>
              </w:rPr>
            </w:pPr>
          </w:p>
        </w:tc>
      </w:tr>
      <w:tr w:rsidR="002F777F"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2F777F" w:rsidRPr="000E4545" w:rsidRDefault="002F777F">
            <w:pPr>
              <w:rPr>
                <w:sz w:val="24"/>
              </w:rPr>
            </w:pPr>
            <w:r w:rsidRPr="000E4545">
              <w:rPr>
                <w:sz w:val="24"/>
              </w:rPr>
              <w:t>1.14</w:t>
            </w:r>
          </w:p>
        </w:tc>
        <w:tc>
          <w:tcPr>
            <w:tcW w:w="3960" w:type="dxa"/>
            <w:tcBorders>
              <w:top w:val="single" w:sz="4" w:space="0" w:color="auto"/>
              <w:left w:val="single" w:sz="6" w:space="0" w:color="000000"/>
              <w:bottom w:val="single" w:sz="4" w:space="0" w:color="auto"/>
              <w:right w:val="single" w:sz="6" w:space="0" w:color="000000"/>
            </w:tcBorders>
            <w:vAlign w:val="center"/>
          </w:tcPr>
          <w:p w:rsidR="002F777F" w:rsidRPr="000E4545" w:rsidRDefault="002F777F">
            <w:pPr>
              <w:rPr>
                <w:sz w:val="24"/>
              </w:rPr>
            </w:pPr>
            <w:r w:rsidRPr="000E4545">
              <w:rPr>
                <w:sz w:val="24"/>
              </w:rPr>
              <w:t>ФИО лица, ответственного за связь с ЗАО «ФБ ММВБ» деятельность с указанием контактных тел./факса</w:t>
            </w:r>
          </w:p>
        </w:tc>
        <w:tc>
          <w:tcPr>
            <w:tcW w:w="4396" w:type="dxa"/>
            <w:tcBorders>
              <w:top w:val="single" w:sz="4" w:space="0" w:color="auto"/>
              <w:left w:val="single" w:sz="6" w:space="0" w:color="000000"/>
              <w:bottom w:val="single" w:sz="4" w:space="0" w:color="auto"/>
              <w:right w:val="single" w:sz="4" w:space="0" w:color="auto"/>
            </w:tcBorders>
          </w:tcPr>
          <w:p w:rsidR="002F777F" w:rsidRPr="000E4545" w:rsidRDefault="002F777F">
            <w:pPr>
              <w:rPr>
                <w:sz w:val="24"/>
              </w:rPr>
            </w:pPr>
          </w:p>
        </w:tc>
      </w:tr>
      <w:tr w:rsidR="002F777F"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2F777F" w:rsidRPr="000E4545" w:rsidRDefault="002F777F" w:rsidP="007239E5">
            <w:pPr>
              <w:rPr>
                <w:sz w:val="24"/>
              </w:rPr>
            </w:pPr>
            <w:r w:rsidRPr="000E4545">
              <w:rPr>
                <w:sz w:val="24"/>
              </w:rPr>
              <w:t>1.15.</w:t>
            </w:r>
          </w:p>
        </w:tc>
        <w:tc>
          <w:tcPr>
            <w:tcW w:w="3960" w:type="dxa"/>
            <w:tcBorders>
              <w:top w:val="single" w:sz="4" w:space="0" w:color="auto"/>
              <w:left w:val="single" w:sz="6" w:space="0" w:color="000000"/>
              <w:bottom w:val="single" w:sz="4" w:space="0" w:color="auto"/>
              <w:right w:val="single" w:sz="6" w:space="0" w:color="000000"/>
            </w:tcBorders>
          </w:tcPr>
          <w:p w:rsidR="002F777F" w:rsidRPr="000E4545" w:rsidRDefault="002F777F" w:rsidP="007239E5">
            <w:pPr>
              <w:rPr>
                <w:sz w:val="24"/>
              </w:rPr>
            </w:pPr>
            <w:r w:rsidRPr="000E4545">
              <w:rPr>
                <w:sz w:val="24"/>
              </w:rPr>
              <w:t xml:space="preserve">Адрес сайта Эмитента в Internet </w:t>
            </w:r>
          </w:p>
        </w:tc>
        <w:tc>
          <w:tcPr>
            <w:tcW w:w="4396" w:type="dxa"/>
            <w:tcBorders>
              <w:top w:val="single" w:sz="4" w:space="0" w:color="auto"/>
              <w:left w:val="single" w:sz="6" w:space="0" w:color="000000"/>
              <w:bottom w:val="single" w:sz="4" w:space="0" w:color="auto"/>
              <w:right w:val="single" w:sz="4" w:space="0" w:color="auto"/>
            </w:tcBorders>
          </w:tcPr>
          <w:p w:rsidR="002F777F" w:rsidRPr="000E4545" w:rsidRDefault="002F777F" w:rsidP="007239E5">
            <w:pPr>
              <w:rPr>
                <w:sz w:val="24"/>
              </w:rPr>
            </w:pPr>
          </w:p>
        </w:tc>
      </w:tr>
    </w:tbl>
    <w:p w:rsidR="004F43DE" w:rsidRPr="000E4545" w:rsidRDefault="004F43DE">
      <w:pPr>
        <w:rPr>
          <w:b/>
          <w:sz w:val="24"/>
        </w:rPr>
      </w:pPr>
    </w:p>
    <w:p w:rsidR="004F43DE" w:rsidRPr="000E4545" w:rsidRDefault="004F43DE">
      <w:pPr>
        <w:rPr>
          <w:b/>
          <w:sz w:val="24"/>
        </w:rPr>
      </w:pPr>
      <w:r w:rsidRPr="000E4545">
        <w:rPr>
          <w:b/>
          <w:sz w:val="24"/>
        </w:rPr>
        <w:t>2. Информация о платежном агенте</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2.1.</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Наименование платежного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2.2.</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Контактное лицо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2.3.</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Должность контактного лица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2.4.</w:t>
            </w:r>
          </w:p>
        </w:tc>
        <w:tc>
          <w:tcPr>
            <w:tcW w:w="427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2.5.</w:t>
            </w:r>
          </w:p>
        </w:tc>
        <w:tc>
          <w:tcPr>
            <w:tcW w:w="4272"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Факс платёжного агента</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2.6.</w:t>
            </w:r>
          </w:p>
        </w:tc>
        <w:tc>
          <w:tcPr>
            <w:tcW w:w="4272"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r w:rsidRPr="000E4545">
              <w:rPr>
                <w:sz w:val="24"/>
              </w:rPr>
              <w:t>Адрес электронной почты платёжного агента</w:t>
            </w:r>
          </w:p>
        </w:tc>
        <w:tc>
          <w:tcPr>
            <w:tcW w:w="4084" w:type="dxa"/>
            <w:tcBorders>
              <w:top w:val="single" w:sz="6" w:space="0" w:color="000000"/>
              <w:left w:val="single" w:sz="4" w:space="0" w:color="auto"/>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3. Информация об организации осуществляющей функции продавца ценной бумаги при размещении в ЗАО «ФБ ММВБ»</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272"/>
        <w:gridCol w:w="4084"/>
      </w:tblGrid>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3.1.</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Наименование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lastRenderedPageBreak/>
              <w:t>3.2.</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Контактное лицо организации (ий), осуществляющей функции продавца (ов) ценной бумаги при размещении в ЗАО «ФБ ММВБ»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3.3.</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3.4.</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Телефон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3.5.</w:t>
            </w:r>
          </w:p>
        </w:tc>
        <w:tc>
          <w:tcPr>
            <w:tcW w:w="4272"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Факс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lang w:val="en-US"/>
              </w:rPr>
            </w:pPr>
            <w:r w:rsidRPr="000E4545">
              <w:rPr>
                <w:sz w:val="24"/>
                <w:lang w:val="en-US"/>
              </w:rPr>
              <w:t>3.</w:t>
            </w:r>
            <w:r w:rsidRPr="000E4545">
              <w:rPr>
                <w:sz w:val="24"/>
              </w:rPr>
              <w:t>6</w:t>
            </w:r>
            <w:r w:rsidRPr="000E4545">
              <w:rPr>
                <w:sz w:val="24"/>
                <w:lang w:val="en-US"/>
              </w:rPr>
              <w:t>.</w:t>
            </w:r>
          </w:p>
        </w:tc>
        <w:tc>
          <w:tcPr>
            <w:tcW w:w="4272"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организации (ий), осуществляющей функции продавца (ов) ценной бумаги при размещении в ЗАО «ФБ ММВБ»</w:t>
            </w:r>
          </w:p>
        </w:tc>
        <w:tc>
          <w:tcPr>
            <w:tcW w:w="408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4.</w:t>
      </w:r>
      <w:r w:rsidRPr="000E4545">
        <w:rPr>
          <w:b/>
          <w:sz w:val="24"/>
        </w:rPr>
        <w:tab/>
        <w:t>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204"/>
        <w:gridCol w:w="966"/>
        <w:gridCol w:w="310"/>
        <w:gridCol w:w="362"/>
        <w:gridCol w:w="498"/>
        <w:gridCol w:w="699"/>
        <w:gridCol w:w="471"/>
        <w:gridCol w:w="380"/>
        <w:gridCol w:w="634"/>
        <w:gridCol w:w="18"/>
        <w:gridCol w:w="1386"/>
      </w:tblGrid>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выпуска ценных бумаг</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4.2.</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Номинальная стоимость ценных бумаг</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4.3.</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Регистрационный номер</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государственной регистрации Условий эмиссии</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4.4.</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Регистрационный номер выпуска, присваиваемый эмитентом</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4.5.</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присвоения регистрационного номера, присваиваемого эмитентом</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                                                                                                                             4.6.</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Уникальный регистрационный код выпуска (серии, транша) – при наличии.</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4.7.</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Порядковый номер выпуска</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4.8</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Общее количество эмитируемых ценных бумаг</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4.9.</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Объем эмиссии выпуска (руб.)</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4.10.</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начала размещения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4.11.</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окончания размещения или порядок ее определения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4.12.</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погашения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4.13.</w:t>
            </w:r>
          </w:p>
        </w:tc>
        <w:tc>
          <w:tcPr>
            <w:tcW w:w="4314" w:type="dxa"/>
            <w:gridSpan w:val="6"/>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размещения или порядок ее определения</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4.14.</w:t>
            </w:r>
          </w:p>
        </w:tc>
        <w:tc>
          <w:tcPr>
            <w:tcW w:w="4314" w:type="dxa"/>
            <w:gridSpan w:val="6"/>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Срок обращения ценных бумаг</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4.15.</w:t>
            </w:r>
          </w:p>
        </w:tc>
        <w:tc>
          <w:tcPr>
            <w:tcW w:w="4314" w:type="dxa"/>
            <w:gridSpan w:val="6"/>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Дата окончания срока обращения ценных бумаг</w:t>
            </w:r>
          </w:p>
        </w:tc>
        <w:tc>
          <w:tcPr>
            <w:tcW w:w="4086" w:type="dxa"/>
            <w:gridSpan w:val="7"/>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6" w:type="dxa"/>
            <w:vMerge w:val="restart"/>
            <w:tcBorders>
              <w:top w:val="single" w:sz="6" w:space="0" w:color="000000"/>
              <w:left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4.16.</w:t>
            </w:r>
          </w:p>
        </w:tc>
        <w:tc>
          <w:tcPr>
            <w:tcW w:w="2676" w:type="dxa"/>
            <w:gridSpan w:val="3"/>
            <w:vMerge w:val="restart"/>
            <w:tcBorders>
              <w:top w:val="single" w:sz="6" w:space="0" w:color="000000"/>
              <w:left w:val="single" w:sz="6" w:space="0" w:color="000000"/>
              <w:right w:val="single" w:sz="6" w:space="0" w:color="000000"/>
            </w:tcBorders>
          </w:tcPr>
          <w:p w:rsidR="004F43DE" w:rsidRPr="000E4545" w:rsidRDefault="004F43DE">
            <w:pPr>
              <w:rPr>
                <w:sz w:val="24"/>
              </w:rPr>
            </w:pPr>
            <w:r w:rsidRPr="000E4545">
              <w:rPr>
                <w:sz w:val="24"/>
              </w:rPr>
              <w:t>Сроки приостановки и возобновления обращения ценной бумаги в ЗАО «ФБ ММВБ»**</w:t>
            </w:r>
          </w:p>
        </w:tc>
        <w:tc>
          <w:tcPr>
            <w:tcW w:w="2835"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503"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За (дней)</w:t>
            </w:r>
          </w:p>
          <w:p w:rsidR="004F43DE" w:rsidRPr="000E4545" w:rsidRDefault="004F43DE">
            <w:pPr>
              <w:rPr>
                <w:sz w:val="24"/>
              </w:rPr>
            </w:pPr>
            <w:r w:rsidRPr="000E4545">
              <w:rPr>
                <w:sz w:val="24"/>
              </w:rPr>
              <w:t>(в соо тветствии с эмиссионн ыми документами)</w:t>
            </w:r>
          </w:p>
        </w:tc>
        <w:tc>
          <w:tcPr>
            <w:tcW w:w="138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Даты, с которых приостанавливается/возобновляется обращение</w:t>
            </w:r>
          </w:p>
        </w:tc>
      </w:tr>
      <w:tr w:rsidR="004F43DE" w:rsidRPr="000E4545">
        <w:tblPrEx>
          <w:tblCellMar>
            <w:top w:w="0" w:type="dxa"/>
            <w:bottom w:w="0" w:type="dxa"/>
          </w:tblCellMar>
        </w:tblPrEx>
        <w:trPr>
          <w:cantSplit/>
          <w:trHeight w:val="897"/>
        </w:trPr>
        <w:tc>
          <w:tcPr>
            <w:tcW w:w="726" w:type="dxa"/>
            <w:vMerge/>
            <w:tcBorders>
              <w:left w:val="single" w:sz="6" w:space="0" w:color="000000"/>
              <w:right w:val="single" w:sz="6" w:space="0" w:color="000000"/>
            </w:tcBorders>
          </w:tcPr>
          <w:p w:rsidR="004F43DE" w:rsidRPr="000E4545" w:rsidRDefault="004F43DE">
            <w:pPr>
              <w:rPr>
                <w:sz w:val="24"/>
              </w:rPr>
            </w:pPr>
          </w:p>
        </w:tc>
        <w:tc>
          <w:tcPr>
            <w:tcW w:w="2676" w:type="dxa"/>
            <w:gridSpan w:val="3"/>
            <w:vMerge/>
            <w:tcBorders>
              <w:left w:val="single" w:sz="6" w:space="0" w:color="000000"/>
              <w:right w:val="single" w:sz="6" w:space="0" w:color="000000"/>
            </w:tcBorders>
          </w:tcPr>
          <w:p w:rsidR="004F43DE" w:rsidRPr="000E4545" w:rsidRDefault="004F43DE">
            <w:pPr>
              <w:rPr>
                <w:sz w:val="24"/>
              </w:rPr>
            </w:pPr>
          </w:p>
        </w:tc>
        <w:tc>
          <w:tcPr>
            <w:tcW w:w="2835"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обращения для выплаты купона</w:t>
            </w:r>
          </w:p>
        </w:tc>
        <w:tc>
          <w:tcPr>
            <w:tcW w:w="1503"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 </w:t>
            </w:r>
          </w:p>
        </w:tc>
        <w:tc>
          <w:tcPr>
            <w:tcW w:w="138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lang w:val="en-US"/>
              </w:rPr>
            </w:pPr>
            <w:r w:rsidRPr="000E4545">
              <w:rPr>
                <w:sz w:val="24"/>
                <w:lang w:val="en-US"/>
              </w:rPr>
              <w:t>I -</w:t>
            </w:r>
          </w:p>
          <w:p w:rsidR="004F43DE" w:rsidRPr="000E4545" w:rsidRDefault="004F43DE">
            <w:pPr>
              <w:rPr>
                <w:sz w:val="24"/>
                <w:lang w:val="en-US"/>
              </w:rPr>
            </w:pPr>
            <w:r w:rsidRPr="000E4545">
              <w:rPr>
                <w:sz w:val="24"/>
                <w:lang w:val="en-US"/>
              </w:rPr>
              <w:t xml:space="preserve">II - </w:t>
            </w:r>
          </w:p>
          <w:p w:rsidR="004F43DE" w:rsidRPr="000E4545" w:rsidRDefault="004F43DE">
            <w:pPr>
              <w:rPr>
                <w:sz w:val="24"/>
                <w:lang w:val="en-US"/>
              </w:rPr>
            </w:pPr>
            <w:r w:rsidRPr="000E4545">
              <w:rPr>
                <w:sz w:val="24"/>
                <w:lang w:val="en-US"/>
              </w:rPr>
              <w:t xml:space="preserve">III - </w:t>
            </w:r>
          </w:p>
        </w:tc>
      </w:tr>
      <w:tr w:rsidR="004F43DE" w:rsidRPr="000E4545">
        <w:tblPrEx>
          <w:tblCellMar>
            <w:top w:w="0" w:type="dxa"/>
            <w:bottom w:w="0" w:type="dxa"/>
          </w:tblCellMar>
        </w:tblPrEx>
        <w:trPr>
          <w:cantSplit/>
          <w:trHeight w:val="870"/>
        </w:trPr>
        <w:tc>
          <w:tcPr>
            <w:tcW w:w="726" w:type="dxa"/>
            <w:vMerge/>
            <w:tcBorders>
              <w:left w:val="single" w:sz="6" w:space="0" w:color="000000"/>
              <w:right w:val="single" w:sz="6" w:space="0" w:color="000000"/>
            </w:tcBorders>
          </w:tcPr>
          <w:p w:rsidR="004F43DE" w:rsidRPr="000E4545" w:rsidRDefault="004F43DE">
            <w:pPr>
              <w:rPr>
                <w:sz w:val="24"/>
                <w:lang w:val="en-US"/>
              </w:rPr>
            </w:pPr>
          </w:p>
        </w:tc>
        <w:tc>
          <w:tcPr>
            <w:tcW w:w="2676" w:type="dxa"/>
            <w:gridSpan w:val="3"/>
            <w:vMerge/>
            <w:tcBorders>
              <w:left w:val="single" w:sz="6" w:space="0" w:color="000000"/>
              <w:right w:val="single" w:sz="6" w:space="0" w:color="000000"/>
            </w:tcBorders>
          </w:tcPr>
          <w:p w:rsidR="004F43DE" w:rsidRPr="000E4545" w:rsidRDefault="004F43DE">
            <w:pPr>
              <w:rPr>
                <w:sz w:val="24"/>
                <w:lang w:val="en-US"/>
              </w:rPr>
            </w:pPr>
          </w:p>
        </w:tc>
        <w:tc>
          <w:tcPr>
            <w:tcW w:w="2835"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Возобновление обращение </w:t>
            </w:r>
          </w:p>
        </w:tc>
        <w:tc>
          <w:tcPr>
            <w:tcW w:w="1503"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38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lang w:val="en-US"/>
              </w:rPr>
              <w:t>I</w:t>
            </w:r>
            <w:r w:rsidRPr="000E4545">
              <w:rPr>
                <w:sz w:val="24"/>
              </w:rPr>
              <w:t xml:space="preserve"> -</w:t>
            </w:r>
          </w:p>
          <w:p w:rsidR="004F43DE" w:rsidRPr="000E4545" w:rsidRDefault="004F43DE">
            <w:pPr>
              <w:rPr>
                <w:sz w:val="24"/>
              </w:rPr>
            </w:pPr>
            <w:r w:rsidRPr="000E4545">
              <w:rPr>
                <w:sz w:val="24"/>
              </w:rPr>
              <w:t xml:space="preserve">II - </w:t>
            </w:r>
          </w:p>
          <w:p w:rsidR="004F43DE" w:rsidRPr="000E4545" w:rsidRDefault="004F43DE">
            <w:pPr>
              <w:rPr>
                <w:sz w:val="24"/>
              </w:rPr>
            </w:pPr>
            <w:r w:rsidRPr="000E4545">
              <w:rPr>
                <w:sz w:val="24"/>
              </w:rPr>
              <w:t xml:space="preserve">III - </w:t>
            </w:r>
          </w:p>
        </w:tc>
      </w:tr>
      <w:tr w:rsidR="004F43DE" w:rsidRPr="000E4545">
        <w:tblPrEx>
          <w:tblCellMar>
            <w:top w:w="0" w:type="dxa"/>
            <w:bottom w:w="0" w:type="dxa"/>
          </w:tblCellMar>
        </w:tblPrEx>
        <w:trPr>
          <w:cantSplit/>
          <w:trHeight w:val="534"/>
        </w:trPr>
        <w:tc>
          <w:tcPr>
            <w:tcW w:w="726" w:type="dxa"/>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2676" w:type="dxa"/>
            <w:gridSpan w:val="3"/>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2835"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торгов при погашении</w:t>
            </w:r>
          </w:p>
        </w:tc>
        <w:tc>
          <w:tcPr>
            <w:tcW w:w="1503"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38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69"/>
        </w:trPr>
        <w:tc>
          <w:tcPr>
            <w:tcW w:w="726" w:type="dxa"/>
            <w:vMerge w:val="restart"/>
            <w:tcBorders>
              <w:top w:val="single" w:sz="6" w:space="0" w:color="000000"/>
              <w:left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4.17.</w:t>
            </w:r>
          </w:p>
        </w:tc>
        <w:tc>
          <w:tcPr>
            <w:tcW w:w="1259"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начала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окончания купонного периода</w:t>
            </w:r>
          </w:p>
        </w:tc>
        <w:tc>
          <w:tcPr>
            <w:tcW w:w="1170" w:type="dxa"/>
            <w:gridSpan w:val="3"/>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 xml:space="preserve">Продолжительность купонного периода (в днях) </w:t>
            </w:r>
          </w:p>
        </w:tc>
        <w:tc>
          <w:tcPr>
            <w:tcW w:w="1170"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Размер дохода по купону</w:t>
            </w:r>
          </w:p>
          <w:p w:rsidR="004F43DE" w:rsidRPr="000E4545" w:rsidRDefault="004F43DE">
            <w:pPr>
              <w:jc w:val="center"/>
              <w:rPr>
                <w:sz w:val="24"/>
              </w:rPr>
            </w:pPr>
            <w:r w:rsidRPr="000E4545">
              <w:rPr>
                <w:sz w:val="24"/>
              </w:rPr>
              <w:t>(в %  и в рублях)</w:t>
            </w:r>
          </w:p>
        </w:tc>
        <w:tc>
          <w:tcPr>
            <w:tcW w:w="1014"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выплаты по купону</w:t>
            </w:r>
          </w:p>
        </w:tc>
        <w:tc>
          <w:tcPr>
            <w:tcW w:w="1404"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фиксации списка владельцев</w:t>
            </w:r>
          </w:p>
        </w:tc>
      </w:tr>
      <w:tr w:rsidR="004F43DE" w:rsidRPr="000E4545">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4F43DE" w:rsidRPr="000E4545" w:rsidRDefault="004F43DE">
            <w:pPr>
              <w:rPr>
                <w:sz w:val="24"/>
              </w:rPr>
            </w:pPr>
          </w:p>
        </w:tc>
        <w:tc>
          <w:tcPr>
            <w:tcW w:w="1259" w:type="dxa"/>
            <w:tcBorders>
              <w:top w:val="nil"/>
              <w:left w:val="single" w:sz="6" w:space="0" w:color="000000"/>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3"/>
            <w:tcBorders>
              <w:top w:val="single" w:sz="4" w:space="0" w:color="auto"/>
              <w:left w:val="single" w:sz="4" w:space="0" w:color="auto"/>
              <w:bottom w:val="single" w:sz="4" w:space="0" w:color="auto"/>
              <w:right w:val="single" w:sz="4" w:space="0" w:color="auto"/>
            </w:tcBorders>
          </w:tcPr>
          <w:p w:rsidR="004F43DE" w:rsidRPr="000E4545" w:rsidRDefault="004F43DE">
            <w:pPr>
              <w:jc w:val="cente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67"/>
        </w:trPr>
        <w:tc>
          <w:tcPr>
            <w:tcW w:w="726" w:type="dxa"/>
            <w:vMerge/>
            <w:tcBorders>
              <w:left w:val="single" w:sz="6" w:space="0" w:color="000000"/>
              <w:right w:val="single" w:sz="6" w:space="0" w:color="000000"/>
            </w:tcBorders>
          </w:tcPr>
          <w:p w:rsidR="004F43DE" w:rsidRPr="000E4545" w:rsidRDefault="004F43DE">
            <w:pPr>
              <w:rPr>
                <w:sz w:val="24"/>
              </w:rPr>
            </w:pPr>
          </w:p>
        </w:tc>
        <w:tc>
          <w:tcPr>
            <w:tcW w:w="1259" w:type="dxa"/>
            <w:tcBorders>
              <w:top w:val="nil"/>
              <w:left w:val="single" w:sz="6" w:space="0" w:color="000000"/>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3"/>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67"/>
        </w:trPr>
        <w:tc>
          <w:tcPr>
            <w:tcW w:w="726" w:type="dxa"/>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1259" w:type="dxa"/>
            <w:tcBorders>
              <w:top w:val="nil"/>
              <w:left w:val="single" w:sz="6" w:space="0" w:color="000000"/>
              <w:bottom w:val="single" w:sz="6" w:space="0" w:color="000000"/>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3"/>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4.18.</w:t>
            </w:r>
          </w:p>
        </w:tc>
        <w:tc>
          <w:tcPr>
            <w:tcW w:w="3952"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доходности**</w:t>
            </w:r>
          </w:p>
        </w:tc>
        <w:tc>
          <w:tcPr>
            <w:tcW w:w="4448" w:type="dxa"/>
            <w:gridSpan w:val="8"/>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4.19.</w:t>
            </w:r>
          </w:p>
        </w:tc>
        <w:tc>
          <w:tcPr>
            <w:tcW w:w="3952"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накопленного купонного дохода**</w:t>
            </w:r>
          </w:p>
        </w:tc>
        <w:tc>
          <w:tcPr>
            <w:tcW w:w="4448" w:type="dxa"/>
            <w:gridSpan w:val="8"/>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35"/>
        </w:trPr>
        <w:tc>
          <w:tcPr>
            <w:tcW w:w="726" w:type="dxa"/>
            <w:vMerge w:val="restart"/>
            <w:tcBorders>
              <w:top w:val="single" w:sz="6" w:space="0" w:color="000000"/>
              <w:left w:val="single" w:sz="6" w:space="0" w:color="000000"/>
              <w:right w:val="single" w:sz="6" w:space="0" w:color="000000"/>
            </w:tcBorders>
          </w:tcPr>
          <w:p w:rsidR="004F43DE" w:rsidRPr="000E4545" w:rsidRDefault="004F43DE">
            <w:pPr>
              <w:rPr>
                <w:sz w:val="24"/>
              </w:rPr>
            </w:pPr>
            <w:r w:rsidRPr="000E4545">
              <w:rPr>
                <w:sz w:val="24"/>
              </w:rPr>
              <w:t>4.20.</w:t>
            </w:r>
          </w:p>
        </w:tc>
        <w:tc>
          <w:tcPr>
            <w:tcW w:w="3952" w:type="dxa"/>
            <w:gridSpan w:val="5"/>
            <w:vMerge w:val="restart"/>
            <w:tcBorders>
              <w:top w:val="single" w:sz="6" w:space="0" w:color="000000"/>
              <w:left w:val="single" w:sz="6" w:space="0" w:color="000000"/>
              <w:right w:val="single" w:sz="6" w:space="0" w:color="000000"/>
            </w:tcBorders>
          </w:tcPr>
          <w:p w:rsidR="004F43DE" w:rsidRPr="000E4545" w:rsidRDefault="004F43DE">
            <w:pPr>
              <w:rPr>
                <w:sz w:val="24"/>
              </w:rPr>
            </w:pPr>
            <w:r w:rsidRPr="000E4545">
              <w:rPr>
                <w:sz w:val="24"/>
              </w:rPr>
              <w:t>Данные о проведении выкупа **</w:t>
            </w:r>
          </w:p>
        </w:tc>
        <w:tc>
          <w:tcPr>
            <w:tcW w:w="2410"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выкупа</w:t>
            </w:r>
          </w:p>
        </w:tc>
        <w:tc>
          <w:tcPr>
            <w:tcW w:w="2038"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выкупа</w:t>
            </w:r>
          </w:p>
        </w:tc>
      </w:tr>
      <w:tr w:rsidR="004F43DE" w:rsidRPr="000E4545">
        <w:tblPrEx>
          <w:tblCellMar>
            <w:top w:w="0" w:type="dxa"/>
            <w:bottom w:w="0" w:type="dxa"/>
          </w:tblCellMar>
        </w:tblPrEx>
        <w:trPr>
          <w:cantSplit/>
          <w:trHeight w:val="135"/>
        </w:trPr>
        <w:tc>
          <w:tcPr>
            <w:tcW w:w="726" w:type="dxa"/>
            <w:vMerge/>
            <w:tcBorders>
              <w:left w:val="single" w:sz="6" w:space="0" w:color="000000"/>
              <w:right w:val="single" w:sz="6" w:space="0" w:color="000000"/>
            </w:tcBorders>
          </w:tcPr>
          <w:p w:rsidR="004F43DE" w:rsidRPr="000E4545" w:rsidRDefault="004F43DE">
            <w:pPr>
              <w:rPr>
                <w:sz w:val="24"/>
              </w:rPr>
            </w:pPr>
          </w:p>
        </w:tc>
        <w:tc>
          <w:tcPr>
            <w:tcW w:w="3952" w:type="dxa"/>
            <w:gridSpan w:val="5"/>
            <w:vMerge/>
            <w:tcBorders>
              <w:left w:val="single" w:sz="6" w:space="0" w:color="000000"/>
              <w:right w:val="single" w:sz="6" w:space="0" w:color="000000"/>
            </w:tcBorders>
          </w:tcPr>
          <w:p w:rsidR="004F43DE" w:rsidRPr="000E4545" w:rsidRDefault="004F43DE">
            <w:pPr>
              <w:rPr>
                <w:sz w:val="24"/>
              </w:rPr>
            </w:pPr>
          </w:p>
        </w:tc>
        <w:tc>
          <w:tcPr>
            <w:tcW w:w="2410"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038"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35"/>
        </w:trPr>
        <w:tc>
          <w:tcPr>
            <w:tcW w:w="726" w:type="dxa"/>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3952" w:type="dxa"/>
            <w:gridSpan w:val="5"/>
            <w:vMerge/>
            <w:tcBorders>
              <w:left w:val="single" w:sz="6" w:space="0" w:color="000000"/>
              <w:bottom w:val="single" w:sz="6" w:space="0" w:color="000000"/>
              <w:right w:val="single" w:sz="6" w:space="0" w:color="000000"/>
            </w:tcBorders>
          </w:tcPr>
          <w:p w:rsidR="004F43DE" w:rsidRPr="000E4545" w:rsidRDefault="004F43DE">
            <w:pPr>
              <w:rPr>
                <w:sz w:val="24"/>
              </w:rPr>
            </w:pPr>
          </w:p>
        </w:tc>
        <w:tc>
          <w:tcPr>
            <w:tcW w:w="2410"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038"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sz w:val="24"/>
        </w:rPr>
      </w:pPr>
      <w:r w:rsidRPr="000E4545">
        <w:rPr>
          <w:sz w:val="24"/>
        </w:rPr>
        <w:t> </w:t>
      </w:r>
    </w:p>
    <w:p w:rsidR="004F43DE" w:rsidRPr="000E4545" w:rsidRDefault="004F43DE">
      <w:pPr>
        <w:rPr>
          <w:b/>
          <w:sz w:val="24"/>
        </w:rPr>
      </w:pPr>
      <w:r w:rsidRPr="000E4545">
        <w:rPr>
          <w:b/>
          <w:sz w:val="24"/>
        </w:rPr>
        <w:t>5.</w:t>
      </w:r>
      <w:r w:rsidRPr="000E4545">
        <w:rPr>
          <w:b/>
          <w:sz w:val="24"/>
        </w:rPr>
        <w:tab/>
        <w:t>Дополнительная информация</w:t>
      </w:r>
    </w:p>
    <w:tbl>
      <w:tblPr>
        <w:tblW w:w="0" w:type="auto"/>
        <w:tblInd w:w="45" w:type="dxa"/>
        <w:tblLayout w:type="fixed"/>
        <w:tblCellMar>
          <w:left w:w="45" w:type="dxa"/>
          <w:right w:w="45" w:type="dxa"/>
        </w:tblCellMar>
        <w:tblLook w:val="0000"/>
      </w:tblPr>
      <w:tblGrid>
        <w:gridCol w:w="816"/>
        <w:gridCol w:w="4722"/>
        <w:gridCol w:w="3588"/>
      </w:tblGrid>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w:t>
            </w:r>
          </w:p>
        </w:tc>
        <w:tc>
          <w:tcPr>
            <w:tcW w:w="472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Направление использования средств</w:t>
            </w:r>
          </w:p>
        </w:tc>
        <w:tc>
          <w:tcPr>
            <w:tcW w:w="3588"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5.2.</w:t>
            </w:r>
          </w:p>
        </w:tc>
        <w:tc>
          <w:tcPr>
            <w:tcW w:w="472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pacing w:val="2"/>
                <w:kern w:val="2"/>
                <w:position w:val="2"/>
                <w:sz w:val="24"/>
              </w:rPr>
              <w:t>Источник выплат по обязательствам</w:t>
            </w:r>
          </w:p>
        </w:tc>
        <w:tc>
          <w:tcPr>
            <w:tcW w:w="3588"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5.3.</w:t>
            </w:r>
          </w:p>
        </w:tc>
        <w:tc>
          <w:tcPr>
            <w:tcW w:w="472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kern w:val="2"/>
                <w:sz w:val="24"/>
              </w:rPr>
              <w:t>Обеспечение займа</w:t>
            </w:r>
          </w:p>
        </w:tc>
        <w:tc>
          <w:tcPr>
            <w:tcW w:w="3588"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5.4.</w:t>
            </w:r>
          </w:p>
        </w:tc>
        <w:tc>
          <w:tcPr>
            <w:tcW w:w="472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Наличие профессиональных участников рынка ценных бумаг, выполняющих функции маркет-мейкеров </w:t>
            </w:r>
          </w:p>
        </w:tc>
        <w:tc>
          <w:tcPr>
            <w:tcW w:w="3588"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5.5.</w:t>
            </w:r>
          </w:p>
        </w:tc>
        <w:tc>
          <w:tcPr>
            <w:tcW w:w="4722"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Наличие сети уполномоченных финансовых институтов для обслуживания погашения ценных бумаг и выплаты по ним процентов</w:t>
            </w:r>
          </w:p>
        </w:tc>
        <w:tc>
          <w:tcPr>
            <w:tcW w:w="3588"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881099" w:rsidRPr="000E4545" w:rsidRDefault="00881099" w:rsidP="00881099">
      <w:pPr>
        <w:ind w:left="360"/>
        <w:rPr>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jc w:val="both"/>
        <w:rPr>
          <w:sz w:val="24"/>
        </w:rPr>
      </w:pPr>
      <w:r w:rsidRPr="000E4545">
        <w:rPr>
          <w:sz w:val="24"/>
        </w:rPr>
        <w:t xml:space="preserve">      (руководитель организации или                                          (Ф. И. О.) </w:t>
      </w:r>
    </w:p>
    <w:p w:rsidR="004F43DE" w:rsidRPr="000E4545" w:rsidRDefault="004F43DE">
      <w:pPr>
        <w:widowControl/>
        <w:jc w:val="both"/>
        <w:rPr>
          <w:sz w:val="24"/>
        </w:rPr>
      </w:pPr>
      <w:r w:rsidRPr="000E4545">
        <w:rPr>
          <w:sz w:val="24"/>
        </w:rPr>
        <w:t xml:space="preserve">       иное уполномоченное лицо)                                                             </w:t>
      </w:r>
    </w:p>
    <w:p w:rsidR="004F43DE" w:rsidRPr="000E4545" w:rsidRDefault="004F43DE">
      <w:pPr>
        <w:widowControl/>
        <w:jc w:val="both"/>
        <w:rPr>
          <w:sz w:val="24"/>
        </w:rPr>
      </w:pPr>
      <w:r w:rsidRPr="000E4545">
        <w:rPr>
          <w:sz w:val="24"/>
        </w:rPr>
        <w:t xml:space="preserve">        м.  п.</w:t>
      </w:r>
    </w:p>
    <w:p w:rsidR="004F43DE" w:rsidRPr="000E4545" w:rsidRDefault="004F43DE">
      <w:pPr>
        <w:spacing w:before="120"/>
        <w:jc w:val="both"/>
        <w:rPr>
          <w:sz w:val="24"/>
        </w:rPr>
      </w:pPr>
      <w:r w:rsidRPr="000E4545">
        <w:rPr>
          <w:sz w:val="24"/>
        </w:rPr>
        <w:t xml:space="preserve">* При допуске к </w:t>
      </w:r>
      <w:r w:rsidR="006C56B6" w:rsidRPr="000E4545">
        <w:rPr>
          <w:sz w:val="24"/>
        </w:rPr>
        <w:t xml:space="preserve">торгам в процессе размещения </w:t>
      </w:r>
      <w:r w:rsidRPr="000E4545">
        <w:rPr>
          <w:sz w:val="24"/>
        </w:rPr>
        <w:t xml:space="preserve">или </w:t>
      </w:r>
      <w:r w:rsidR="006C56B6" w:rsidRPr="000E4545">
        <w:rPr>
          <w:sz w:val="24"/>
        </w:rPr>
        <w:t xml:space="preserve">обращения </w:t>
      </w:r>
      <w:r w:rsidRPr="000E4545">
        <w:rPr>
          <w:sz w:val="24"/>
        </w:rPr>
        <w:t>нескольких выпусков ценных бумаг, на каждый из выпусков предоставляется отдельная Анкета. Анкета должна быть прошита, пронумерована, скреплена печатью эмитента (уполномоченного лица эмитента) и подписью уполномоченного лица.</w:t>
      </w:r>
    </w:p>
    <w:p w:rsidR="004F43DE" w:rsidRPr="000E4545" w:rsidRDefault="004F43DE">
      <w:pPr>
        <w:spacing w:before="120"/>
        <w:jc w:val="both"/>
        <w:rPr>
          <w:sz w:val="24"/>
        </w:rPr>
      </w:pPr>
      <w:r w:rsidRPr="000E4545">
        <w:rPr>
          <w:sz w:val="24"/>
        </w:rPr>
        <w:t xml:space="preserve">** При допуске облигаций </w:t>
      </w:r>
      <w:r w:rsidR="006C56B6" w:rsidRPr="000E4545">
        <w:rPr>
          <w:sz w:val="24"/>
        </w:rPr>
        <w:t xml:space="preserve">к торгам в процессе размещения </w:t>
      </w:r>
      <w:r w:rsidRPr="000E4545">
        <w:rPr>
          <w:sz w:val="24"/>
        </w:rPr>
        <w:t xml:space="preserve">или </w:t>
      </w:r>
      <w:r w:rsidR="006C56B6" w:rsidRPr="000E4545">
        <w:rPr>
          <w:sz w:val="24"/>
        </w:rPr>
        <w:t xml:space="preserve">обращения </w:t>
      </w:r>
      <w:r w:rsidRPr="000E4545">
        <w:rPr>
          <w:sz w:val="24"/>
        </w:rPr>
        <w:t xml:space="preserve">на ЗАО «ФБ </w:t>
      </w:r>
      <w:r w:rsidRPr="000E4545">
        <w:rPr>
          <w:sz w:val="24"/>
        </w:rPr>
        <w:lastRenderedPageBreak/>
        <w:t xml:space="preserve">ММВБ» эмитент дополнительно предоставляет в электронном виде тестовый пример расчета накопленного купонного дохода и доходности в соответствии с формулами, содержащимися в п.п. </w:t>
      </w:r>
      <w:r w:rsidR="003B4431" w:rsidRPr="000E4545">
        <w:rPr>
          <w:sz w:val="24"/>
        </w:rPr>
        <w:t>4</w:t>
      </w:r>
      <w:r w:rsidRPr="000E4545">
        <w:rPr>
          <w:sz w:val="24"/>
        </w:rPr>
        <w:t>.1</w:t>
      </w:r>
      <w:r w:rsidR="003B4431" w:rsidRPr="000E4545">
        <w:rPr>
          <w:sz w:val="24"/>
        </w:rPr>
        <w:t>8</w:t>
      </w:r>
      <w:r w:rsidRPr="000E4545">
        <w:rPr>
          <w:sz w:val="24"/>
        </w:rPr>
        <w:t xml:space="preserve">, </w:t>
      </w:r>
      <w:r w:rsidR="003B4431" w:rsidRPr="000E4545">
        <w:rPr>
          <w:sz w:val="24"/>
        </w:rPr>
        <w:t>4</w:t>
      </w:r>
      <w:r w:rsidRPr="000E4545">
        <w:rPr>
          <w:sz w:val="24"/>
        </w:rPr>
        <w:t>.</w:t>
      </w:r>
      <w:r w:rsidR="003B4431" w:rsidRPr="000E4545">
        <w:rPr>
          <w:sz w:val="24"/>
        </w:rPr>
        <w:t>19</w:t>
      </w:r>
      <w:r w:rsidRPr="000E4545">
        <w:rPr>
          <w:sz w:val="24"/>
        </w:rPr>
        <w:t xml:space="preserve"> Анкеты. Тестовый пример должен содержать данные о значении накопленного купонного дохода на каждый день жизни облигации и значения доходности для нескольких значений цен по облигациям на первый день размещения/обращения ценной бумаги). В каждом случае изменения (определения) параметров ценной бумаги, содержащихся в п.п. </w:t>
      </w:r>
      <w:r w:rsidR="003B4431" w:rsidRPr="000E4545">
        <w:rPr>
          <w:sz w:val="24"/>
        </w:rPr>
        <w:t>4</w:t>
      </w:r>
      <w:r w:rsidRPr="000E4545">
        <w:rPr>
          <w:sz w:val="24"/>
        </w:rPr>
        <w:t>.1</w:t>
      </w:r>
      <w:r w:rsidR="003B4431" w:rsidRPr="000E4545">
        <w:rPr>
          <w:sz w:val="24"/>
        </w:rPr>
        <w:t>6</w:t>
      </w:r>
      <w:r w:rsidRPr="000E4545">
        <w:rPr>
          <w:sz w:val="24"/>
        </w:rPr>
        <w:t xml:space="preserve"> – </w:t>
      </w:r>
      <w:r w:rsidR="003B4431" w:rsidRPr="000E4545">
        <w:rPr>
          <w:sz w:val="24"/>
        </w:rPr>
        <w:t>4</w:t>
      </w:r>
      <w:r w:rsidRPr="000E4545">
        <w:rPr>
          <w:sz w:val="24"/>
        </w:rPr>
        <w:t>.2</w:t>
      </w:r>
      <w:r w:rsidR="003B4431" w:rsidRPr="000E4545">
        <w:rPr>
          <w:sz w:val="24"/>
        </w:rPr>
        <w:t>0</w:t>
      </w:r>
      <w:r w:rsidRPr="000E4545">
        <w:rPr>
          <w:sz w:val="24"/>
        </w:rPr>
        <w:t xml:space="preserve"> Анкеты, Заявитель обязан уведомить Биржу об указанных изменениях в письменной форме в срок не менее чем за пять рабочих дней до даты  вступления их в силу. </w:t>
      </w:r>
    </w:p>
    <w:p w:rsidR="004F43DE" w:rsidRPr="000E4545" w:rsidRDefault="004F43DE">
      <w:pPr>
        <w:widowControl/>
        <w:jc w:val="both"/>
        <w:rPr>
          <w:sz w:val="24"/>
        </w:rPr>
      </w:pPr>
    </w:p>
    <w:p w:rsidR="004F43DE" w:rsidRPr="000E4545" w:rsidRDefault="004F43DE">
      <w:pPr>
        <w:widowControl/>
        <w:jc w:val="both"/>
        <w:rPr>
          <w:sz w:val="24"/>
        </w:rPr>
      </w:pPr>
      <w:r w:rsidRPr="000E4545">
        <w:rPr>
          <w:sz w:val="24"/>
        </w:rPr>
        <w:t>Примечания:</w:t>
      </w:r>
    </w:p>
    <w:p w:rsidR="004F43DE" w:rsidRPr="000E4545" w:rsidRDefault="004F43DE">
      <w:pPr>
        <w:widowControl/>
        <w:tabs>
          <w:tab w:val="left" w:pos="468"/>
        </w:tabs>
        <w:jc w:val="both"/>
        <w:rPr>
          <w:sz w:val="24"/>
        </w:rPr>
      </w:pPr>
      <w:r w:rsidRPr="000E4545">
        <w:rPr>
          <w:sz w:val="24"/>
        </w:rPr>
        <w:t>1.</w:t>
      </w:r>
      <w:r w:rsidRPr="000E4545">
        <w:rPr>
          <w:sz w:val="24"/>
        </w:rPr>
        <w:tab/>
        <w:t>Если Анкета подписана лицом, являющимся руководителем Заявителя, к настоящему Заявлению должен быть приложен документ, содержащий решение уполномоченного о</w:t>
      </w:r>
      <w:r w:rsidRPr="000E4545">
        <w:rPr>
          <w:sz w:val="24"/>
        </w:rPr>
        <w:t>р</w:t>
      </w:r>
      <w:r w:rsidRPr="000E4545">
        <w:rPr>
          <w:sz w:val="24"/>
        </w:rPr>
        <w:t>гана о назначении (избрании) данного руководителя Заявителя либо нотар</w:t>
      </w:r>
      <w:r w:rsidRPr="000E4545">
        <w:rPr>
          <w:sz w:val="24"/>
        </w:rPr>
        <w:t>и</w:t>
      </w:r>
      <w:r w:rsidRPr="000E4545">
        <w:rPr>
          <w:sz w:val="24"/>
        </w:rPr>
        <w:t xml:space="preserve">ально удостоверенная копия такого документа либо выписка из указанного документа, подписанная уполномоченным лицом и скрепленная печатью эмитента (с приложением документа, подтверждающего полномочия лица, заверившего выписку). </w:t>
      </w:r>
    </w:p>
    <w:p w:rsidR="004F43DE" w:rsidRPr="000E4545" w:rsidRDefault="004F43DE">
      <w:pPr>
        <w:widowControl/>
        <w:tabs>
          <w:tab w:val="left" w:pos="468"/>
        </w:tabs>
        <w:jc w:val="both"/>
        <w:rPr>
          <w:sz w:val="24"/>
        </w:rPr>
      </w:pPr>
      <w:r w:rsidRPr="000E4545">
        <w:rPr>
          <w:sz w:val="24"/>
        </w:rPr>
        <w:t>2.</w:t>
      </w:r>
      <w:r w:rsidRPr="000E4545">
        <w:rPr>
          <w:sz w:val="24"/>
        </w:rPr>
        <w:tab/>
        <w:t xml:space="preserve">Если Анкета подписана должностным лицом эмитента, действующим на основании доверенности, то к настоящему Заявлению должна быть приложена доверенность, подтверждающая полномочия лица на подписание Заявления (форма доверенности предусмотрена в Приложении </w:t>
      </w:r>
      <w:r w:rsidR="006D6E74" w:rsidRPr="000E4545">
        <w:rPr>
          <w:sz w:val="24"/>
        </w:rPr>
        <w:t>77</w:t>
      </w:r>
      <w:r w:rsidRPr="000E4545">
        <w:rPr>
          <w:sz w:val="24"/>
        </w:rPr>
        <w:t>), а также документ, подтверждающий назначение (избрание) лица, выдавшего доверенность,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эмитента. В случае предоставления документа, подписанного (заверенного) подписью уполномоченного лица эмитента, дополнительно прилагается документ, подтверждающий полномочия лица, заверившего выписку. </w:t>
      </w:r>
    </w:p>
    <w:p w:rsidR="004F43DE" w:rsidRPr="000E4545" w:rsidRDefault="004F43DE">
      <w:pPr>
        <w:jc w:val="both"/>
        <w:rPr>
          <w:sz w:val="24"/>
        </w:rPr>
      </w:pPr>
      <w:r w:rsidRPr="000E4545">
        <w:rPr>
          <w:sz w:val="24"/>
        </w:rPr>
        <w:t>3.</w:t>
      </w:r>
      <w:r w:rsidRPr="000E4545">
        <w:rPr>
          <w:sz w:val="24"/>
        </w:rPr>
        <w:tab/>
        <w:t xml:space="preserve">Если Заявление подписано должностным лицом организации – </w:t>
      </w:r>
      <w:r w:rsidR="0016309D" w:rsidRPr="000E4545">
        <w:rPr>
          <w:sz w:val="24"/>
        </w:rPr>
        <w:t>Официального</w:t>
      </w:r>
      <w:r w:rsidRPr="000E4545">
        <w:rPr>
          <w:sz w:val="24"/>
        </w:rPr>
        <w:t xml:space="preserve"> представителя эмитента, действующей на основании доверенности, то к настоящему Заявлению должна быть приложена доверенность, подтверждающая полномочия организации - представителя эмитента на подписание Заявления, а также документ, содержащий решение уполномоченного о</w:t>
      </w:r>
      <w:r w:rsidRPr="000E4545">
        <w:rPr>
          <w:sz w:val="24"/>
        </w:rPr>
        <w:t>р</w:t>
      </w:r>
      <w:r w:rsidRPr="000E4545">
        <w:rPr>
          <w:sz w:val="24"/>
        </w:rPr>
        <w:t>гана организации – представителя эмитента о назначении (избрании) единоли</w:t>
      </w:r>
      <w:r w:rsidRPr="000E4545">
        <w:rPr>
          <w:sz w:val="24"/>
        </w:rPr>
        <w:t>ч</w:t>
      </w:r>
      <w:r w:rsidRPr="000E4545">
        <w:rPr>
          <w:sz w:val="24"/>
        </w:rPr>
        <w:t xml:space="preserve">ного исполнительного органа или решение о передаче полномочий единоличного исполнительного органа </w:t>
      </w:r>
      <w:r w:rsidR="00B64EFB" w:rsidRPr="000E4545">
        <w:rPr>
          <w:sz w:val="24"/>
        </w:rPr>
        <w:t>Управляющей</w:t>
      </w:r>
      <w:r w:rsidRPr="000E4545">
        <w:rPr>
          <w:sz w:val="24"/>
        </w:rPr>
        <w:t xml:space="preserve"> организации (управляющему) или документ о назначении соответствующего должностного лица, которое в соответствии с учредительными документами вправе действовать от имени организации – представителя эмитента без доверенности, с определением курируемых направлений деятельности (Протокол Общего собрания акцион</w:t>
      </w:r>
      <w:r w:rsidRPr="000E4545">
        <w:rPr>
          <w:sz w:val="24"/>
        </w:rPr>
        <w:t>е</w:t>
      </w:r>
      <w:r w:rsidRPr="000E4545">
        <w:rPr>
          <w:sz w:val="24"/>
        </w:rPr>
        <w:t>ров, Протокол заседания Совета директоров, Приказ и т.п.), либо его нотар</w:t>
      </w:r>
      <w:r w:rsidRPr="000E4545">
        <w:rPr>
          <w:sz w:val="24"/>
        </w:rPr>
        <w:t>и</w:t>
      </w:r>
      <w:r w:rsidRPr="000E4545">
        <w:rPr>
          <w:sz w:val="24"/>
        </w:rPr>
        <w:t xml:space="preserve">ально удостоверенная копия либо выписка из указанного документа, подписанная уполномоченным лицом и скрепленная печатью организации – представителя эмитента. Возможно представление нотариально удостоверенной копии указанной доверенности либо копии доверенности, заверенной подписью уполномоченного лица и печатью организации – представителя эмитента. В случае предоставления документа, подписанного (заверенного) подписью уполномоченного лица организации - представителя эмитента, дополнительно прилагается документ, подтверждающий полномочия лица, заверившего выписку. </w:t>
      </w:r>
    </w:p>
    <w:p w:rsidR="004F43DE" w:rsidRPr="000E4545" w:rsidRDefault="004F43DE">
      <w:pPr>
        <w:jc w:val="both"/>
        <w:rPr>
          <w:sz w:val="24"/>
        </w:rPr>
      </w:pPr>
    </w:p>
    <w:p w:rsidR="0053308D" w:rsidRPr="000E4545" w:rsidRDefault="0053308D" w:rsidP="0053308D">
      <w:pPr>
        <w:widowControl/>
        <w:tabs>
          <w:tab w:val="left" w:pos="705"/>
        </w:tabs>
        <w:spacing w:line="360" w:lineRule="auto"/>
        <w:jc w:val="both"/>
        <w:rPr>
          <w:sz w:val="24"/>
        </w:rPr>
      </w:pPr>
      <w:r w:rsidRPr="000E4545">
        <w:rPr>
          <w:b/>
          <w:sz w:val="24"/>
        </w:rPr>
        <w:t>Формат предоставления информации</w:t>
      </w:r>
    </w:p>
    <w:p w:rsidR="0053308D" w:rsidRPr="000E4545" w:rsidRDefault="0053308D" w:rsidP="00A9171E">
      <w:pPr>
        <w:widowControl/>
        <w:numPr>
          <w:ilvl w:val="0"/>
          <w:numId w:val="50"/>
        </w:numPr>
        <w:tabs>
          <w:tab w:val="left" w:pos="705"/>
        </w:tabs>
        <w:ind w:left="357" w:hanging="357"/>
        <w:jc w:val="both"/>
        <w:rPr>
          <w:sz w:val="24"/>
        </w:rPr>
      </w:pPr>
      <w:r w:rsidRPr="000E4545">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4F43DE" w:rsidRPr="000E4545" w:rsidRDefault="0053308D" w:rsidP="003F313C">
      <w:pPr>
        <w:widowControl/>
        <w:numPr>
          <w:ilvl w:val="0"/>
          <w:numId w:val="50"/>
        </w:numPr>
        <w:tabs>
          <w:tab w:val="left" w:pos="705"/>
        </w:tabs>
        <w:ind w:left="357" w:hanging="357"/>
        <w:jc w:val="both"/>
        <w:rPr>
          <w:sz w:val="24"/>
        </w:rPr>
      </w:pPr>
      <w:r w:rsidRPr="000E4545">
        <w:rPr>
          <w:sz w:val="24"/>
        </w:rPr>
        <w:t>В электронном виде информация представляется в следующих форматах: Word и xml.</w:t>
      </w:r>
      <w:r w:rsidR="003F313C" w:rsidRPr="000E4545" w:rsidDel="003F313C">
        <w:rPr>
          <w:sz w:val="24"/>
        </w:rPr>
        <w:t xml:space="preserve"> </w:t>
      </w:r>
    </w:p>
    <w:p w:rsidR="004F43DE" w:rsidRPr="000E4545" w:rsidRDefault="004F43DE" w:rsidP="006D6E74">
      <w:pPr>
        <w:jc w:val="right"/>
        <w:rPr>
          <w:b/>
          <w:sz w:val="24"/>
        </w:rPr>
      </w:pPr>
      <w:r w:rsidRPr="000E4545">
        <w:rPr>
          <w:sz w:val="24"/>
        </w:rPr>
        <w:br w:type="page"/>
      </w:r>
      <w:r w:rsidRPr="000E4545">
        <w:rPr>
          <w:b/>
          <w:sz w:val="24"/>
        </w:rPr>
        <w:lastRenderedPageBreak/>
        <w:t>ПРИЛОЖЕНИЕ 82.</w:t>
      </w:r>
    </w:p>
    <w:p w:rsidR="004F43DE" w:rsidRPr="000E4545" w:rsidRDefault="004F43DE">
      <w:pPr>
        <w:pStyle w:val="BodyText3"/>
        <w:jc w:val="right"/>
        <w:rPr>
          <w:b/>
          <w:sz w:val="24"/>
          <w:szCs w:val="24"/>
        </w:rPr>
      </w:pPr>
      <w:r w:rsidRPr="000E4545">
        <w:rPr>
          <w:b/>
          <w:sz w:val="24"/>
          <w:szCs w:val="24"/>
        </w:rPr>
        <w:t xml:space="preserve">  к </w:t>
      </w:r>
      <w:r w:rsidR="009010C1" w:rsidRPr="000E4545">
        <w:rPr>
          <w:b/>
          <w:sz w:val="24"/>
          <w:szCs w:val="24"/>
        </w:rPr>
        <w:t xml:space="preserve">Правилам листинга, допуска к размещению </w:t>
      </w:r>
    </w:p>
    <w:p w:rsidR="004F43DE" w:rsidRPr="000E4545" w:rsidRDefault="009010C1">
      <w:pPr>
        <w:pStyle w:val="BodyText3"/>
        <w:jc w:val="right"/>
        <w:rPr>
          <w:b/>
          <w:sz w:val="24"/>
          <w:szCs w:val="24"/>
        </w:rPr>
      </w:pPr>
      <w:r w:rsidRPr="000E4545">
        <w:rPr>
          <w:b/>
          <w:sz w:val="24"/>
          <w:szCs w:val="24"/>
        </w:rPr>
        <w:t>и обращению ценных бумаг в ЗАО «ФБ ММВБ»</w:t>
      </w:r>
    </w:p>
    <w:p w:rsidR="004F43DE" w:rsidRPr="000E4545" w:rsidRDefault="004F43DE">
      <w:pPr>
        <w:pStyle w:val="Oaiei"/>
      </w:pPr>
    </w:p>
    <w:p w:rsidR="004F43DE" w:rsidRPr="000E4545" w:rsidRDefault="004F43DE">
      <w:pPr>
        <w:jc w:val="center"/>
        <w:rPr>
          <w:b/>
          <w:sz w:val="24"/>
        </w:rPr>
      </w:pPr>
      <w:r w:rsidRPr="000E4545">
        <w:rPr>
          <w:b/>
          <w:sz w:val="24"/>
        </w:rPr>
        <w:t>АНКЕТА</w:t>
      </w:r>
      <w:r w:rsidRPr="000E4545">
        <w:rPr>
          <w:b/>
          <w:sz w:val="24"/>
        </w:rPr>
        <w:br/>
        <w:t>ценных бумаг, выпущенных от имени иностранного государства</w:t>
      </w:r>
    </w:p>
    <w:p w:rsidR="004F43DE" w:rsidRPr="000E4545" w:rsidRDefault="004F43DE">
      <w:pPr>
        <w:jc w:val="center"/>
        <w:rPr>
          <w:b/>
          <w:sz w:val="24"/>
        </w:rPr>
      </w:pPr>
    </w:p>
    <w:p w:rsidR="004F43DE" w:rsidRPr="000E4545" w:rsidRDefault="004F43DE">
      <w:pPr>
        <w:jc w:val="right"/>
        <w:rPr>
          <w:sz w:val="24"/>
        </w:rPr>
      </w:pPr>
      <w:r w:rsidRPr="000E4545">
        <w:rPr>
          <w:sz w:val="24"/>
        </w:rPr>
        <w:t>“      ” __________ 200_  г.</w:t>
      </w:r>
    </w:p>
    <w:p w:rsidR="004F43DE" w:rsidRPr="000E4545" w:rsidRDefault="004F43DE">
      <w:pPr>
        <w:rPr>
          <w:b/>
          <w:sz w:val="24"/>
        </w:rPr>
      </w:pPr>
      <w:r w:rsidRPr="000E4545">
        <w:rPr>
          <w:b/>
          <w:sz w:val="24"/>
        </w:rPr>
        <w:t>1.</w:t>
      </w:r>
      <w:r w:rsidRPr="000E4545">
        <w:rPr>
          <w:b/>
          <w:sz w:val="24"/>
        </w:rPr>
        <w:tab/>
        <w:t xml:space="preserve">Информация о заявителе </w:t>
      </w:r>
    </w:p>
    <w:tbl>
      <w:tblPr>
        <w:tblW w:w="0" w:type="auto"/>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320"/>
        <w:gridCol w:w="4036"/>
      </w:tblGrid>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1.1. </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Заявителя, указанное в Уставе</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1.2.</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Ответственное лицо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color w:val="FF0000"/>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1.3.</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Телефон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1.4.</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Факс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1.5.</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Адрес электронной почты Заявителя</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1.6.</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Адрес страницы Заявителя в Internet </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 w:rsidR="004F43DE" w:rsidRPr="000E4545" w:rsidRDefault="004F43DE">
      <w:pPr>
        <w:rPr>
          <w:b/>
          <w:sz w:val="24"/>
        </w:rPr>
      </w:pPr>
      <w:r w:rsidRPr="000E4545">
        <w:rPr>
          <w:b/>
          <w:sz w:val="24"/>
        </w:rPr>
        <w:t>2. Информация о платежном агенте</w:t>
      </w:r>
    </w:p>
    <w:tbl>
      <w:tblPr>
        <w:tblW w:w="9076" w:type="dxa"/>
        <w:tblInd w:w="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5" w:type="dxa"/>
          <w:right w:w="45" w:type="dxa"/>
        </w:tblCellMar>
        <w:tblLook w:val="0000"/>
      </w:tblPr>
      <w:tblGrid>
        <w:gridCol w:w="720"/>
        <w:gridCol w:w="4320"/>
        <w:gridCol w:w="4036"/>
      </w:tblGrid>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2.1. </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Полное наименование платежного агента, указанное в Уставе</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2.2.</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Контактное лицо платёжного агента</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Pr>
        <w:tc>
          <w:tcPr>
            <w:tcW w:w="7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2.3.</w:t>
            </w:r>
          </w:p>
        </w:tc>
        <w:tc>
          <w:tcPr>
            <w:tcW w:w="432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Должность контактного лица платёжного агента</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2.4.</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Телефон платёжного агента</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2.5.</w:t>
            </w:r>
          </w:p>
        </w:tc>
        <w:tc>
          <w:tcPr>
            <w:tcW w:w="43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Факс платёжного агента</w:t>
            </w:r>
          </w:p>
        </w:tc>
        <w:tc>
          <w:tcPr>
            <w:tcW w:w="4036"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p>
        </w:tc>
      </w:tr>
      <w:tr w:rsidR="004F43DE" w:rsidRPr="000E454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2.6.</w:t>
            </w:r>
          </w:p>
        </w:tc>
        <w:tc>
          <w:tcPr>
            <w:tcW w:w="43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платёжного агента</w:t>
            </w:r>
          </w:p>
        </w:tc>
        <w:tc>
          <w:tcPr>
            <w:tcW w:w="4036"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p>
        </w:tc>
      </w:tr>
    </w:tbl>
    <w:p w:rsidR="004F43DE" w:rsidRPr="000E4545" w:rsidRDefault="004F43DE"/>
    <w:p w:rsidR="004F43DE" w:rsidRPr="000E4545" w:rsidRDefault="004F43DE">
      <w:pPr>
        <w:rPr>
          <w:b/>
          <w:sz w:val="24"/>
        </w:rPr>
      </w:pPr>
      <w:r w:rsidRPr="000E4545">
        <w:rPr>
          <w:b/>
          <w:sz w:val="24"/>
        </w:rPr>
        <w:t>3. Информация об организации, осуществляющей функции продавца  ценной бумаги при размещении в ЗАО «ФБ ММВБ»</w:t>
      </w:r>
    </w:p>
    <w:tbl>
      <w:tblPr>
        <w:tblW w:w="9076" w:type="dxa"/>
        <w:tblInd w:w="45" w:type="dxa"/>
        <w:tblLayout w:type="fixed"/>
        <w:tblCellMar>
          <w:left w:w="45" w:type="dxa"/>
          <w:right w:w="45" w:type="dxa"/>
        </w:tblCellMar>
        <w:tblLook w:val="0000"/>
      </w:tblPr>
      <w:tblGrid>
        <w:gridCol w:w="720"/>
        <w:gridCol w:w="4320"/>
        <w:gridCol w:w="4036"/>
      </w:tblGrid>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3.1. </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Полное наименование организации (ий), осуществляющей функции продавца (ов) ценной бумаги при размещении в ЗАО «ФБ ММВБ»</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3.3.</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Контактное лицо организации (ий), осуществляющей функции продавца (ов) ценной бумаги при размещении в ЗАО «ФБ ММВБ» </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3.3.</w:t>
            </w:r>
          </w:p>
        </w:tc>
        <w:tc>
          <w:tcPr>
            <w:tcW w:w="4320"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 xml:space="preserve">Должность контактного лица организации (ий), осуществляющей функции продавца (ов) ценной бумаги при размещении в ЗАО «ФБ ММВБ» </w:t>
            </w:r>
          </w:p>
        </w:tc>
        <w:tc>
          <w:tcPr>
            <w:tcW w:w="403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3.4.</w:t>
            </w:r>
          </w:p>
        </w:tc>
        <w:tc>
          <w:tcPr>
            <w:tcW w:w="4320"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Телефон организации (ий), осуществляющей функции продавца (ов) ценной бумаги при размещении в ЗАО «ФБ ММВБ»</w:t>
            </w:r>
          </w:p>
        </w:tc>
        <w:tc>
          <w:tcPr>
            <w:tcW w:w="4036" w:type="dxa"/>
            <w:tcBorders>
              <w:top w:val="single" w:sz="6" w:space="0" w:color="000000"/>
              <w:left w:val="single" w:sz="6" w:space="0" w:color="000000"/>
              <w:bottom w:val="single" w:sz="4" w:space="0" w:color="auto"/>
              <w:right w:val="single" w:sz="6" w:space="0" w:color="000000"/>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4" w:space="0" w:color="auto"/>
              <w:left w:val="single" w:sz="4" w:space="0" w:color="auto"/>
              <w:bottom w:val="single" w:sz="4" w:space="0" w:color="auto"/>
              <w:right w:val="single" w:sz="6" w:space="0" w:color="000000"/>
            </w:tcBorders>
          </w:tcPr>
          <w:p w:rsidR="004F43DE" w:rsidRPr="000E4545" w:rsidRDefault="004F43DE">
            <w:pPr>
              <w:rPr>
                <w:sz w:val="24"/>
              </w:rPr>
            </w:pPr>
            <w:r w:rsidRPr="000E4545">
              <w:rPr>
                <w:sz w:val="24"/>
              </w:rPr>
              <w:t>3.5.</w:t>
            </w:r>
          </w:p>
        </w:tc>
        <w:tc>
          <w:tcPr>
            <w:tcW w:w="43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t>Факс организации (ий), осуществляющей функции продавца (ов) ценной бумаги при размещении в ЗАО «ФБ ММВБ»</w:t>
            </w:r>
          </w:p>
        </w:tc>
        <w:tc>
          <w:tcPr>
            <w:tcW w:w="4036" w:type="dxa"/>
            <w:tcBorders>
              <w:top w:val="single" w:sz="4" w:space="0" w:color="auto"/>
              <w:left w:val="single" w:sz="6" w:space="0" w:color="000000"/>
              <w:bottom w:val="single" w:sz="4" w:space="0" w:color="auto"/>
              <w:right w:val="single" w:sz="4" w:space="0" w:color="auto"/>
            </w:tcBorders>
          </w:tcPr>
          <w:p w:rsidR="004F43DE" w:rsidRPr="000E4545" w:rsidRDefault="004F43DE">
            <w:pPr>
              <w:rPr>
                <w:sz w:val="24"/>
              </w:rPr>
            </w:pPr>
          </w:p>
        </w:tc>
      </w:tr>
      <w:tr w:rsidR="004F43DE" w:rsidRPr="000E4545">
        <w:tblPrEx>
          <w:tblCellMar>
            <w:top w:w="0" w:type="dxa"/>
            <w:bottom w:w="0" w:type="dxa"/>
          </w:tblCellMar>
        </w:tblPrEx>
        <w:trPr>
          <w:cantSplit/>
          <w:trHeight w:val="175"/>
        </w:trPr>
        <w:tc>
          <w:tcPr>
            <w:tcW w:w="7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lastRenderedPageBreak/>
              <w:t>3.6.</w:t>
            </w:r>
          </w:p>
        </w:tc>
        <w:tc>
          <w:tcPr>
            <w:tcW w:w="4320" w:type="dxa"/>
            <w:tcBorders>
              <w:top w:val="single" w:sz="4" w:space="0" w:color="auto"/>
              <w:left w:val="single" w:sz="6" w:space="0" w:color="000000"/>
              <w:bottom w:val="single" w:sz="4" w:space="0" w:color="auto"/>
              <w:right w:val="single" w:sz="6" w:space="0" w:color="000000"/>
            </w:tcBorders>
          </w:tcPr>
          <w:p w:rsidR="004F43DE" w:rsidRPr="000E4545" w:rsidRDefault="004F43DE">
            <w:pPr>
              <w:rPr>
                <w:sz w:val="24"/>
              </w:rPr>
            </w:pPr>
            <w:r w:rsidRPr="000E4545">
              <w:rPr>
                <w:sz w:val="24"/>
              </w:rPr>
              <w:t>Адрес электронной почты организации (ий), осуществляющей функции продавца (ов) ценной бумаги при размещении в ЗАО «ФБ ММВБ»</w:t>
            </w:r>
          </w:p>
        </w:tc>
        <w:tc>
          <w:tcPr>
            <w:tcW w:w="4036" w:type="dxa"/>
            <w:tcBorders>
              <w:top w:val="single" w:sz="4" w:space="0" w:color="auto"/>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rPr>
          <w:b/>
          <w:sz w:val="24"/>
        </w:rPr>
      </w:pPr>
      <w:r w:rsidRPr="000E4545">
        <w:rPr>
          <w:b/>
          <w:sz w:val="24"/>
        </w:rPr>
        <w:t>4.</w:t>
      </w:r>
      <w:r w:rsidRPr="000E4545">
        <w:rPr>
          <w:b/>
          <w:sz w:val="24"/>
        </w:rPr>
        <w:tab/>
        <w:t>Основные параметры ценной бумаги.</w:t>
      </w:r>
    </w:p>
    <w:tbl>
      <w:tblPr>
        <w:tblW w:w="0" w:type="auto"/>
        <w:tblInd w:w="45" w:type="dxa"/>
        <w:tblLayout w:type="fixed"/>
        <w:tblCellMar>
          <w:left w:w="45" w:type="dxa"/>
          <w:right w:w="45" w:type="dxa"/>
        </w:tblCellMar>
        <w:tblLook w:val="0000"/>
      </w:tblPr>
      <w:tblGrid>
        <w:gridCol w:w="726"/>
        <w:gridCol w:w="1259"/>
        <w:gridCol w:w="1213"/>
        <w:gridCol w:w="1170"/>
        <w:gridCol w:w="672"/>
        <w:gridCol w:w="498"/>
        <w:gridCol w:w="1170"/>
        <w:gridCol w:w="1014"/>
        <w:gridCol w:w="1404"/>
      </w:tblGrid>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Вид и тип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4.2</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Номинальная стоимость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4.3.</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Форма выпуска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4.4.</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Государственный регистрационный номер выпуска  и дата государственной регистрации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4.5.</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Уникальный регистрационный код выпуска (серии, транша) – при наличии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4.6.</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Порядковый номер выпуска</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4.7.</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Количество ценных бумаг выпуска и общий объем эмиссии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4.8.</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Дата начала размещения </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4.9</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окончания размещения или порядок её определения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4.10.</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размещения или порядок ее определения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4.11</w:t>
            </w:r>
          </w:p>
        </w:tc>
        <w:tc>
          <w:tcPr>
            <w:tcW w:w="4314"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погашения*</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75"/>
        </w:trPr>
        <w:tc>
          <w:tcPr>
            <w:tcW w:w="726"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4.14.</w:t>
            </w:r>
          </w:p>
        </w:tc>
        <w:tc>
          <w:tcPr>
            <w:tcW w:w="4314" w:type="dxa"/>
            <w:gridSpan w:val="4"/>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Срок обращения ценной бумаги*</w:t>
            </w:r>
          </w:p>
        </w:tc>
        <w:tc>
          <w:tcPr>
            <w:tcW w:w="4086" w:type="dxa"/>
            <w:gridSpan w:val="4"/>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69"/>
        </w:trPr>
        <w:tc>
          <w:tcPr>
            <w:tcW w:w="726" w:type="dxa"/>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4.13.</w:t>
            </w:r>
          </w:p>
        </w:tc>
        <w:tc>
          <w:tcPr>
            <w:tcW w:w="1259" w:type="dxa"/>
            <w:tcBorders>
              <w:top w:val="single" w:sz="6" w:space="0" w:color="000000"/>
              <w:left w:val="single" w:sz="6" w:space="0" w:color="000000"/>
              <w:bottom w:val="nil"/>
              <w:right w:val="single" w:sz="6" w:space="0" w:color="000000"/>
            </w:tcBorders>
          </w:tcPr>
          <w:p w:rsidR="004F43DE" w:rsidRPr="000E4545" w:rsidRDefault="004F43DE">
            <w:pPr>
              <w:rPr>
                <w:sz w:val="24"/>
              </w:rPr>
            </w:pPr>
            <w:r w:rsidRPr="000E4545">
              <w:rPr>
                <w:sz w:val="24"/>
              </w:rPr>
              <w:t>Купонные периоды*</w:t>
            </w:r>
          </w:p>
        </w:tc>
        <w:tc>
          <w:tcPr>
            <w:tcW w:w="1213"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начала купонного периода</w:t>
            </w:r>
          </w:p>
        </w:tc>
        <w:tc>
          <w:tcPr>
            <w:tcW w:w="1170"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окончания купонного периода</w:t>
            </w:r>
          </w:p>
        </w:tc>
        <w:tc>
          <w:tcPr>
            <w:tcW w:w="1170" w:type="dxa"/>
            <w:gridSpan w:val="2"/>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 xml:space="preserve">Продолжительность купонного периода (в днях) </w:t>
            </w:r>
          </w:p>
        </w:tc>
        <w:tc>
          <w:tcPr>
            <w:tcW w:w="1170"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Размер дохода по купону</w:t>
            </w:r>
          </w:p>
          <w:p w:rsidR="004F43DE" w:rsidRPr="000E4545" w:rsidRDefault="004F43DE">
            <w:pPr>
              <w:jc w:val="center"/>
              <w:rPr>
                <w:sz w:val="24"/>
              </w:rPr>
            </w:pPr>
            <w:r w:rsidRPr="000E4545">
              <w:rPr>
                <w:sz w:val="24"/>
              </w:rPr>
              <w:t>(в %  и в рублях)</w:t>
            </w:r>
          </w:p>
        </w:tc>
        <w:tc>
          <w:tcPr>
            <w:tcW w:w="1014"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выплаты по купону</w:t>
            </w:r>
          </w:p>
        </w:tc>
        <w:tc>
          <w:tcPr>
            <w:tcW w:w="1404" w:type="dxa"/>
            <w:tcBorders>
              <w:top w:val="single" w:sz="6" w:space="0" w:color="000000"/>
              <w:left w:val="single" w:sz="6" w:space="0" w:color="000000"/>
              <w:bottom w:val="single" w:sz="4" w:space="0" w:color="auto"/>
              <w:right w:val="single" w:sz="6" w:space="0" w:color="000000"/>
            </w:tcBorders>
          </w:tcPr>
          <w:p w:rsidR="004F43DE" w:rsidRPr="000E4545" w:rsidRDefault="004F43DE">
            <w:pPr>
              <w:jc w:val="center"/>
              <w:rPr>
                <w:sz w:val="24"/>
              </w:rPr>
            </w:pPr>
            <w:r w:rsidRPr="000E4545">
              <w:rPr>
                <w:sz w:val="24"/>
              </w:rPr>
              <w:t>Дата фиксации списка владельцев</w:t>
            </w:r>
          </w:p>
        </w:tc>
      </w:tr>
      <w:tr w:rsidR="004F43DE" w:rsidRPr="000E4545">
        <w:trPr>
          <w:cantSplit/>
          <w:trHeight w:val="67"/>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1259" w:type="dxa"/>
            <w:tcBorders>
              <w:top w:val="nil"/>
              <w:left w:val="single" w:sz="6" w:space="0" w:color="000000"/>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jc w:val="cente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rPr>
          <w:cantSplit/>
          <w:trHeight w:val="67"/>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1259" w:type="dxa"/>
            <w:tcBorders>
              <w:top w:val="nil"/>
              <w:left w:val="single" w:sz="6" w:space="0" w:color="000000"/>
              <w:bottom w:val="nil"/>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rPr>
          <w:cantSplit/>
          <w:trHeight w:val="67"/>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1259" w:type="dxa"/>
            <w:tcBorders>
              <w:top w:val="nil"/>
              <w:left w:val="single" w:sz="6" w:space="0" w:color="000000"/>
              <w:bottom w:val="single" w:sz="6" w:space="0" w:color="000000"/>
              <w:right w:val="single" w:sz="4" w:space="0" w:color="auto"/>
            </w:tcBorders>
          </w:tcPr>
          <w:p w:rsidR="004F43DE" w:rsidRPr="000E4545" w:rsidRDefault="004F43DE">
            <w:pPr>
              <w:rPr>
                <w:sz w:val="24"/>
              </w:rPr>
            </w:pPr>
          </w:p>
        </w:tc>
        <w:tc>
          <w:tcPr>
            <w:tcW w:w="1213"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gridSpan w:val="2"/>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170"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01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c>
          <w:tcPr>
            <w:tcW w:w="1404" w:type="dxa"/>
            <w:tcBorders>
              <w:top w:val="single" w:sz="4" w:space="0" w:color="auto"/>
              <w:left w:val="single" w:sz="4" w:space="0" w:color="auto"/>
              <w:bottom w:val="single" w:sz="4" w:space="0" w:color="auto"/>
              <w:right w:val="single" w:sz="4" w:space="0" w:color="auto"/>
            </w:tcBorders>
          </w:tcPr>
          <w:p w:rsidR="004F43DE" w:rsidRPr="000E4545" w:rsidRDefault="004F43DE">
            <w:pPr>
              <w:rPr>
                <w:sz w:val="24"/>
              </w:rPr>
            </w:pPr>
          </w:p>
        </w:tc>
      </w:tr>
      <w:tr w:rsidR="004F43DE" w:rsidRPr="000E4545">
        <w:trPr>
          <w:cantSplit/>
          <w:trHeight w:val="175"/>
        </w:trPr>
        <w:tc>
          <w:tcPr>
            <w:tcW w:w="726" w:type="dxa"/>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p w:rsidR="004F43DE" w:rsidRPr="000E4545" w:rsidRDefault="004F43DE">
            <w:pPr>
              <w:rPr>
                <w:sz w:val="24"/>
              </w:rPr>
            </w:pPr>
            <w:r w:rsidRPr="000E4545">
              <w:rPr>
                <w:sz w:val="24"/>
              </w:rPr>
              <w:t>4.14.</w:t>
            </w:r>
          </w:p>
        </w:tc>
        <w:tc>
          <w:tcPr>
            <w:tcW w:w="2472" w:type="dxa"/>
            <w:gridSpan w:val="2"/>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Сроки приостановки и возобновления обращения ценной бумаги в ЗАО «ФБ ММВБ»*</w:t>
            </w: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За (дней)</w:t>
            </w:r>
          </w:p>
          <w:p w:rsidR="004F43DE" w:rsidRPr="000E4545" w:rsidRDefault="004F43DE">
            <w:pPr>
              <w:rPr>
                <w:sz w:val="24"/>
              </w:rPr>
            </w:pPr>
            <w:r w:rsidRPr="000E4545">
              <w:rPr>
                <w:sz w:val="24"/>
              </w:rPr>
              <w:t>(в соответствии с эмиссионными документами)</w:t>
            </w: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Даты, с которых приостанавливается/возобновляется обращение</w:t>
            </w:r>
          </w:p>
        </w:tc>
      </w:tr>
      <w:tr w:rsidR="004F43DE" w:rsidRPr="000E4545">
        <w:trPr>
          <w:cantSplit/>
          <w:trHeight w:val="790"/>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обращения для выплаты купона</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 </w:t>
            </w: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lang w:val="en-US"/>
              </w:rPr>
            </w:pPr>
            <w:r w:rsidRPr="000E4545">
              <w:rPr>
                <w:sz w:val="24"/>
                <w:lang w:val="en-US"/>
              </w:rPr>
              <w:t>I -</w:t>
            </w:r>
          </w:p>
          <w:p w:rsidR="004F43DE" w:rsidRPr="000E4545" w:rsidRDefault="004F43DE">
            <w:pPr>
              <w:rPr>
                <w:sz w:val="24"/>
                <w:lang w:val="en-US"/>
              </w:rPr>
            </w:pPr>
            <w:r w:rsidRPr="000E4545">
              <w:rPr>
                <w:sz w:val="24"/>
                <w:lang w:val="en-US"/>
              </w:rPr>
              <w:t xml:space="preserve">II – </w:t>
            </w:r>
          </w:p>
          <w:p w:rsidR="004F43DE" w:rsidRPr="000E4545" w:rsidRDefault="004F43DE">
            <w:pPr>
              <w:rPr>
                <w:sz w:val="24"/>
                <w:lang w:val="en-US"/>
              </w:rPr>
            </w:pPr>
            <w:r w:rsidRPr="000E4545">
              <w:rPr>
                <w:sz w:val="24"/>
                <w:lang w:val="en-US"/>
              </w:rPr>
              <w:t xml:space="preserve">III - </w:t>
            </w:r>
          </w:p>
        </w:tc>
      </w:tr>
      <w:tr w:rsidR="004F43DE" w:rsidRPr="000E4545">
        <w:trPr>
          <w:cantSplit/>
          <w:trHeight w:val="944"/>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Возобновление обращение </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lang w:val="en-US"/>
              </w:rPr>
              <w:t>I</w:t>
            </w:r>
            <w:r w:rsidRPr="000E4545">
              <w:rPr>
                <w:sz w:val="24"/>
              </w:rPr>
              <w:t xml:space="preserve"> -</w:t>
            </w:r>
          </w:p>
          <w:p w:rsidR="004F43DE" w:rsidRPr="000E4545" w:rsidRDefault="004F43DE">
            <w:pPr>
              <w:rPr>
                <w:sz w:val="24"/>
              </w:rPr>
            </w:pPr>
            <w:r w:rsidRPr="000E4545">
              <w:rPr>
                <w:sz w:val="24"/>
              </w:rPr>
              <w:t xml:space="preserve">II – </w:t>
            </w:r>
          </w:p>
          <w:p w:rsidR="004F43DE" w:rsidRPr="000E4545" w:rsidRDefault="004F43DE">
            <w:pPr>
              <w:rPr>
                <w:sz w:val="24"/>
              </w:rPr>
            </w:pPr>
            <w:r w:rsidRPr="000E4545">
              <w:rPr>
                <w:sz w:val="24"/>
              </w:rPr>
              <w:t xml:space="preserve">III – </w:t>
            </w:r>
          </w:p>
        </w:tc>
      </w:tr>
      <w:tr w:rsidR="004F43DE" w:rsidRPr="000E4545">
        <w:trPr>
          <w:cantSplit/>
          <w:trHeight w:val="561"/>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472" w:type="dxa"/>
            <w:gridSpan w:val="2"/>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Приостановка торгов при погашении</w:t>
            </w:r>
          </w:p>
        </w:tc>
        <w:tc>
          <w:tcPr>
            <w:tcW w:w="2184"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140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4.15.</w:t>
            </w:r>
          </w:p>
        </w:tc>
        <w:tc>
          <w:tcPr>
            <w:tcW w:w="3642"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доходности*</w:t>
            </w:r>
          </w:p>
        </w:tc>
        <w:tc>
          <w:tcPr>
            <w:tcW w:w="4758"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72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4.16.</w:t>
            </w:r>
          </w:p>
        </w:tc>
        <w:tc>
          <w:tcPr>
            <w:tcW w:w="3642"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Формула расчета накопленного купонного дохода*</w:t>
            </w:r>
          </w:p>
        </w:tc>
        <w:tc>
          <w:tcPr>
            <w:tcW w:w="4758" w:type="dxa"/>
            <w:gridSpan w:val="5"/>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35"/>
        </w:trPr>
        <w:tc>
          <w:tcPr>
            <w:tcW w:w="726" w:type="dxa"/>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4.17.</w:t>
            </w:r>
          </w:p>
        </w:tc>
        <w:tc>
          <w:tcPr>
            <w:tcW w:w="3642" w:type="dxa"/>
            <w:gridSpan w:val="3"/>
            <w:vMerge w:val="restart"/>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Данные о проведении выкупа *</w:t>
            </w: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Дата выкупа</w:t>
            </w: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Цена выкупа</w:t>
            </w:r>
          </w:p>
        </w:tc>
      </w:tr>
      <w:tr w:rsidR="004F43DE" w:rsidRPr="000E4545">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Height w:val="135"/>
        </w:trPr>
        <w:tc>
          <w:tcPr>
            <w:tcW w:w="726" w:type="dxa"/>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3642" w:type="dxa"/>
            <w:gridSpan w:val="3"/>
            <w:vMerge/>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widowControl/>
              <w:overflowPunct/>
              <w:autoSpaceDE/>
              <w:autoSpaceDN/>
              <w:adjustRightInd/>
              <w:rPr>
                <w:sz w:val="24"/>
              </w:rPr>
            </w:pPr>
          </w:p>
        </w:tc>
        <w:tc>
          <w:tcPr>
            <w:tcW w:w="2340" w:type="dxa"/>
            <w:gridSpan w:val="3"/>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c>
          <w:tcPr>
            <w:tcW w:w="2418" w:type="dxa"/>
            <w:gridSpan w:val="2"/>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sz w:val="24"/>
        </w:rPr>
      </w:pPr>
      <w:r w:rsidRPr="000E4545">
        <w:rPr>
          <w:sz w:val="24"/>
        </w:rPr>
        <w:t> </w:t>
      </w:r>
    </w:p>
    <w:p w:rsidR="004F43DE" w:rsidRPr="000E4545" w:rsidRDefault="004F43DE">
      <w:pPr>
        <w:rPr>
          <w:b/>
          <w:sz w:val="24"/>
        </w:rPr>
      </w:pPr>
      <w:r w:rsidRPr="000E4545">
        <w:rPr>
          <w:b/>
          <w:sz w:val="24"/>
        </w:rPr>
        <w:t>5.</w:t>
      </w:r>
      <w:r w:rsidRPr="000E4545">
        <w:rPr>
          <w:b/>
          <w:sz w:val="24"/>
        </w:rPr>
        <w:tab/>
        <w:t xml:space="preserve">Информация об эмитенте </w:t>
      </w:r>
    </w:p>
    <w:tbl>
      <w:tblPr>
        <w:tblW w:w="9180" w:type="dxa"/>
        <w:tblInd w:w="45" w:type="dxa"/>
        <w:tblLayout w:type="fixed"/>
        <w:tblCellMar>
          <w:left w:w="45" w:type="dxa"/>
          <w:right w:w="45" w:type="dxa"/>
        </w:tblCellMar>
        <w:tblLook w:val="0000"/>
      </w:tblPr>
      <w:tblGrid>
        <w:gridCol w:w="816"/>
        <w:gridCol w:w="4224"/>
        <w:gridCol w:w="4140"/>
      </w:tblGrid>
      <w:tr w:rsidR="004F43DE" w:rsidRPr="000E4545">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5.1.</w:t>
            </w:r>
          </w:p>
        </w:tc>
        <w:tc>
          <w:tcPr>
            <w:tcW w:w="422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Уполномоченный орган иностранного государства, выступающий от имени иностранного государства</w:t>
            </w:r>
          </w:p>
        </w:tc>
        <w:tc>
          <w:tcPr>
            <w:tcW w:w="414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5.2.</w:t>
            </w:r>
          </w:p>
        </w:tc>
        <w:tc>
          <w:tcPr>
            <w:tcW w:w="4224"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 xml:space="preserve">Уполномоченное лицо уполномоченного органа иностранного государства, выступающее от лица иностранного государства  </w:t>
            </w:r>
          </w:p>
        </w:tc>
        <w:tc>
          <w:tcPr>
            <w:tcW w:w="414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r w:rsidR="004F43DE" w:rsidRPr="000E4545">
        <w:trPr>
          <w:cantSplit/>
        </w:trPr>
        <w:tc>
          <w:tcPr>
            <w:tcW w:w="816"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r w:rsidRPr="000E4545">
              <w:rPr>
                <w:sz w:val="24"/>
              </w:rPr>
              <w:t>5.3.</w:t>
            </w:r>
          </w:p>
        </w:tc>
        <w:tc>
          <w:tcPr>
            <w:tcW w:w="4224" w:type="dxa"/>
            <w:tcBorders>
              <w:top w:val="single" w:sz="6" w:space="0" w:color="000000"/>
              <w:left w:val="single" w:sz="6" w:space="0" w:color="000000"/>
              <w:bottom w:val="single" w:sz="6" w:space="0" w:color="000000"/>
              <w:right w:val="single" w:sz="6" w:space="0" w:color="000000"/>
            </w:tcBorders>
            <w:vAlign w:val="center"/>
          </w:tcPr>
          <w:p w:rsidR="004F43DE" w:rsidRPr="000E4545" w:rsidRDefault="004F43DE">
            <w:pPr>
              <w:rPr>
                <w:sz w:val="24"/>
              </w:rPr>
            </w:pPr>
            <w:r w:rsidRPr="000E4545">
              <w:rPr>
                <w:sz w:val="24"/>
              </w:rPr>
              <w:t>ФИО лица, ответственного за связь с ЗАО «ФБ ММВБ» деятельность с указанием контактных тел./факса</w:t>
            </w:r>
          </w:p>
        </w:tc>
        <w:tc>
          <w:tcPr>
            <w:tcW w:w="4140" w:type="dxa"/>
            <w:tcBorders>
              <w:top w:val="single" w:sz="6" w:space="0" w:color="000000"/>
              <w:left w:val="single" w:sz="6" w:space="0" w:color="000000"/>
              <w:bottom w:val="single" w:sz="6" w:space="0" w:color="000000"/>
              <w:right w:val="single" w:sz="6" w:space="0" w:color="000000"/>
            </w:tcBorders>
          </w:tcPr>
          <w:p w:rsidR="004F43DE" w:rsidRPr="000E4545" w:rsidRDefault="004F43DE">
            <w:pPr>
              <w:rPr>
                <w:sz w:val="24"/>
              </w:rPr>
            </w:pPr>
          </w:p>
        </w:tc>
      </w:tr>
    </w:tbl>
    <w:p w:rsidR="004F43DE" w:rsidRPr="000E4545" w:rsidRDefault="004F43DE">
      <w:pPr>
        <w:rPr>
          <w:b/>
          <w:sz w:val="24"/>
        </w:rPr>
      </w:pPr>
    </w:p>
    <w:p w:rsidR="004F43DE" w:rsidRPr="000E4545" w:rsidRDefault="004F43DE">
      <w:pPr>
        <w:widowControl/>
        <w:rPr>
          <w:sz w:val="24"/>
        </w:rPr>
      </w:pPr>
      <w:r w:rsidRPr="000E4545">
        <w:rPr>
          <w:sz w:val="24"/>
        </w:rPr>
        <w:t xml:space="preserve">Должность_______________     </w:t>
      </w:r>
    </w:p>
    <w:p w:rsidR="004F43DE" w:rsidRPr="000E4545" w:rsidRDefault="004F43DE">
      <w:pPr>
        <w:widowControl/>
        <w:rPr>
          <w:sz w:val="24"/>
        </w:rPr>
      </w:pPr>
      <w:r w:rsidRPr="000E4545">
        <w:rPr>
          <w:sz w:val="24"/>
        </w:rPr>
        <w:t xml:space="preserve"> (уполномоченное лицо)                                                                                       (Ф. И. О.) </w:t>
      </w:r>
    </w:p>
    <w:p w:rsidR="004F43DE" w:rsidRPr="000E4545" w:rsidRDefault="004F43DE">
      <w:pPr>
        <w:widowControl/>
        <w:jc w:val="both"/>
        <w:rPr>
          <w:sz w:val="24"/>
        </w:rPr>
      </w:pPr>
      <w:r w:rsidRPr="000E4545">
        <w:rPr>
          <w:sz w:val="24"/>
        </w:rPr>
        <w:t xml:space="preserve">       </w:t>
      </w:r>
    </w:p>
    <w:p w:rsidR="004F43DE" w:rsidRPr="000E4545" w:rsidRDefault="004F43DE">
      <w:pPr>
        <w:widowControl/>
        <w:jc w:val="both"/>
        <w:rPr>
          <w:sz w:val="24"/>
        </w:rPr>
      </w:pPr>
      <w:r w:rsidRPr="000E4545">
        <w:rPr>
          <w:sz w:val="24"/>
        </w:rPr>
        <w:t xml:space="preserve">                                                                             м.  п.</w:t>
      </w:r>
    </w:p>
    <w:p w:rsidR="004F43DE" w:rsidRPr="000E4545" w:rsidRDefault="004F43DE">
      <w:pPr>
        <w:rPr>
          <w:sz w:val="24"/>
          <w:szCs w:val="24"/>
        </w:rPr>
      </w:pPr>
    </w:p>
    <w:p w:rsidR="004F43DE" w:rsidRPr="000E4545" w:rsidRDefault="004F43DE" w:rsidP="0053308D"/>
    <w:p w:rsidR="0053308D" w:rsidRPr="000E4545" w:rsidRDefault="0053308D" w:rsidP="0053308D">
      <w:pPr>
        <w:widowControl/>
        <w:tabs>
          <w:tab w:val="left" w:pos="705"/>
        </w:tabs>
        <w:spacing w:line="360" w:lineRule="auto"/>
        <w:jc w:val="both"/>
        <w:rPr>
          <w:sz w:val="24"/>
        </w:rPr>
      </w:pPr>
      <w:r w:rsidRPr="000E4545">
        <w:rPr>
          <w:b/>
          <w:sz w:val="24"/>
        </w:rPr>
        <w:t>Формат предоставления информации</w:t>
      </w:r>
    </w:p>
    <w:p w:rsidR="0053308D" w:rsidRPr="000E4545" w:rsidRDefault="0053308D" w:rsidP="00A9171E">
      <w:pPr>
        <w:widowControl/>
        <w:numPr>
          <w:ilvl w:val="0"/>
          <w:numId w:val="51"/>
        </w:numPr>
        <w:tabs>
          <w:tab w:val="left" w:pos="705"/>
        </w:tabs>
        <w:ind w:left="357" w:hanging="357"/>
        <w:jc w:val="both"/>
        <w:rPr>
          <w:sz w:val="24"/>
        </w:rPr>
      </w:pPr>
      <w:r w:rsidRPr="000E4545">
        <w:rPr>
          <w:sz w:val="24"/>
        </w:rPr>
        <w:t>Все документы на бумажных носителях, насчитывающие более одного листа, должны быть пронумерованы, прошиты и заверены надлежащим образом.</w:t>
      </w:r>
    </w:p>
    <w:p w:rsidR="0053308D" w:rsidRPr="000E4545" w:rsidRDefault="0053308D" w:rsidP="00A9171E">
      <w:pPr>
        <w:numPr>
          <w:ilvl w:val="0"/>
          <w:numId w:val="51"/>
          <w:numberingChange w:id="143" w:author="Романьков" w:date="2009-02-27T19:00:00Z" w:original=""/>
        </w:numPr>
        <w:ind w:left="357" w:hanging="357"/>
      </w:pPr>
      <w:r w:rsidRPr="000E4545">
        <w:rPr>
          <w:sz w:val="24"/>
        </w:rPr>
        <w:t xml:space="preserve">В электронном виде информация представляется в следующих форматах: Word и </w:t>
      </w:r>
      <w:r w:rsidRPr="000E4545">
        <w:rPr>
          <w:sz w:val="24"/>
          <w:lang w:val="en-US"/>
        </w:rPr>
        <w:t>xml</w:t>
      </w:r>
      <w:r w:rsidRPr="000E4545">
        <w:rPr>
          <w:sz w:val="24"/>
        </w:rPr>
        <w:t>.</w:t>
      </w:r>
    </w:p>
    <w:sectPr w:rsidR="0053308D" w:rsidRPr="000E4545">
      <w:endnotePr>
        <w:numFmt w:val="decimal"/>
      </w:endnotePr>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950" w:rsidRDefault="00261950">
      <w:r>
        <w:separator/>
      </w:r>
    </w:p>
  </w:endnote>
  <w:endnote w:type="continuationSeparator" w:id="0">
    <w:p w:rsidR="00261950" w:rsidRDefault="002619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6B" w:rsidRDefault="0008356B" w:rsidP="00F60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8356B" w:rsidRDefault="0008356B" w:rsidP="00A1715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6B" w:rsidRDefault="0008356B" w:rsidP="00A1715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2A8C">
      <w:rPr>
        <w:rStyle w:val="a4"/>
        <w:noProof/>
      </w:rPr>
      <w:t>158</w:t>
    </w:r>
    <w:r>
      <w:rPr>
        <w:rStyle w:val="a4"/>
      </w:rPr>
      <w:fldChar w:fldCharType="end"/>
    </w:r>
  </w:p>
  <w:p w:rsidR="0008356B" w:rsidRDefault="0008356B" w:rsidP="004D5A4B">
    <w:pPr>
      <w:pStyle w:val="a3"/>
      <w:pBdr>
        <w:top w:val="single" w:sz="6" w:space="1" w:color="auto"/>
      </w:pBd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6B" w:rsidRDefault="0008356B">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end"/>
    </w:r>
  </w:p>
  <w:p w:rsidR="0008356B" w:rsidRDefault="0008356B">
    <w:pPr>
      <w:pStyle w:val="a3"/>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6B" w:rsidRDefault="0008356B">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separate"/>
    </w:r>
    <w:r w:rsidR="00D12A8C">
      <w:rPr>
        <w:rStyle w:val="a4"/>
        <w:noProof/>
      </w:rPr>
      <w:t>287</w:t>
    </w:r>
    <w:r>
      <w:rPr>
        <w:rStyle w:val="a4"/>
      </w:rPr>
      <w:fldChar w:fldCharType="end"/>
    </w:r>
  </w:p>
  <w:p w:rsidR="0008356B" w:rsidRDefault="0008356B">
    <w:pPr>
      <w:pStyle w:val="a3"/>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950" w:rsidRDefault="00261950">
      <w:r>
        <w:separator/>
      </w:r>
    </w:p>
  </w:footnote>
  <w:footnote w:type="continuationSeparator" w:id="0">
    <w:p w:rsidR="00261950" w:rsidRDefault="00261950">
      <w:r>
        <w:continuationSeparator/>
      </w:r>
    </w:p>
  </w:footnote>
  <w:footnote w:id="1">
    <w:p w:rsidR="0008356B" w:rsidRDefault="0008356B">
      <w:pPr>
        <w:widowControl/>
        <w:tabs>
          <w:tab w:val="left" w:pos="0"/>
          <w:tab w:val="left" w:pos="78"/>
        </w:tabs>
        <w:spacing w:before="120"/>
        <w:jc w:val="both"/>
      </w:pPr>
      <w:r>
        <w:rPr>
          <w:rStyle w:val="aa"/>
        </w:rPr>
        <w:sym w:font="Symbol" w:char="F02A"/>
      </w:r>
      <w:r>
        <w:t xml:space="preserve"> перевод субфедеральных и муниципальных ценных бумаг возможен только между Котировальными списками ЗАО «ФБ ММВБ» «А» первого и второго уровня  и  Котировальным списком ЗАО «ФБ ММВБ» «Б».</w:t>
      </w:r>
    </w:p>
    <w:p w:rsidR="0008356B" w:rsidRDefault="0008356B">
      <w:pPr>
        <w:widowControl/>
        <w:tabs>
          <w:tab w:val="left" w:pos="0"/>
          <w:tab w:val="left" w:pos="78"/>
          <w:tab w:val="left" w:pos="468"/>
        </w:tabs>
        <w:jc w:val="both"/>
      </w:pPr>
    </w:p>
    <w:p w:rsidR="0008356B" w:rsidRDefault="0008356B">
      <w:pPr>
        <w:pStyle w:val="a9"/>
      </w:pPr>
      <w:r>
        <w:rPr>
          <w:sz w:val="24"/>
        </w:rPr>
        <w:br w:type="page"/>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56B" w:rsidRDefault="0008356B">
    <w:pPr>
      <w:pStyle w:val="Aaoieeeieiioeooe1"/>
      <w:widowControl/>
      <w:pBdr>
        <w:bottom w:val="single" w:sz="6" w:space="1" w:color="auto"/>
      </w:pBdr>
      <w:rPr>
        <w:rFonts w:ascii="Times New Roman CYR" w:hAnsi="Times New Roman CYR"/>
        <w:b/>
        <w:i/>
      </w:rPr>
    </w:pPr>
    <w:r>
      <w:rPr>
        <w:rFonts w:ascii="Times New Roman CYR" w:hAnsi="Times New Roman CYR"/>
        <w:b/>
        <w:i/>
      </w:rPr>
      <w:t>Фондовая биржа ММВБ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094DC5C"/>
    <w:lvl w:ilvl="0">
      <w:numFmt w:val="decimal"/>
      <w:lvlText w:val="*"/>
      <w:lvlJc w:val="left"/>
    </w:lvl>
  </w:abstractNum>
  <w:abstractNum w:abstractNumId="1">
    <w:nsid w:val="007C4273"/>
    <w:multiLevelType w:val="hybridMultilevel"/>
    <w:tmpl w:val="4D16A2DC"/>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00A6132D"/>
    <w:multiLevelType w:val="hybridMultilevel"/>
    <w:tmpl w:val="A984DC0E"/>
    <w:lvl w:ilvl="0" w:tplc="04190001">
      <w:start w:val="1"/>
      <w:numFmt w:val="bullet"/>
      <w:lvlText w:val=""/>
      <w:lvlJc w:val="left"/>
      <w:pPr>
        <w:tabs>
          <w:tab w:val="num" w:pos="1812"/>
        </w:tabs>
        <w:ind w:left="1812" w:hanging="360"/>
      </w:pPr>
      <w:rPr>
        <w:rFonts w:ascii="Symbol" w:hAnsi="Symbol" w:hint="default"/>
      </w:rPr>
    </w:lvl>
    <w:lvl w:ilvl="1" w:tplc="04190003" w:tentative="1">
      <w:start w:val="1"/>
      <w:numFmt w:val="bullet"/>
      <w:lvlText w:val="o"/>
      <w:lvlJc w:val="left"/>
      <w:pPr>
        <w:tabs>
          <w:tab w:val="num" w:pos="2532"/>
        </w:tabs>
        <w:ind w:left="2532" w:hanging="360"/>
      </w:pPr>
      <w:rPr>
        <w:rFonts w:ascii="Courier New" w:hAnsi="Courier New" w:cs="Courier New" w:hint="default"/>
      </w:rPr>
    </w:lvl>
    <w:lvl w:ilvl="2" w:tplc="04190005" w:tentative="1">
      <w:start w:val="1"/>
      <w:numFmt w:val="bullet"/>
      <w:lvlText w:val=""/>
      <w:lvlJc w:val="left"/>
      <w:pPr>
        <w:tabs>
          <w:tab w:val="num" w:pos="3252"/>
        </w:tabs>
        <w:ind w:left="3252" w:hanging="360"/>
      </w:pPr>
      <w:rPr>
        <w:rFonts w:ascii="Wingdings" w:hAnsi="Wingdings" w:hint="default"/>
      </w:rPr>
    </w:lvl>
    <w:lvl w:ilvl="3" w:tplc="04190001" w:tentative="1">
      <w:start w:val="1"/>
      <w:numFmt w:val="bullet"/>
      <w:lvlText w:val=""/>
      <w:lvlJc w:val="left"/>
      <w:pPr>
        <w:tabs>
          <w:tab w:val="num" w:pos="3972"/>
        </w:tabs>
        <w:ind w:left="3972" w:hanging="360"/>
      </w:pPr>
      <w:rPr>
        <w:rFonts w:ascii="Symbol" w:hAnsi="Symbol" w:hint="default"/>
      </w:rPr>
    </w:lvl>
    <w:lvl w:ilvl="4" w:tplc="04190003" w:tentative="1">
      <w:start w:val="1"/>
      <w:numFmt w:val="bullet"/>
      <w:lvlText w:val="o"/>
      <w:lvlJc w:val="left"/>
      <w:pPr>
        <w:tabs>
          <w:tab w:val="num" w:pos="4692"/>
        </w:tabs>
        <w:ind w:left="4692" w:hanging="360"/>
      </w:pPr>
      <w:rPr>
        <w:rFonts w:ascii="Courier New" w:hAnsi="Courier New" w:cs="Courier New" w:hint="default"/>
      </w:rPr>
    </w:lvl>
    <w:lvl w:ilvl="5" w:tplc="04190005" w:tentative="1">
      <w:start w:val="1"/>
      <w:numFmt w:val="bullet"/>
      <w:lvlText w:val=""/>
      <w:lvlJc w:val="left"/>
      <w:pPr>
        <w:tabs>
          <w:tab w:val="num" w:pos="5412"/>
        </w:tabs>
        <w:ind w:left="5412" w:hanging="360"/>
      </w:pPr>
      <w:rPr>
        <w:rFonts w:ascii="Wingdings" w:hAnsi="Wingdings" w:hint="default"/>
      </w:rPr>
    </w:lvl>
    <w:lvl w:ilvl="6" w:tplc="04190001" w:tentative="1">
      <w:start w:val="1"/>
      <w:numFmt w:val="bullet"/>
      <w:lvlText w:val=""/>
      <w:lvlJc w:val="left"/>
      <w:pPr>
        <w:tabs>
          <w:tab w:val="num" w:pos="6132"/>
        </w:tabs>
        <w:ind w:left="6132" w:hanging="360"/>
      </w:pPr>
      <w:rPr>
        <w:rFonts w:ascii="Symbol" w:hAnsi="Symbol" w:hint="default"/>
      </w:rPr>
    </w:lvl>
    <w:lvl w:ilvl="7" w:tplc="04190003" w:tentative="1">
      <w:start w:val="1"/>
      <w:numFmt w:val="bullet"/>
      <w:lvlText w:val="o"/>
      <w:lvlJc w:val="left"/>
      <w:pPr>
        <w:tabs>
          <w:tab w:val="num" w:pos="6852"/>
        </w:tabs>
        <w:ind w:left="6852" w:hanging="360"/>
      </w:pPr>
      <w:rPr>
        <w:rFonts w:ascii="Courier New" w:hAnsi="Courier New" w:cs="Courier New" w:hint="default"/>
      </w:rPr>
    </w:lvl>
    <w:lvl w:ilvl="8" w:tplc="04190005" w:tentative="1">
      <w:start w:val="1"/>
      <w:numFmt w:val="bullet"/>
      <w:lvlText w:val=""/>
      <w:lvlJc w:val="left"/>
      <w:pPr>
        <w:tabs>
          <w:tab w:val="num" w:pos="7572"/>
        </w:tabs>
        <w:ind w:left="7572" w:hanging="360"/>
      </w:pPr>
      <w:rPr>
        <w:rFonts w:ascii="Wingdings" w:hAnsi="Wingdings" w:hint="default"/>
      </w:rPr>
    </w:lvl>
  </w:abstractNum>
  <w:abstractNum w:abstractNumId="3">
    <w:nsid w:val="024D7789"/>
    <w:multiLevelType w:val="hybridMultilevel"/>
    <w:tmpl w:val="36D8737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62B3F7C"/>
    <w:multiLevelType w:val="hybridMultilevel"/>
    <w:tmpl w:val="25823EBE"/>
    <w:lvl w:ilvl="0" w:tplc="0419000F">
      <w:start w:val="1"/>
      <w:numFmt w:val="decimal"/>
      <w:lvlText w:val="%1."/>
      <w:lvlJc w:val="left"/>
      <w:pPr>
        <w:tabs>
          <w:tab w:val="num" w:pos="720"/>
        </w:tabs>
        <w:ind w:left="720" w:hanging="360"/>
      </w:pPr>
    </w:lvl>
    <w:lvl w:ilvl="1" w:tplc="3C6446B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C63560C"/>
    <w:multiLevelType w:val="multilevel"/>
    <w:tmpl w:val="8C841444"/>
    <w:lvl w:ilvl="0">
      <w:start w:val="6"/>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CCA54B4"/>
    <w:multiLevelType w:val="hybridMultilevel"/>
    <w:tmpl w:val="912E14A4"/>
    <w:lvl w:ilvl="0" w:tplc="FFFFFFFF">
      <w:start w:val="1"/>
      <w:numFmt w:val="bullet"/>
      <w:lvlText w:val=""/>
      <w:lvlJc w:val="left"/>
      <w:pPr>
        <w:tabs>
          <w:tab w:val="num" w:pos="1260"/>
        </w:tabs>
        <w:ind w:left="1260" w:hanging="360"/>
      </w:pPr>
      <w:rPr>
        <w:rFonts w:ascii="Symbol" w:hAnsi="Symbol" w:hint="default"/>
      </w:rPr>
    </w:lvl>
    <w:lvl w:ilvl="1" w:tplc="3B440646">
      <w:start w:val="1"/>
      <w:numFmt w:val="bullet"/>
      <w:lvlText w:val=""/>
      <w:lvlJc w:val="left"/>
      <w:pPr>
        <w:tabs>
          <w:tab w:val="num" w:pos="1980"/>
        </w:tabs>
        <w:ind w:left="1980" w:hanging="360"/>
      </w:pPr>
      <w:rPr>
        <w:rFonts w:ascii="Symbol" w:hAnsi="Symbol"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nsid w:val="0E2127F4"/>
    <w:multiLevelType w:val="hybridMultilevel"/>
    <w:tmpl w:val="192872DA"/>
    <w:lvl w:ilvl="0" w:tplc="F412FFFA">
      <w:start w:val="1"/>
      <w:numFmt w:val="decimal"/>
      <w:lvlText w:val="%1)"/>
      <w:lvlJc w:val="left"/>
      <w:pPr>
        <w:tabs>
          <w:tab w:val="num" w:pos="1608"/>
        </w:tabs>
        <w:ind w:left="1608" w:hanging="360"/>
      </w:pPr>
      <w:rPr>
        <w:rFonts w:hint="default"/>
      </w:rPr>
    </w:lvl>
    <w:lvl w:ilvl="1" w:tplc="805CD170">
      <w:start w:val="6"/>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EE6C45"/>
    <w:multiLevelType w:val="hybridMultilevel"/>
    <w:tmpl w:val="FC307B9A"/>
    <w:lvl w:ilvl="0" w:tplc="8444B4EC">
      <w:start w:val="3"/>
      <w:numFmt w:val="decimal"/>
      <w:lvlText w:val="%1."/>
      <w:lvlJc w:val="left"/>
      <w:pPr>
        <w:tabs>
          <w:tab w:val="num" w:pos="1890"/>
        </w:tabs>
        <w:ind w:left="1890" w:hanging="117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61FC623A">
      <w:start w:val="5"/>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3B703C4"/>
    <w:multiLevelType w:val="hybridMultilevel"/>
    <w:tmpl w:val="3A88048E"/>
    <w:lvl w:ilvl="0" w:tplc="204C4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A903D08"/>
    <w:multiLevelType w:val="hybridMultilevel"/>
    <w:tmpl w:val="407E910A"/>
    <w:lvl w:ilvl="0" w:tplc="204C4F0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CC0FD7"/>
    <w:multiLevelType w:val="multilevel"/>
    <w:tmpl w:val="C3A4FBAE"/>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E3B7336"/>
    <w:multiLevelType w:val="hybridMultilevel"/>
    <w:tmpl w:val="EEEC8D3A"/>
    <w:lvl w:ilvl="0" w:tplc="187A5EC2">
      <w:start w:val="1"/>
      <w:numFmt w:val="decimal"/>
      <w:lvlText w:val="%1)"/>
      <w:lvlJc w:val="left"/>
      <w:pPr>
        <w:tabs>
          <w:tab w:val="num" w:pos="2225"/>
        </w:tabs>
        <w:ind w:left="2225" w:hanging="360"/>
      </w:pPr>
      <w:rPr>
        <w:rFonts w:hint="default"/>
      </w:rPr>
    </w:lvl>
    <w:lvl w:ilvl="1" w:tplc="685863CC">
      <w:start w:val="10"/>
      <w:numFmt w:val="decimal"/>
      <w:lvlText w:val="%2."/>
      <w:lvlJc w:val="left"/>
      <w:pPr>
        <w:tabs>
          <w:tab w:val="num" w:pos="3114"/>
        </w:tabs>
        <w:ind w:left="3114" w:hanging="1020"/>
      </w:pPr>
      <w:rPr>
        <w:rFonts w:hint="default"/>
      </w:rPr>
    </w:lvl>
    <w:lvl w:ilvl="2" w:tplc="0419001B" w:tentative="1">
      <w:start w:val="1"/>
      <w:numFmt w:val="lowerRoman"/>
      <w:lvlText w:val="%3."/>
      <w:lvlJc w:val="right"/>
      <w:pPr>
        <w:tabs>
          <w:tab w:val="num" w:pos="3174"/>
        </w:tabs>
        <w:ind w:left="3174" w:hanging="180"/>
      </w:pPr>
    </w:lvl>
    <w:lvl w:ilvl="3" w:tplc="0419000F" w:tentative="1">
      <w:start w:val="1"/>
      <w:numFmt w:val="decimal"/>
      <w:lvlText w:val="%4."/>
      <w:lvlJc w:val="left"/>
      <w:pPr>
        <w:tabs>
          <w:tab w:val="num" w:pos="3894"/>
        </w:tabs>
        <w:ind w:left="3894" w:hanging="360"/>
      </w:pPr>
    </w:lvl>
    <w:lvl w:ilvl="4" w:tplc="04190019" w:tentative="1">
      <w:start w:val="1"/>
      <w:numFmt w:val="lowerLetter"/>
      <w:lvlText w:val="%5."/>
      <w:lvlJc w:val="left"/>
      <w:pPr>
        <w:tabs>
          <w:tab w:val="num" w:pos="4614"/>
        </w:tabs>
        <w:ind w:left="4614" w:hanging="360"/>
      </w:pPr>
    </w:lvl>
    <w:lvl w:ilvl="5" w:tplc="0419001B" w:tentative="1">
      <w:start w:val="1"/>
      <w:numFmt w:val="lowerRoman"/>
      <w:lvlText w:val="%6."/>
      <w:lvlJc w:val="right"/>
      <w:pPr>
        <w:tabs>
          <w:tab w:val="num" w:pos="5334"/>
        </w:tabs>
        <w:ind w:left="5334" w:hanging="180"/>
      </w:pPr>
    </w:lvl>
    <w:lvl w:ilvl="6" w:tplc="0419000F" w:tentative="1">
      <w:start w:val="1"/>
      <w:numFmt w:val="decimal"/>
      <w:lvlText w:val="%7."/>
      <w:lvlJc w:val="left"/>
      <w:pPr>
        <w:tabs>
          <w:tab w:val="num" w:pos="6054"/>
        </w:tabs>
        <w:ind w:left="6054" w:hanging="360"/>
      </w:pPr>
    </w:lvl>
    <w:lvl w:ilvl="7" w:tplc="04190019" w:tentative="1">
      <w:start w:val="1"/>
      <w:numFmt w:val="lowerLetter"/>
      <w:lvlText w:val="%8."/>
      <w:lvlJc w:val="left"/>
      <w:pPr>
        <w:tabs>
          <w:tab w:val="num" w:pos="6774"/>
        </w:tabs>
        <w:ind w:left="6774" w:hanging="360"/>
      </w:pPr>
    </w:lvl>
    <w:lvl w:ilvl="8" w:tplc="0419001B" w:tentative="1">
      <w:start w:val="1"/>
      <w:numFmt w:val="lowerRoman"/>
      <w:lvlText w:val="%9."/>
      <w:lvlJc w:val="right"/>
      <w:pPr>
        <w:tabs>
          <w:tab w:val="num" w:pos="7494"/>
        </w:tabs>
        <w:ind w:left="7494" w:hanging="180"/>
      </w:pPr>
    </w:lvl>
  </w:abstractNum>
  <w:abstractNum w:abstractNumId="13">
    <w:nsid w:val="20272AE1"/>
    <w:multiLevelType w:val="hybridMultilevel"/>
    <w:tmpl w:val="09F8F0DE"/>
    <w:lvl w:ilvl="0" w:tplc="3AE499A4">
      <w:start w:val="4"/>
      <w:numFmt w:val="decimal"/>
      <w:lvlText w:val="%1."/>
      <w:lvlJc w:val="left"/>
      <w:pPr>
        <w:tabs>
          <w:tab w:val="num" w:pos="720"/>
        </w:tabs>
        <w:ind w:left="720" w:hanging="360"/>
      </w:pPr>
      <w:rPr>
        <w:rFonts w:hint="default"/>
      </w:rPr>
    </w:lvl>
    <w:lvl w:ilvl="1" w:tplc="C8702770">
      <w:numFmt w:val="none"/>
      <w:lvlText w:val=""/>
      <w:lvlJc w:val="left"/>
      <w:pPr>
        <w:tabs>
          <w:tab w:val="num" w:pos="360"/>
        </w:tabs>
      </w:pPr>
    </w:lvl>
    <w:lvl w:ilvl="2" w:tplc="40706FC4">
      <w:numFmt w:val="none"/>
      <w:lvlText w:val=""/>
      <w:lvlJc w:val="left"/>
      <w:pPr>
        <w:tabs>
          <w:tab w:val="num" w:pos="360"/>
        </w:tabs>
      </w:pPr>
    </w:lvl>
    <w:lvl w:ilvl="3" w:tplc="3326B510">
      <w:numFmt w:val="none"/>
      <w:lvlText w:val=""/>
      <w:lvlJc w:val="left"/>
      <w:pPr>
        <w:tabs>
          <w:tab w:val="num" w:pos="360"/>
        </w:tabs>
      </w:pPr>
    </w:lvl>
    <w:lvl w:ilvl="4" w:tplc="A000892C">
      <w:numFmt w:val="none"/>
      <w:lvlText w:val=""/>
      <w:lvlJc w:val="left"/>
      <w:pPr>
        <w:tabs>
          <w:tab w:val="num" w:pos="360"/>
        </w:tabs>
      </w:pPr>
    </w:lvl>
    <w:lvl w:ilvl="5" w:tplc="DD468B6A">
      <w:numFmt w:val="none"/>
      <w:lvlText w:val=""/>
      <w:lvlJc w:val="left"/>
      <w:pPr>
        <w:tabs>
          <w:tab w:val="num" w:pos="360"/>
        </w:tabs>
      </w:pPr>
    </w:lvl>
    <w:lvl w:ilvl="6" w:tplc="CF00C074">
      <w:numFmt w:val="none"/>
      <w:lvlText w:val=""/>
      <w:lvlJc w:val="left"/>
      <w:pPr>
        <w:tabs>
          <w:tab w:val="num" w:pos="360"/>
        </w:tabs>
      </w:pPr>
    </w:lvl>
    <w:lvl w:ilvl="7" w:tplc="BF1C43BA">
      <w:numFmt w:val="none"/>
      <w:lvlText w:val=""/>
      <w:lvlJc w:val="left"/>
      <w:pPr>
        <w:tabs>
          <w:tab w:val="num" w:pos="360"/>
        </w:tabs>
      </w:pPr>
    </w:lvl>
    <w:lvl w:ilvl="8" w:tplc="90F2058C">
      <w:numFmt w:val="none"/>
      <w:lvlText w:val=""/>
      <w:lvlJc w:val="left"/>
      <w:pPr>
        <w:tabs>
          <w:tab w:val="num" w:pos="360"/>
        </w:tabs>
      </w:pPr>
    </w:lvl>
  </w:abstractNum>
  <w:abstractNum w:abstractNumId="14">
    <w:nsid w:val="21B14E95"/>
    <w:multiLevelType w:val="multilevel"/>
    <w:tmpl w:val="F044E02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2303432"/>
    <w:multiLevelType w:val="hybridMultilevel"/>
    <w:tmpl w:val="1256BF9A"/>
    <w:lvl w:ilvl="0" w:tplc="0776855C">
      <w:start w:val="7"/>
      <w:numFmt w:val="decimal"/>
      <w:lvlText w:val="%1."/>
      <w:lvlJc w:val="left"/>
      <w:pPr>
        <w:tabs>
          <w:tab w:val="num" w:pos="720"/>
        </w:tabs>
        <w:ind w:left="720" w:hanging="360"/>
      </w:pPr>
      <w:rPr>
        <w:rFonts w:hint="default"/>
      </w:rPr>
    </w:lvl>
    <w:lvl w:ilvl="1" w:tplc="98769746">
      <w:numFmt w:val="none"/>
      <w:lvlText w:val=""/>
      <w:lvlJc w:val="left"/>
      <w:pPr>
        <w:tabs>
          <w:tab w:val="num" w:pos="360"/>
        </w:tabs>
      </w:pPr>
    </w:lvl>
    <w:lvl w:ilvl="2" w:tplc="F9AAB466">
      <w:numFmt w:val="none"/>
      <w:lvlText w:val=""/>
      <w:lvlJc w:val="left"/>
      <w:pPr>
        <w:tabs>
          <w:tab w:val="num" w:pos="360"/>
        </w:tabs>
      </w:pPr>
    </w:lvl>
    <w:lvl w:ilvl="3" w:tplc="347AAB08">
      <w:numFmt w:val="none"/>
      <w:lvlText w:val=""/>
      <w:lvlJc w:val="left"/>
      <w:pPr>
        <w:tabs>
          <w:tab w:val="num" w:pos="360"/>
        </w:tabs>
      </w:pPr>
    </w:lvl>
    <w:lvl w:ilvl="4" w:tplc="DBF251D4">
      <w:numFmt w:val="none"/>
      <w:lvlText w:val=""/>
      <w:lvlJc w:val="left"/>
      <w:pPr>
        <w:tabs>
          <w:tab w:val="num" w:pos="360"/>
        </w:tabs>
      </w:pPr>
    </w:lvl>
    <w:lvl w:ilvl="5" w:tplc="988A4BF8">
      <w:numFmt w:val="none"/>
      <w:lvlText w:val=""/>
      <w:lvlJc w:val="left"/>
      <w:pPr>
        <w:tabs>
          <w:tab w:val="num" w:pos="360"/>
        </w:tabs>
      </w:pPr>
    </w:lvl>
    <w:lvl w:ilvl="6" w:tplc="B7BE9202">
      <w:numFmt w:val="none"/>
      <w:lvlText w:val=""/>
      <w:lvlJc w:val="left"/>
      <w:pPr>
        <w:tabs>
          <w:tab w:val="num" w:pos="360"/>
        </w:tabs>
      </w:pPr>
    </w:lvl>
    <w:lvl w:ilvl="7" w:tplc="FBF46350">
      <w:numFmt w:val="none"/>
      <w:lvlText w:val=""/>
      <w:lvlJc w:val="left"/>
      <w:pPr>
        <w:tabs>
          <w:tab w:val="num" w:pos="360"/>
        </w:tabs>
      </w:pPr>
    </w:lvl>
    <w:lvl w:ilvl="8" w:tplc="577823C2">
      <w:numFmt w:val="none"/>
      <w:lvlText w:val=""/>
      <w:lvlJc w:val="left"/>
      <w:pPr>
        <w:tabs>
          <w:tab w:val="num" w:pos="360"/>
        </w:tabs>
      </w:pPr>
    </w:lvl>
  </w:abstractNum>
  <w:abstractNum w:abstractNumId="16">
    <w:nsid w:val="2982156A"/>
    <w:multiLevelType w:val="hybridMultilevel"/>
    <w:tmpl w:val="8600568A"/>
    <w:lvl w:ilvl="0" w:tplc="FFFFFFFF">
      <w:start w:val="1"/>
      <w:numFmt w:val="bullet"/>
      <w:lvlText w:val=""/>
      <w:lvlJc w:val="left"/>
      <w:pPr>
        <w:tabs>
          <w:tab w:val="num" w:pos="1065"/>
        </w:tabs>
        <w:ind w:left="1065" w:hanging="360"/>
      </w:pPr>
      <w:rPr>
        <w:rFonts w:ascii="Symbol" w:hAnsi="Symbol" w:hint="default"/>
      </w:rPr>
    </w:lvl>
    <w:lvl w:ilvl="1" w:tplc="04190001">
      <w:start w:val="1"/>
      <w:numFmt w:val="bullet"/>
      <w:lvlText w:val=""/>
      <w:lvlJc w:val="left"/>
      <w:pPr>
        <w:tabs>
          <w:tab w:val="num" w:pos="1785"/>
        </w:tabs>
        <w:ind w:left="1785" w:hanging="360"/>
      </w:pPr>
      <w:rPr>
        <w:rFonts w:ascii="Symbol" w:hAnsi="Symbol"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cs="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cs="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7">
    <w:nsid w:val="319C7BB3"/>
    <w:multiLevelType w:val="hybridMultilevel"/>
    <w:tmpl w:val="94CA88FA"/>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AF2E85"/>
    <w:multiLevelType w:val="hybridMultilevel"/>
    <w:tmpl w:val="AAE4776A"/>
    <w:lvl w:ilvl="0" w:tplc="EE8C355E">
      <w:start w:val="1"/>
      <w:numFmt w:val="bullet"/>
      <w:lvlText w:val=""/>
      <w:lvlJc w:val="left"/>
      <w:pPr>
        <w:tabs>
          <w:tab w:val="num" w:pos="964"/>
        </w:tabs>
        <w:ind w:left="964" w:hanging="397"/>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5D15061"/>
    <w:multiLevelType w:val="hybridMultilevel"/>
    <w:tmpl w:val="C3761A26"/>
    <w:lvl w:ilvl="0" w:tplc="59940D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355"/>
        </w:tabs>
        <w:ind w:left="355" w:hanging="360"/>
      </w:pPr>
    </w:lvl>
    <w:lvl w:ilvl="2" w:tplc="0419001B" w:tentative="1">
      <w:start w:val="1"/>
      <w:numFmt w:val="lowerRoman"/>
      <w:lvlText w:val="%3."/>
      <w:lvlJc w:val="right"/>
      <w:pPr>
        <w:tabs>
          <w:tab w:val="num" w:pos="1075"/>
        </w:tabs>
        <w:ind w:left="1075" w:hanging="180"/>
      </w:pPr>
    </w:lvl>
    <w:lvl w:ilvl="3" w:tplc="0419000F" w:tentative="1">
      <w:start w:val="1"/>
      <w:numFmt w:val="decimal"/>
      <w:lvlText w:val="%4."/>
      <w:lvlJc w:val="left"/>
      <w:pPr>
        <w:tabs>
          <w:tab w:val="num" w:pos="1795"/>
        </w:tabs>
        <w:ind w:left="1795" w:hanging="360"/>
      </w:pPr>
    </w:lvl>
    <w:lvl w:ilvl="4" w:tplc="04190019" w:tentative="1">
      <w:start w:val="1"/>
      <w:numFmt w:val="lowerLetter"/>
      <w:lvlText w:val="%5."/>
      <w:lvlJc w:val="left"/>
      <w:pPr>
        <w:tabs>
          <w:tab w:val="num" w:pos="2515"/>
        </w:tabs>
        <w:ind w:left="2515" w:hanging="360"/>
      </w:pPr>
    </w:lvl>
    <w:lvl w:ilvl="5" w:tplc="0419001B" w:tentative="1">
      <w:start w:val="1"/>
      <w:numFmt w:val="lowerRoman"/>
      <w:lvlText w:val="%6."/>
      <w:lvlJc w:val="right"/>
      <w:pPr>
        <w:tabs>
          <w:tab w:val="num" w:pos="3235"/>
        </w:tabs>
        <w:ind w:left="3235" w:hanging="180"/>
      </w:pPr>
    </w:lvl>
    <w:lvl w:ilvl="6" w:tplc="0419000F" w:tentative="1">
      <w:start w:val="1"/>
      <w:numFmt w:val="decimal"/>
      <w:lvlText w:val="%7."/>
      <w:lvlJc w:val="left"/>
      <w:pPr>
        <w:tabs>
          <w:tab w:val="num" w:pos="3955"/>
        </w:tabs>
        <w:ind w:left="3955" w:hanging="360"/>
      </w:pPr>
    </w:lvl>
    <w:lvl w:ilvl="7" w:tplc="04190019" w:tentative="1">
      <w:start w:val="1"/>
      <w:numFmt w:val="lowerLetter"/>
      <w:lvlText w:val="%8."/>
      <w:lvlJc w:val="left"/>
      <w:pPr>
        <w:tabs>
          <w:tab w:val="num" w:pos="4675"/>
        </w:tabs>
        <w:ind w:left="4675" w:hanging="360"/>
      </w:pPr>
    </w:lvl>
    <w:lvl w:ilvl="8" w:tplc="0419001B" w:tentative="1">
      <w:start w:val="1"/>
      <w:numFmt w:val="lowerRoman"/>
      <w:lvlText w:val="%9."/>
      <w:lvlJc w:val="right"/>
      <w:pPr>
        <w:tabs>
          <w:tab w:val="num" w:pos="5395"/>
        </w:tabs>
        <w:ind w:left="5395" w:hanging="180"/>
      </w:pPr>
    </w:lvl>
  </w:abstractNum>
  <w:abstractNum w:abstractNumId="20">
    <w:nsid w:val="36E81DF3"/>
    <w:multiLevelType w:val="hybridMultilevel"/>
    <w:tmpl w:val="4D123A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38CA5998"/>
    <w:multiLevelType w:val="multilevel"/>
    <w:tmpl w:val="C76C07B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E504462"/>
    <w:multiLevelType w:val="hybridMultilevel"/>
    <w:tmpl w:val="450890E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FC7786F"/>
    <w:multiLevelType w:val="multilevel"/>
    <w:tmpl w:val="01EE6E6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453F51C7"/>
    <w:multiLevelType w:val="hybridMultilevel"/>
    <w:tmpl w:val="E8DCF4A2"/>
    <w:lvl w:ilvl="0" w:tplc="FFFFFFFF">
      <w:start w:val="1"/>
      <w:numFmt w:val="bullet"/>
      <w:lvlText w:val=""/>
      <w:lvlJc w:val="left"/>
      <w:pPr>
        <w:tabs>
          <w:tab w:val="num" w:pos="1287"/>
        </w:tabs>
        <w:ind w:left="1287" w:hanging="360"/>
      </w:pPr>
      <w:rPr>
        <w:rFonts w:ascii="Symbol" w:hAnsi="Symbol"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5">
    <w:nsid w:val="45C606BC"/>
    <w:multiLevelType w:val="hybridMultilevel"/>
    <w:tmpl w:val="FE0E17DA"/>
    <w:lvl w:ilvl="0" w:tplc="A1629CC4">
      <w:start w:val="1"/>
      <w:numFmt w:val="decimal"/>
      <w:lvlText w:val="%1)"/>
      <w:lvlJc w:val="left"/>
      <w:pPr>
        <w:tabs>
          <w:tab w:val="num" w:pos="1381"/>
        </w:tabs>
        <w:ind w:left="1381" w:hanging="360"/>
      </w:pPr>
      <w:rPr>
        <w:rFonts w:hint="default"/>
      </w:rPr>
    </w:lvl>
    <w:lvl w:ilvl="1" w:tplc="04190019" w:tentative="1">
      <w:start w:val="1"/>
      <w:numFmt w:val="lowerLetter"/>
      <w:lvlText w:val="%2."/>
      <w:lvlJc w:val="left"/>
      <w:pPr>
        <w:tabs>
          <w:tab w:val="num" w:pos="2101"/>
        </w:tabs>
        <w:ind w:left="2101" w:hanging="360"/>
      </w:pPr>
    </w:lvl>
    <w:lvl w:ilvl="2" w:tplc="0419001B" w:tentative="1">
      <w:start w:val="1"/>
      <w:numFmt w:val="lowerRoman"/>
      <w:lvlText w:val="%3."/>
      <w:lvlJc w:val="right"/>
      <w:pPr>
        <w:tabs>
          <w:tab w:val="num" w:pos="2821"/>
        </w:tabs>
        <w:ind w:left="2821" w:hanging="180"/>
      </w:pPr>
    </w:lvl>
    <w:lvl w:ilvl="3" w:tplc="0419000F" w:tentative="1">
      <w:start w:val="1"/>
      <w:numFmt w:val="decimal"/>
      <w:lvlText w:val="%4."/>
      <w:lvlJc w:val="left"/>
      <w:pPr>
        <w:tabs>
          <w:tab w:val="num" w:pos="3541"/>
        </w:tabs>
        <w:ind w:left="3541" w:hanging="360"/>
      </w:pPr>
    </w:lvl>
    <w:lvl w:ilvl="4" w:tplc="04190019" w:tentative="1">
      <w:start w:val="1"/>
      <w:numFmt w:val="lowerLetter"/>
      <w:lvlText w:val="%5."/>
      <w:lvlJc w:val="left"/>
      <w:pPr>
        <w:tabs>
          <w:tab w:val="num" w:pos="4261"/>
        </w:tabs>
        <w:ind w:left="4261" w:hanging="360"/>
      </w:pPr>
    </w:lvl>
    <w:lvl w:ilvl="5" w:tplc="0419001B" w:tentative="1">
      <w:start w:val="1"/>
      <w:numFmt w:val="lowerRoman"/>
      <w:lvlText w:val="%6."/>
      <w:lvlJc w:val="right"/>
      <w:pPr>
        <w:tabs>
          <w:tab w:val="num" w:pos="4981"/>
        </w:tabs>
        <w:ind w:left="4981" w:hanging="180"/>
      </w:pPr>
    </w:lvl>
    <w:lvl w:ilvl="6" w:tplc="0419000F" w:tentative="1">
      <w:start w:val="1"/>
      <w:numFmt w:val="decimal"/>
      <w:lvlText w:val="%7."/>
      <w:lvlJc w:val="left"/>
      <w:pPr>
        <w:tabs>
          <w:tab w:val="num" w:pos="5701"/>
        </w:tabs>
        <w:ind w:left="5701" w:hanging="360"/>
      </w:pPr>
    </w:lvl>
    <w:lvl w:ilvl="7" w:tplc="04190019" w:tentative="1">
      <w:start w:val="1"/>
      <w:numFmt w:val="lowerLetter"/>
      <w:lvlText w:val="%8."/>
      <w:lvlJc w:val="left"/>
      <w:pPr>
        <w:tabs>
          <w:tab w:val="num" w:pos="6421"/>
        </w:tabs>
        <w:ind w:left="6421" w:hanging="360"/>
      </w:pPr>
    </w:lvl>
    <w:lvl w:ilvl="8" w:tplc="0419001B" w:tentative="1">
      <w:start w:val="1"/>
      <w:numFmt w:val="lowerRoman"/>
      <w:lvlText w:val="%9."/>
      <w:lvlJc w:val="right"/>
      <w:pPr>
        <w:tabs>
          <w:tab w:val="num" w:pos="7141"/>
        </w:tabs>
        <w:ind w:left="7141" w:hanging="180"/>
      </w:pPr>
    </w:lvl>
  </w:abstractNum>
  <w:abstractNum w:abstractNumId="26">
    <w:nsid w:val="4B831F04"/>
    <w:multiLevelType w:val="hybridMultilevel"/>
    <w:tmpl w:val="A76A0F0A"/>
    <w:lvl w:ilvl="0" w:tplc="04190001">
      <w:start w:val="1"/>
      <w:numFmt w:val="bullet"/>
      <w:lvlText w:val=""/>
      <w:lvlJc w:val="left"/>
      <w:pPr>
        <w:tabs>
          <w:tab w:val="num" w:pos="1422"/>
        </w:tabs>
        <w:ind w:left="1422" w:hanging="360"/>
      </w:pPr>
      <w:rPr>
        <w:rFonts w:ascii="Symbol" w:hAnsi="Symbol" w:hint="default"/>
      </w:rPr>
    </w:lvl>
    <w:lvl w:ilvl="1" w:tplc="04190003" w:tentative="1">
      <w:start w:val="1"/>
      <w:numFmt w:val="bullet"/>
      <w:lvlText w:val="o"/>
      <w:lvlJc w:val="left"/>
      <w:pPr>
        <w:tabs>
          <w:tab w:val="num" w:pos="2142"/>
        </w:tabs>
        <w:ind w:left="2142" w:hanging="360"/>
      </w:pPr>
      <w:rPr>
        <w:rFonts w:ascii="Courier New" w:hAnsi="Courier New" w:cs="Courier New" w:hint="default"/>
      </w:rPr>
    </w:lvl>
    <w:lvl w:ilvl="2" w:tplc="04190005" w:tentative="1">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27">
    <w:nsid w:val="530D5192"/>
    <w:multiLevelType w:val="multilevel"/>
    <w:tmpl w:val="416091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8">
    <w:nsid w:val="55556754"/>
    <w:multiLevelType w:val="multilevel"/>
    <w:tmpl w:val="96000C6E"/>
    <w:lvl w:ilvl="0">
      <w:start w:val="1"/>
      <w:numFmt w:val="decimal"/>
      <w:lvlText w:val="%1."/>
      <w:lvlJc w:val="left"/>
      <w:pPr>
        <w:tabs>
          <w:tab w:val="num" w:pos="660"/>
        </w:tabs>
        <w:ind w:left="660" w:hanging="660"/>
      </w:pPr>
      <w:rPr>
        <w:rFonts w:hint="default"/>
      </w:rPr>
    </w:lvl>
    <w:lvl w:ilvl="1">
      <w:start w:val="1"/>
      <w:numFmt w:val="decimal"/>
      <w:lvlText w:val="%1.%2."/>
      <w:lvlJc w:val="left"/>
      <w:pPr>
        <w:tabs>
          <w:tab w:val="num" w:pos="1380"/>
        </w:tabs>
        <w:ind w:left="1380" w:hanging="6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7A80657"/>
    <w:multiLevelType w:val="multilevel"/>
    <w:tmpl w:val="C3A4FBAE"/>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90430CF"/>
    <w:multiLevelType w:val="hybridMultilevel"/>
    <w:tmpl w:val="62E0A6E2"/>
    <w:lvl w:ilvl="0" w:tplc="A1629CC4">
      <w:start w:val="1"/>
      <w:numFmt w:val="decimal"/>
      <w:lvlText w:val="%1)"/>
      <w:lvlJc w:val="left"/>
      <w:pPr>
        <w:tabs>
          <w:tab w:val="num" w:pos="1381"/>
        </w:tabs>
        <w:ind w:left="1381"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A6A4DB7"/>
    <w:multiLevelType w:val="multilevel"/>
    <w:tmpl w:val="0BECBD4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E51F82"/>
    <w:multiLevelType w:val="hybridMultilevel"/>
    <w:tmpl w:val="D9EA6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C3D5077"/>
    <w:multiLevelType w:val="hybridMultilevel"/>
    <w:tmpl w:val="AF2CB76E"/>
    <w:lvl w:ilvl="0" w:tplc="719CC9B0">
      <w:start w:val="1"/>
      <w:numFmt w:val="decimal"/>
      <w:lvlText w:val="%1)"/>
      <w:lvlJc w:val="left"/>
      <w:pPr>
        <w:tabs>
          <w:tab w:val="num" w:pos="1317"/>
        </w:tabs>
        <w:ind w:left="1317" w:hanging="615"/>
      </w:pPr>
      <w:rPr>
        <w:rFonts w:hint="default"/>
      </w:rPr>
    </w:lvl>
    <w:lvl w:ilvl="1" w:tplc="A2A291DA">
      <w:start w:val="3"/>
      <w:numFmt w:val="decimal"/>
      <w:lvlText w:val="%2."/>
      <w:lvlJc w:val="left"/>
      <w:pPr>
        <w:tabs>
          <w:tab w:val="num" w:pos="1782"/>
        </w:tabs>
        <w:ind w:left="1782" w:hanging="360"/>
      </w:pPr>
      <w:rPr>
        <w:rFonts w:hint="default"/>
      </w:rPr>
    </w:lvl>
    <w:lvl w:ilvl="2" w:tplc="0419001B">
      <w:start w:val="1"/>
      <w:numFmt w:val="lowerRoman"/>
      <w:lvlText w:val="%3."/>
      <w:lvlJc w:val="right"/>
      <w:pPr>
        <w:tabs>
          <w:tab w:val="num" w:pos="2502"/>
        </w:tabs>
        <w:ind w:left="2502" w:hanging="180"/>
      </w:pPr>
    </w:lvl>
    <w:lvl w:ilvl="3" w:tplc="0419000F" w:tentative="1">
      <w:start w:val="1"/>
      <w:numFmt w:val="decimal"/>
      <w:lvlText w:val="%4."/>
      <w:lvlJc w:val="left"/>
      <w:pPr>
        <w:tabs>
          <w:tab w:val="num" w:pos="3222"/>
        </w:tabs>
        <w:ind w:left="3222" w:hanging="360"/>
      </w:pPr>
    </w:lvl>
    <w:lvl w:ilvl="4" w:tplc="04190019" w:tentative="1">
      <w:start w:val="1"/>
      <w:numFmt w:val="lowerLetter"/>
      <w:lvlText w:val="%5."/>
      <w:lvlJc w:val="left"/>
      <w:pPr>
        <w:tabs>
          <w:tab w:val="num" w:pos="3942"/>
        </w:tabs>
        <w:ind w:left="3942" w:hanging="360"/>
      </w:pPr>
    </w:lvl>
    <w:lvl w:ilvl="5" w:tplc="0419001B" w:tentative="1">
      <w:start w:val="1"/>
      <w:numFmt w:val="lowerRoman"/>
      <w:lvlText w:val="%6."/>
      <w:lvlJc w:val="right"/>
      <w:pPr>
        <w:tabs>
          <w:tab w:val="num" w:pos="4662"/>
        </w:tabs>
        <w:ind w:left="4662" w:hanging="180"/>
      </w:pPr>
    </w:lvl>
    <w:lvl w:ilvl="6" w:tplc="0419000F" w:tentative="1">
      <w:start w:val="1"/>
      <w:numFmt w:val="decimal"/>
      <w:lvlText w:val="%7."/>
      <w:lvlJc w:val="left"/>
      <w:pPr>
        <w:tabs>
          <w:tab w:val="num" w:pos="5382"/>
        </w:tabs>
        <w:ind w:left="5382" w:hanging="360"/>
      </w:pPr>
    </w:lvl>
    <w:lvl w:ilvl="7" w:tplc="04190019" w:tentative="1">
      <w:start w:val="1"/>
      <w:numFmt w:val="lowerLetter"/>
      <w:lvlText w:val="%8."/>
      <w:lvlJc w:val="left"/>
      <w:pPr>
        <w:tabs>
          <w:tab w:val="num" w:pos="6102"/>
        </w:tabs>
        <w:ind w:left="6102" w:hanging="360"/>
      </w:pPr>
    </w:lvl>
    <w:lvl w:ilvl="8" w:tplc="0419001B" w:tentative="1">
      <w:start w:val="1"/>
      <w:numFmt w:val="lowerRoman"/>
      <w:lvlText w:val="%9."/>
      <w:lvlJc w:val="right"/>
      <w:pPr>
        <w:tabs>
          <w:tab w:val="num" w:pos="6822"/>
        </w:tabs>
        <w:ind w:left="6822" w:hanging="180"/>
      </w:pPr>
    </w:lvl>
  </w:abstractNum>
  <w:abstractNum w:abstractNumId="34">
    <w:nsid w:val="5C7362DF"/>
    <w:multiLevelType w:val="hybridMultilevel"/>
    <w:tmpl w:val="23BC5974"/>
    <w:lvl w:ilvl="0" w:tplc="6B66A922">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D7341FB"/>
    <w:multiLevelType w:val="multilevel"/>
    <w:tmpl w:val="4544C346"/>
    <w:lvl w:ilvl="0">
      <w:numFmt w:val="none"/>
      <w:lvlText w:val=""/>
      <w:lvlJc w:val="left"/>
      <w:pPr>
        <w:tabs>
          <w:tab w:val="num" w:pos="360"/>
        </w:tabs>
        <w:ind w:left="0" w:firstLine="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13B6301"/>
    <w:multiLevelType w:val="hybridMultilevel"/>
    <w:tmpl w:val="CCB4B8BC"/>
    <w:lvl w:ilvl="0" w:tplc="170A2C46">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3390"/>
        </w:tabs>
        <w:ind w:left="3390" w:hanging="360"/>
      </w:pPr>
      <w:rPr>
        <w:rFonts w:ascii="Courier New" w:hAnsi="Courier New" w:cs="Courier New" w:hint="default"/>
      </w:rPr>
    </w:lvl>
    <w:lvl w:ilvl="2" w:tplc="04190005" w:tentative="1">
      <w:start w:val="1"/>
      <w:numFmt w:val="bullet"/>
      <w:lvlText w:val=""/>
      <w:lvlJc w:val="left"/>
      <w:pPr>
        <w:tabs>
          <w:tab w:val="num" w:pos="4110"/>
        </w:tabs>
        <w:ind w:left="4110" w:hanging="360"/>
      </w:pPr>
      <w:rPr>
        <w:rFonts w:ascii="Wingdings" w:hAnsi="Wingdings" w:hint="default"/>
      </w:rPr>
    </w:lvl>
    <w:lvl w:ilvl="3" w:tplc="04190001">
      <w:start w:val="1"/>
      <w:numFmt w:val="bullet"/>
      <w:lvlText w:val=""/>
      <w:lvlJc w:val="left"/>
      <w:pPr>
        <w:tabs>
          <w:tab w:val="num" w:pos="4830"/>
        </w:tabs>
        <w:ind w:left="4830" w:hanging="360"/>
      </w:pPr>
      <w:rPr>
        <w:rFonts w:ascii="Symbol" w:hAnsi="Symbol" w:hint="default"/>
      </w:rPr>
    </w:lvl>
    <w:lvl w:ilvl="4" w:tplc="04190003" w:tentative="1">
      <w:start w:val="1"/>
      <w:numFmt w:val="bullet"/>
      <w:lvlText w:val="o"/>
      <w:lvlJc w:val="left"/>
      <w:pPr>
        <w:tabs>
          <w:tab w:val="num" w:pos="5550"/>
        </w:tabs>
        <w:ind w:left="5550" w:hanging="360"/>
      </w:pPr>
      <w:rPr>
        <w:rFonts w:ascii="Courier New" w:hAnsi="Courier New" w:cs="Courier New" w:hint="default"/>
      </w:rPr>
    </w:lvl>
    <w:lvl w:ilvl="5" w:tplc="04190005" w:tentative="1">
      <w:start w:val="1"/>
      <w:numFmt w:val="bullet"/>
      <w:lvlText w:val=""/>
      <w:lvlJc w:val="left"/>
      <w:pPr>
        <w:tabs>
          <w:tab w:val="num" w:pos="6270"/>
        </w:tabs>
        <w:ind w:left="6270" w:hanging="360"/>
      </w:pPr>
      <w:rPr>
        <w:rFonts w:ascii="Wingdings" w:hAnsi="Wingdings" w:hint="default"/>
      </w:rPr>
    </w:lvl>
    <w:lvl w:ilvl="6" w:tplc="04190001" w:tentative="1">
      <w:start w:val="1"/>
      <w:numFmt w:val="bullet"/>
      <w:lvlText w:val=""/>
      <w:lvlJc w:val="left"/>
      <w:pPr>
        <w:tabs>
          <w:tab w:val="num" w:pos="6990"/>
        </w:tabs>
        <w:ind w:left="6990" w:hanging="360"/>
      </w:pPr>
      <w:rPr>
        <w:rFonts w:ascii="Symbol" w:hAnsi="Symbol" w:hint="default"/>
      </w:rPr>
    </w:lvl>
    <w:lvl w:ilvl="7" w:tplc="04190003" w:tentative="1">
      <w:start w:val="1"/>
      <w:numFmt w:val="bullet"/>
      <w:lvlText w:val="o"/>
      <w:lvlJc w:val="left"/>
      <w:pPr>
        <w:tabs>
          <w:tab w:val="num" w:pos="7710"/>
        </w:tabs>
        <w:ind w:left="7710" w:hanging="360"/>
      </w:pPr>
      <w:rPr>
        <w:rFonts w:ascii="Courier New" w:hAnsi="Courier New" w:cs="Courier New" w:hint="default"/>
      </w:rPr>
    </w:lvl>
    <w:lvl w:ilvl="8" w:tplc="04190005" w:tentative="1">
      <w:start w:val="1"/>
      <w:numFmt w:val="bullet"/>
      <w:lvlText w:val=""/>
      <w:lvlJc w:val="left"/>
      <w:pPr>
        <w:tabs>
          <w:tab w:val="num" w:pos="8430"/>
        </w:tabs>
        <w:ind w:left="8430" w:hanging="360"/>
      </w:pPr>
      <w:rPr>
        <w:rFonts w:ascii="Wingdings" w:hAnsi="Wingdings" w:hint="default"/>
      </w:rPr>
    </w:lvl>
  </w:abstractNum>
  <w:abstractNum w:abstractNumId="37">
    <w:nsid w:val="6555300E"/>
    <w:multiLevelType w:val="multilevel"/>
    <w:tmpl w:val="C3A4FBA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7E3421C"/>
    <w:multiLevelType w:val="multilevel"/>
    <w:tmpl w:val="C3A4FBA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87C2CF7"/>
    <w:multiLevelType w:val="hybridMultilevel"/>
    <w:tmpl w:val="0E681194"/>
    <w:lvl w:ilvl="0" w:tplc="719CC9B0">
      <w:start w:val="1"/>
      <w:numFmt w:val="decimal"/>
      <w:lvlText w:val="%1)"/>
      <w:lvlJc w:val="left"/>
      <w:pPr>
        <w:tabs>
          <w:tab w:val="num" w:pos="1695"/>
        </w:tabs>
        <w:ind w:left="1695" w:hanging="615"/>
      </w:pPr>
      <w:rPr>
        <w:rFonts w:hint="default"/>
      </w:rPr>
    </w:lvl>
    <w:lvl w:ilvl="1" w:tplc="04190019">
      <w:start w:val="1"/>
      <w:numFmt w:val="lowerLetter"/>
      <w:lvlText w:val="%2."/>
      <w:lvlJc w:val="left"/>
      <w:pPr>
        <w:tabs>
          <w:tab w:val="num" w:pos="2142"/>
        </w:tabs>
        <w:ind w:left="2142" w:hanging="360"/>
      </w:pPr>
    </w:lvl>
    <w:lvl w:ilvl="2" w:tplc="CAFCE048">
      <w:start w:val="4"/>
      <w:numFmt w:val="decimal"/>
      <w:lvlText w:val="%3."/>
      <w:lvlJc w:val="left"/>
      <w:pPr>
        <w:tabs>
          <w:tab w:val="num" w:pos="3042"/>
        </w:tabs>
        <w:ind w:left="3042" w:hanging="360"/>
      </w:pPr>
      <w:rPr>
        <w:rFonts w:hint="default"/>
      </w:rPr>
    </w:lvl>
    <w:lvl w:ilvl="3" w:tplc="0419000F" w:tentative="1">
      <w:start w:val="1"/>
      <w:numFmt w:val="decimal"/>
      <w:lvlText w:val="%4."/>
      <w:lvlJc w:val="left"/>
      <w:pPr>
        <w:tabs>
          <w:tab w:val="num" w:pos="3582"/>
        </w:tabs>
        <w:ind w:left="3582" w:hanging="360"/>
      </w:pPr>
    </w:lvl>
    <w:lvl w:ilvl="4" w:tplc="04190019" w:tentative="1">
      <w:start w:val="1"/>
      <w:numFmt w:val="lowerLetter"/>
      <w:lvlText w:val="%5."/>
      <w:lvlJc w:val="left"/>
      <w:pPr>
        <w:tabs>
          <w:tab w:val="num" w:pos="4302"/>
        </w:tabs>
        <w:ind w:left="4302" w:hanging="360"/>
      </w:pPr>
    </w:lvl>
    <w:lvl w:ilvl="5" w:tplc="0419001B" w:tentative="1">
      <w:start w:val="1"/>
      <w:numFmt w:val="lowerRoman"/>
      <w:lvlText w:val="%6."/>
      <w:lvlJc w:val="right"/>
      <w:pPr>
        <w:tabs>
          <w:tab w:val="num" w:pos="5022"/>
        </w:tabs>
        <w:ind w:left="5022" w:hanging="180"/>
      </w:pPr>
    </w:lvl>
    <w:lvl w:ilvl="6" w:tplc="0419000F" w:tentative="1">
      <w:start w:val="1"/>
      <w:numFmt w:val="decimal"/>
      <w:lvlText w:val="%7."/>
      <w:lvlJc w:val="left"/>
      <w:pPr>
        <w:tabs>
          <w:tab w:val="num" w:pos="5742"/>
        </w:tabs>
        <w:ind w:left="5742" w:hanging="360"/>
      </w:pPr>
    </w:lvl>
    <w:lvl w:ilvl="7" w:tplc="04190019" w:tentative="1">
      <w:start w:val="1"/>
      <w:numFmt w:val="lowerLetter"/>
      <w:lvlText w:val="%8."/>
      <w:lvlJc w:val="left"/>
      <w:pPr>
        <w:tabs>
          <w:tab w:val="num" w:pos="6462"/>
        </w:tabs>
        <w:ind w:left="6462" w:hanging="360"/>
      </w:pPr>
    </w:lvl>
    <w:lvl w:ilvl="8" w:tplc="0419001B" w:tentative="1">
      <w:start w:val="1"/>
      <w:numFmt w:val="lowerRoman"/>
      <w:lvlText w:val="%9."/>
      <w:lvlJc w:val="right"/>
      <w:pPr>
        <w:tabs>
          <w:tab w:val="num" w:pos="7182"/>
        </w:tabs>
        <w:ind w:left="7182" w:hanging="180"/>
      </w:pPr>
    </w:lvl>
  </w:abstractNum>
  <w:abstractNum w:abstractNumId="40">
    <w:nsid w:val="69F77135"/>
    <w:multiLevelType w:val="multilevel"/>
    <w:tmpl w:val="B462B0CC"/>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C9D0E68"/>
    <w:multiLevelType w:val="hybridMultilevel"/>
    <w:tmpl w:val="F1CCC2EA"/>
    <w:lvl w:ilvl="0" w:tplc="B4F239EA">
      <w:start w:val="1"/>
      <w:numFmt w:val="decimal"/>
      <w:lvlText w:val="%1)"/>
      <w:lvlJc w:val="left"/>
      <w:pPr>
        <w:tabs>
          <w:tab w:val="num" w:pos="1335"/>
        </w:tabs>
        <w:ind w:left="1335" w:hanging="615"/>
      </w:pPr>
      <w:rPr>
        <w:rFonts w:hint="default"/>
      </w:rPr>
    </w:lvl>
    <w:lvl w:ilvl="1" w:tplc="139A6732">
      <w:start w:val="6"/>
      <w:numFmt w:val="decimal"/>
      <w:lvlText w:val="%2."/>
      <w:lvlJc w:val="left"/>
      <w:pPr>
        <w:tabs>
          <w:tab w:val="num" w:pos="2100"/>
        </w:tabs>
        <w:ind w:left="2100" w:hanging="10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EA73E7C"/>
    <w:multiLevelType w:val="hybridMultilevel"/>
    <w:tmpl w:val="A1408ECA"/>
    <w:lvl w:ilvl="0" w:tplc="F9908C86">
      <w:start w:val="6"/>
      <w:numFmt w:val="decimal"/>
      <w:lvlText w:val="%1."/>
      <w:lvlJc w:val="left"/>
      <w:pPr>
        <w:tabs>
          <w:tab w:val="num" w:pos="900"/>
        </w:tabs>
        <w:ind w:left="90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nsid w:val="6FBD7CC3"/>
    <w:multiLevelType w:val="hybridMultilevel"/>
    <w:tmpl w:val="2B829542"/>
    <w:lvl w:ilvl="0" w:tplc="F9908C86">
      <w:start w:val="6"/>
      <w:numFmt w:val="decimal"/>
      <w:lvlText w:val="%1."/>
      <w:lvlJc w:val="left"/>
      <w:pPr>
        <w:tabs>
          <w:tab w:val="num" w:pos="900"/>
        </w:tabs>
        <w:ind w:left="900" w:hanging="360"/>
      </w:pPr>
      <w:rPr>
        <w:rFonts w:hint="default"/>
      </w:r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rPr>
        <w:rFonts w:hint="default"/>
      </w:r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4">
    <w:nsid w:val="73473B46"/>
    <w:multiLevelType w:val="hybridMultilevel"/>
    <w:tmpl w:val="1FD8FE22"/>
    <w:lvl w:ilvl="0" w:tplc="04190011">
      <w:start w:val="1"/>
      <w:numFmt w:val="decimal"/>
      <w:lvlText w:val="%1)"/>
      <w:lvlJc w:val="left"/>
      <w:pPr>
        <w:tabs>
          <w:tab w:val="num" w:pos="1287"/>
        </w:tabs>
        <w:ind w:left="1287" w:hanging="360"/>
      </w:pPr>
    </w:lvl>
    <w:lvl w:ilvl="1" w:tplc="0419000F">
      <w:start w:val="1"/>
      <w:numFmt w:val="decimal"/>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5">
    <w:nsid w:val="79E5148D"/>
    <w:multiLevelType w:val="multilevel"/>
    <w:tmpl w:val="370C32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A710169"/>
    <w:multiLevelType w:val="hybridMultilevel"/>
    <w:tmpl w:val="9D2886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C2621C9"/>
    <w:multiLevelType w:val="hybridMultilevel"/>
    <w:tmpl w:val="A4A4A4F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8">
    <w:nsid w:val="7E5D7D57"/>
    <w:multiLevelType w:val="hybridMultilevel"/>
    <w:tmpl w:val="F7B8CFFC"/>
    <w:lvl w:ilvl="0" w:tplc="F9908C86">
      <w:start w:val="6"/>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260"/>
        </w:tabs>
        <w:ind w:left="1260" w:hanging="360"/>
      </w:pPr>
    </w:lvl>
    <w:lvl w:ilvl="2" w:tplc="2C449128">
      <w:start w:val="1"/>
      <w:numFmt w:val="decimal"/>
      <w:lvlText w:val="%3)"/>
      <w:lvlJc w:val="left"/>
      <w:pPr>
        <w:tabs>
          <w:tab w:val="num" w:pos="900"/>
        </w:tabs>
        <w:ind w:left="90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35"/>
  </w:num>
  <w:num w:numId="3">
    <w:abstractNumId w:val="22"/>
  </w:num>
  <w:num w:numId="4">
    <w:abstractNumId w:val="13"/>
  </w:num>
  <w:num w:numId="5">
    <w:abstractNumId w:val="31"/>
  </w:num>
  <w:num w:numId="6">
    <w:abstractNumId w:val="28"/>
  </w:num>
  <w:num w:numId="7">
    <w:abstractNumId w:val="29"/>
  </w:num>
  <w:num w:numId="8">
    <w:abstractNumId w:val="17"/>
  </w:num>
  <w:num w:numId="9">
    <w:abstractNumId w:val="15"/>
  </w:num>
  <w:num w:numId="10">
    <w:abstractNumId w:val="23"/>
  </w:num>
  <w:num w:numId="11">
    <w:abstractNumId w:val="5"/>
  </w:num>
  <w:num w:numId="12">
    <w:abstractNumId w:val="37"/>
  </w:num>
  <w:num w:numId="13">
    <w:abstractNumId w:val="21"/>
  </w:num>
  <w:num w:numId="14">
    <w:abstractNumId w:val="38"/>
  </w:num>
  <w:num w:numId="15">
    <w:abstractNumId w:val="40"/>
  </w:num>
  <w:num w:numId="16">
    <w:abstractNumId w:val="11"/>
  </w:num>
  <w:num w:numId="17">
    <w:abstractNumId w:val="45"/>
  </w:num>
  <w:num w:numId="18">
    <w:abstractNumId w:val="27"/>
  </w:num>
  <w:num w:numId="19">
    <w:abstractNumId w:val="14"/>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36"/>
  </w:num>
  <w:num w:numId="22">
    <w:abstractNumId w:val="18"/>
  </w:num>
  <w:num w:numId="23">
    <w:abstractNumId w:val="9"/>
  </w:num>
  <w:num w:numId="24">
    <w:abstractNumId w:val="10"/>
  </w:num>
  <w:num w:numId="25">
    <w:abstractNumId w:val="16"/>
  </w:num>
  <w:num w:numId="26">
    <w:abstractNumId w:val="4"/>
  </w:num>
  <w:num w:numId="27">
    <w:abstractNumId w:val="32"/>
  </w:num>
  <w:num w:numId="28">
    <w:abstractNumId w:val="26"/>
  </w:num>
  <w:num w:numId="29">
    <w:abstractNumId w:val="46"/>
  </w:num>
  <w:num w:numId="30">
    <w:abstractNumId w:val="6"/>
  </w:num>
  <w:num w:numId="31">
    <w:abstractNumId w:val="1"/>
  </w:num>
  <w:num w:numId="32">
    <w:abstractNumId w:val="2"/>
  </w:num>
  <w:num w:numId="33">
    <w:abstractNumId w:val="44"/>
  </w:num>
  <w:num w:numId="34">
    <w:abstractNumId w:val="24"/>
  </w:num>
  <w:num w:numId="35">
    <w:abstractNumId w:val="19"/>
  </w:num>
  <w:num w:numId="36">
    <w:abstractNumId w:val="33"/>
  </w:num>
  <w:num w:numId="37">
    <w:abstractNumId w:val="39"/>
  </w:num>
  <w:num w:numId="38">
    <w:abstractNumId w:val="41"/>
  </w:num>
  <w:num w:numId="39">
    <w:abstractNumId w:val="25"/>
  </w:num>
  <w:num w:numId="40">
    <w:abstractNumId w:val="30"/>
  </w:num>
  <w:num w:numId="41">
    <w:abstractNumId w:val="8"/>
  </w:num>
  <w:num w:numId="42">
    <w:abstractNumId w:val="48"/>
  </w:num>
  <w:num w:numId="43">
    <w:abstractNumId w:val="42"/>
  </w:num>
  <w:num w:numId="44">
    <w:abstractNumId w:val="43"/>
  </w:num>
  <w:num w:numId="45">
    <w:abstractNumId w:val="12"/>
  </w:num>
  <w:num w:numId="46">
    <w:abstractNumId w:val="7"/>
  </w:num>
  <w:num w:numId="47">
    <w:abstractNumId w:val="20"/>
  </w:num>
  <w:num w:numId="48">
    <w:abstractNumId w:val="47"/>
  </w:num>
  <w:num w:numId="4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2">
    <w:abstractNumId w:val="3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activeWritingStyle w:appName="MSWord" w:lang="ru-RU" w:vendorID="1" w:dllVersion="512" w:checkStyle="1"/>
  <w:stylePaneFormatFilter w:val="3F01"/>
  <w:trackRevisions/>
  <w:defaultTabStop w:val="709"/>
  <w:characterSpacingControl w:val="doNotCompress"/>
  <w:footnotePr>
    <w:footnote w:id="-1"/>
    <w:footnote w:id="0"/>
  </w:footnotePr>
  <w:endnotePr>
    <w:numFmt w:val="decimal"/>
    <w:endnote w:id="-1"/>
    <w:endnote w:id="0"/>
  </w:endnotePr>
  <w:compat/>
  <w:rsids>
    <w:rsidRoot w:val="00CB53FF"/>
    <w:rsid w:val="00000170"/>
    <w:rsid w:val="0000115B"/>
    <w:rsid w:val="00001272"/>
    <w:rsid w:val="00002D9D"/>
    <w:rsid w:val="00010208"/>
    <w:rsid w:val="0001092C"/>
    <w:rsid w:val="0001167D"/>
    <w:rsid w:val="00014354"/>
    <w:rsid w:val="00014B50"/>
    <w:rsid w:val="000150DD"/>
    <w:rsid w:val="00022224"/>
    <w:rsid w:val="00024134"/>
    <w:rsid w:val="00025285"/>
    <w:rsid w:val="0002764E"/>
    <w:rsid w:val="00032B93"/>
    <w:rsid w:val="000358B3"/>
    <w:rsid w:val="00036611"/>
    <w:rsid w:val="00037256"/>
    <w:rsid w:val="00041F6F"/>
    <w:rsid w:val="00044056"/>
    <w:rsid w:val="00046158"/>
    <w:rsid w:val="00053C7F"/>
    <w:rsid w:val="0005672E"/>
    <w:rsid w:val="00060E1C"/>
    <w:rsid w:val="0006564B"/>
    <w:rsid w:val="00067CFD"/>
    <w:rsid w:val="000705FB"/>
    <w:rsid w:val="00072D68"/>
    <w:rsid w:val="00073B9F"/>
    <w:rsid w:val="00075021"/>
    <w:rsid w:val="0007635B"/>
    <w:rsid w:val="0008356B"/>
    <w:rsid w:val="00085093"/>
    <w:rsid w:val="00086A85"/>
    <w:rsid w:val="0008728A"/>
    <w:rsid w:val="00091110"/>
    <w:rsid w:val="00091711"/>
    <w:rsid w:val="00091D70"/>
    <w:rsid w:val="000931F5"/>
    <w:rsid w:val="000A4088"/>
    <w:rsid w:val="000A4778"/>
    <w:rsid w:val="000A4963"/>
    <w:rsid w:val="000A53FE"/>
    <w:rsid w:val="000A7238"/>
    <w:rsid w:val="000A740D"/>
    <w:rsid w:val="000B4BD2"/>
    <w:rsid w:val="000C327B"/>
    <w:rsid w:val="000C33CA"/>
    <w:rsid w:val="000C572E"/>
    <w:rsid w:val="000C60F2"/>
    <w:rsid w:val="000C6A81"/>
    <w:rsid w:val="000D657D"/>
    <w:rsid w:val="000D6C99"/>
    <w:rsid w:val="000E4545"/>
    <w:rsid w:val="000E4B61"/>
    <w:rsid w:val="000E5D34"/>
    <w:rsid w:val="000E6A04"/>
    <w:rsid w:val="000F1CEA"/>
    <w:rsid w:val="000F4833"/>
    <w:rsid w:val="000F7DE6"/>
    <w:rsid w:val="00100595"/>
    <w:rsid w:val="00102F36"/>
    <w:rsid w:val="001036ED"/>
    <w:rsid w:val="001074EE"/>
    <w:rsid w:val="00110034"/>
    <w:rsid w:val="001118C0"/>
    <w:rsid w:val="001119E9"/>
    <w:rsid w:val="00115384"/>
    <w:rsid w:val="001167A1"/>
    <w:rsid w:val="00116AEC"/>
    <w:rsid w:val="001202D3"/>
    <w:rsid w:val="0012069D"/>
    <w:rsid w:val="001225B8"/>
    <w:rsid w:val="00125F59"/>
    <w:rsid w:val="001262E3"/>
    <w:rsid w:val="00130625"/>
    <w:rsid w:val="001337CF"/>
    <w:rsid w:val="00133869"/>
    <w:rsid w:val="00133B3F"/>
    <w:rsid w:val="001349D4"/>
    <w:rsid w:val="00134B3D"/>
    <w:rsid w:val="00134E9D"/>
    <w:rsid w:val="001351F8"/>
    <w:rsid w:val="001360A9"/>
    <w:rsid w:val="00150D2B"/>
    <w:rsid w:val="001533EB"/>
    <w:rsid w:val="00155878"/>
    <w:rsid w:val="0016309D"/>
    <w:rsid w:val="00164406"/>
    <w:rsid w:val="00170E92"/>
    <w:rsid w:val="001729F7"/>
    <w:rsid w:val="001739F7"/>
    <w:rsid w:val="00176260"/>
    <w:rsid w:val="00176B32"/>
    <w:rsid w:val="001837ED"/>
    <w:rsid w:val="001865DA"/>
    <w:rsid w:val="00190153"/>
    <w:rsid w:val="00192C4A"/>
    <w:rsid w:val="00192EB7"/>
    <w:rsid w:val="001936BE"/>
    <w:rsid w:val="001942FF"/>
    <w:rsid w:val="00195A40"/>
    <w:rsid w:val="00197F98"/>
    <w:rsid w:val="001A2D48"/>
    <w:rsid w:val="001A43BA"/>
    <w:rsid w:val="001A48AD"/>
    <w:rsid w:val="001A4BCE"/>
    <w:rsid w:val="001A6045"/>
    <w:rsid w:val="001B418D"/>
    <w:rsid w:val="001B4C06"/>
    <w:rsid w:val="001B7DDD"/>
    <w:rsid w:val="001C08D7"/>
    <w:rsid w:val="001C2185"/>
    <w:rsid w:val="001C35A2"/>
    <w:rsid w:val="001C65A5"/>
    <w:rsid w:val="001D1197"/>
    <w:rsid w:val="001D134A"/>
    <w:rsid w:val="001D1486"/>
    <w:rsid w:val="001D3A0B"/>
    <w:rsid w:val="001D408C"/>
    <w:rsid w:val="001D44CA"/>
    <w:rsid w:val="001E0055"/>
    <w:rsid w:val="001E0758"/>
    <w:rsid w:val="001E27EA"/>
    <w:rsid w:val="001E3FD7"/>
    <w:rsid w:val="001E41A2"/>
    <w:rsid w:val="001E4512"/>
    <w:rsid w:val="001E5F56"/>
    <w:rsid w:val="001F4C6C"/>
    <w:rsid w:val="001F6488"/>
    <w:rsid w:val="001F7579"/>
    <w:rsid w:val="001F75E0"/>
    <w:rsid w:val="0020188B"/>
    <w:rsid w:val="00211774"/>
    <w:rsid w:val="00212105"/>
    <w:rsid w:val="002128F7"/>
    <w:rsid w:val="00222197"/>
    <w:rsid w:val="0022242B"/>
    <w:rsid w:val="00224B46"/>
    <w:rsid w:val="00227EF4"/>
    <w:rsid w:val="00234083"/>
    <w:rsid w:val="0023799C"/>
    <w:rsid w:val="002421A1"/>
    <w:rsid w:val="00250E45"/>
    <w:rsid w:val="002510EC"/>
    <w:rsid w:val="002559CE"/>
    <w:rsid w:val="0025778B"/>
    <w:rsid w:val="002602C0"/>
    <w:rsid w:val="0026075D"/>
    <w:rsid w:val="00260B03"/>
    <w:rsid w:val="00261950"/>
    <w:rsid w:val="0026572D"/>
    <w:rsid w:val="00267EF3"/>
    <w:rsid w:val="00270A58"/>
    <w:rsid w:val="00272A24"/>
    <w:rsid w:val="00274841"/>
    <w:rsid w:val="00276161"/>
    <w:rsid w:val="00280553"/>
    <w:rsid w:val="00280561"/>
    <w:rsid w:val="00287EB0"/>
    <w:rsid w:val="0029320B"/>
    <w:rsid w:val="002A3FD7"/>
    <w:rsid w:val="002A6615"/>
    <w:rsid w:val="002A6969"/>
    <w:rsid w:val="002A77E8"/>
    <w:rsid w:val="002B1818"/>
    <w:rsid w:val="002C1EF4"/>
    <w:rsid w:val="002C319C"/>
    <w:rsid w:val="002C36C9"/>
    <w:rsid w:val="002C4788"/>
    <w:rsid w:val="002C6A52"/>
    <w:rsid w:val="002D0547"/>
    <w:rsid w:val="002D11C3"/>
    <w:rsid w:val="002E1545"/>
    <w:rsid w:val="002E43FF"/>
    <w:rsid w:val="002E44CF"/>
    <w:rsid w:val="002E5CE3"/>
    <w:rsid w:val="002E61FB"/>
    <w:rsid w:val="002E64D4"/>
    <w:rsid w:val="002F344A"/>
    <w:rsid w:val="002F4ACB"/>
    <w:rsid w:val="002F6DD2"/>
    <w:rsid w:val="002F6E88"/>
    <w:rsid w:val="002F777F"/>
    <w:rsid w:val="0030020C"/>
    <w:rsid w:val="00301D75"/>
    <w:rsid w:val="00302540"/>
    <w:rsid w:val="003049DA"/>
    <w:rsid w:val="0030532F"/>
    <w:rsid w:val="00307ED4"/>
    <w:rsid w:val="00310AB7"/>
    <w:rsid w:val="00311004"/>
    <w:rsid w:val="0031296E"/>
    <w:rsid w:val="00313A33"/>
    <w:rsid w:val="003200D0"/>
    <w:rsid w:val="00320EDF"/>
    <w:rsid w:val="00330D18"/>
    <w:rsid w:val="0033344B"/>
    <w:rsid w:val="0033704C"/>
    <w:rsid w:val="00340F01"/>
    <w:rsid w:val="00345908"/>
    <w:rsid w:val="00356791"/>
    <w:rsid w:val="00357B0F"/>
    <w:rsid w:val="00362527"/>
    <w:rsid w:val="003627E1"/>
    <w:rsid w:val="00363854"/>
    <w:rsid w:val="00366831"/>
    <w:rsid w:val="00371F34"/>
    <w:rsid w:val="003853BD"/>
    <w:rsid w:val="00385EB4"/>
    <w:rsid w:val="0038638C"/>
    <w:rsid w:val="00386F84"/>
    <w:rsid w:val="00387C02"/>
    <w:rsid w:val="003911E7"/>
    <w:rsid w:val="00391EA1"/>
    <w:rsid w:val="003934E1"/>
    <w:rsid w:val="003A0972"/>
    <w:rsid w:val="003A2003"/>
    <w:rsid w:val="003A2938"/>
    <w:rsid w:val="003A29F9"/>
    <w:rsid w:val="003A34BB"/>
    <w:rsid w:val="003A3966"/>
    <w:rsid w:val="003A72C2"/>
    <w:rsid w:val="003A7799"/>
    <w:rsid w:val="003B1E5E"/>
    <w:rsid w:val="003B3CDB"/>
    <w:rsid w:val="003B4431"/>
    <w:rsid w:val="003C05BE"/>
    <w:rsid w:val="003C15DB"/>
    <w:rsid w:val="003C185A"/>
    <w:rsid w:val="003C3117"/>
    <w:rsid w:val="003C66FC"/>
    <w:rsid w:val="003D08EF"/>
    <w:rsid w:val="003D0A5D"/>
    <w:rsid w:val="003D2B10"/>
    <w:rsid w:val="003D3C35"/>
    <w:rsid w:val="003E0B67"/>
    <w:rsid w:val="003E0BCB"/>
    <w:rsid w:val="003E1300"/>
    <w:rsid w:val="003E1431"/>
    <w:rsid w:val="003E1F8A"/>
    <w:rsid w:val="003E25AF"/>
    <w:rsid w:val="003E36D0"/>
    <w:rsid w:val="003E5D13"/>
    <w:rsid w:val="003E67A3"/>
    <w:rsid w:val="003F313C"/>
    <w:rsid w:val="003F6D4C"/>
    <w:rsid w:val="004014CE"/>
    <w:rsid w:val="00404A30"/>
    <w:rsid w:val="0041075F"/>
    <w:rsid w:val="00411D10"/>
    <w:rsid w:val="0041318D"/>
    <w:rsid w:val="00417D4D"/>
    <w:rsid w:val="004209B6"/>
    <w:rsid w:val="004222BC"/>
    <w:rsid w:val="00422997"/>
    <w:rsid w:val="00425E18"/>
    <w:rsid w:val="004279C4"/>
    <w:rsid w:val="00430F62"/>
    <w:rsid w:val="004310EC"/>
    <w:rsid w:val="004330BA"/>
    <w:rsid w:val="00434EEB"/>
    <w:rsid w:val="00435A65"/>
    <w:rsid w:val="00436A98"/>
    <w:rsid w:val="00440BA4"/>
    <w:rsid w:val="00441879"/>
    <w:rsid w:val="00441FA9"/>
    <w:rsid w:val="004437F7"/>
    <w:rsid w:val="00445000"/>
    <w:rsid w:val="00446CE8"/>
    <w:rsid w:val="004471A1"/>
    <w:rsid w:val="00450F88"/>
    <w:rsid w:val="004510D0"/>
    <w:rsid w:val="00451BC7"/>
    <w:rsid w:val="0045274C"/>
    <w:rsid w:val="00452D63"/>
    <w:rsid w:val="00453FAA"/>
    <w:rsid w:val="0045673E"/>
    <w:rsid w:val="004575F2"/>
    <w:rsid w:val="004611DD"/>
    <w:rsid w:val="00461AFA"/>
    <w:rsid w:val="00467AED"/>
    <w:rsid w:val="00470FE5"/>
    <w:rsid w:val="00474765"/>
    <w:rsid w:val="00477E57"/>
    <w:rsid w:val="004813B4"/>
    <w:rsid w:val="0048248F"/>
    <w:rsid w:val="00482631"/>
    <w:rsid w:val="00484FAF"/>
    <w:rsid w:val="0048597D"/>
    <w:rsid w:val="004875A6"/>
    <w:rsid w:val="0049376C"/>
    <w:rsid w:val="00497368"/>
    <w:rsid w:val="004979D4"/>
    <w:rsid w:val="004A7212"/>
    <w:rsid w:val="004B2502"/>
    <w:rsid w:val="004C066D"/>
    <w:rsid w:val="004C2A12"/>
    <w:rsid w:val="004C7969"/>
    <w:rsid w:val="004C7BEB"/>
    <w:rsid w:val="004D08E9"/>
    <w:rsid w:val="004D3BA6"/>
    <w:rsid w:val="004D44C8"/>
    <w:rsid w:val="004D5A4B"/>
    <w:rsid w:val="004D6A08"/>
    <w:rsid w:val="004D7779"/>
    <w:rsid w:val="004D79A5"/>
    <w:rsid w:val="004E08C2"/>
    <w:rsid w:val="004E090E"/>
    <w:rsid w:val="004E1BF1"/>
    <w:rsid w:val="004E45C4"/>
    <w:rsid w:val="004E4C86"/>
    <w:rsid w:val="004E7DF5"/>
    <w:rsid w:val="004F3235"/>
    <w:rsid w:val="004F3F7D"/>
    <w:rsid w:val="004F43DE"/>
    <w:rsid w:val="004F59A9"/>
    <w:rsid w:val="0050175A"/>
    <w:rsid w:val="00507139"/>
    <w:rsid w:val="00511D42"/>
    <w:rsid w:val="00516252"/>
    <w:rsid w:val="00520E89"/>
    <w:rsid w:val="005214C0"/>
    <w:rsid w:val="005219EF"/>
    <w:rsid w:val="00522C2F"/>
    <w:rsid w:val="0052397B"/>
    <w:rsid w:val="00524DD9"/>
    <w:rsid w:val="005325DD"/>
    <w:rsid w:val="0053308D"/>
    <w:rsid w:val="00533116"/>
    <w:rsid w:val="0054155A"/>
    <w:rsid w:val="00543FE6"/>
    <w:rsid w:val="005446D3"/>
    <w:rsid w:val="00546D7C"/>
    <w:rsid w:val="005504EC"/>
    <w:rsid w:val="00557CE3"/>
    <w:rsid w:val="00560D1A"/>
    <w:rsid w:val="005633D7"/>
    <w:rsid w:val="0056351C"/>
    <w:rsid w:val="00566126"/>
    <w:rsid w:val="0057088A"/>
    <w:rsid w:val="005729AF"/>
    <w:rsid w:val="00574004"/>
    <w:rsid w:val="00577A55"/>
    <w:rsid w:val="00577D69"/>
    <w:rsid w:val="00581487"/>
    <w:rsid w:val="00581580"/>
    <w:rsid w:val="00585A23"/>
    <w:rsid w:val="005931A9"/>
    <w:rsid w:val="005952E0"/>
    <w:rsid w:val="00597D56"/>
    <w:rsid w:val="005A1E98"/>
    <w:rsid w:val="005A245B"/>
    <w:rsid w:val="005A4DF0"/>
    <w:rsid w:val="005A65B2"/>
    <w:rsid w:val="005A7377"/>
    <w:rsid w:val="005A7E05"/>
    <w:rsid w:val="005B10D3"/>
    <w:rsid w:val="005B23A0"/>
    <w:rsid w:val="005B32B0"/>
    <w:rsid w:val="005B7957"/>
    <w:rsid w:val="005B7DE3"/>
    <w:rsid w:val="005C1BA7"/>
    <w:rsid w:val="005C1E5D"/>
    <w:rsid w:val="005C3242"/>
    <w:rsid w:val="005C5472"/>
    <w:rsid w:val="005D01A2"/>
    <w:rsid w:val="005D3B5E"/>
    <w:rsid w:val="005E30A7"/>
    <w:rsid w:val="005E7BB7"/>
    <w:rsid w:val="005F039F"/>
    <w:rsid w:val="005F1855"/>
    <w:rsid w:val="005F23BE"/>
    <w:rsid w:val="005F3C7A"/>
    <w:rsid w:val="00601799"/>
    <w:rsid w:val="00602A3D"/>
    <w:rsid w:val="0060483D"/>
    <w:rsid w:val="0060628C"/>
    <w:rsid w:val="00610EC4"/>
    <w:rsid w:val="006177B6"/>
    <w:rsid w:val="0062077C"/>
    <w:rsid w:val="00622CFC"/>
    <w:rsid w:val="006241D1"/>
    <w:rsid w:val="0063061F"/>
    <w:rsid w:val="0063195C"/>
    <w:rsid w:val="00632C4B"/>
    <w:rsid w:val="0063391D"/>
    <w:rsid w:val="00636013"/>
    <w:rsid w:val="006370F8"/>
    <w:rsid w:val="00637DDF"/>
    <w:rsid w:val="0064072A"/>
    <w:rsid w:val="00642E92"/>
    <w:rsid w:val="006434A5"/>
    <w:rsid w:val="00646443"/>
    <w:rsid w:val="00646CF8"/>
    <w:rsid w:val="00647585"/>
    <w:rsid w:val="006503EC"/>
    <w:rsid w:val="006507E0"/>
    <w:rsid w:val="00651645"/>
    <w:rsid w:val="00653B8A"/>
    <w:rsid w:val="00654000"/>
    <w:rsid w:val="006627CC"/>
    <w:rsid w:val="00671048"/>
    <w:rsid w:val="006715AE"/>
    <w:rsid w:val="00674B38"/>
    <w:rsid w:val="0068014F"/>
    <w:rsid w:val="0068295F"/>
    <w:rsid w:val="00684291"/>
    <w:rsid w:val="006847FE"/>
    <w:rsid w:val="00684D7D"/>
    <w:rsid w:val="006856EC"/>
    <w:rsid w:val="00685830"/>
    <w:rsid w:val="00686EE8"/>
    <w:rsid w:val="006959BB"/>
    <w:rsid w:val="00695AB9"/>
    <w:rsid w:val="006968DC"/>
    <w:rsid w:val="006A00FB"/>
    <w:rsid w:val="006A35DD"/>
    <w:rsid w:val="006A4E0D"/>
    <w:rsid w:val="006A6EEC"/>
    <w:rsid w:val="006B03FE"/>
    <w:rsid w:val="006B4913"/>
    <w:rsid w:val="006B7441"/>
    <w:rsid w:val="006B7E24"/>
    <w:rsid w:val="006C2258"/>
    <w:rsid w:val="006C2AE7"/>
    <w:rsid w:val="006C2CB7"/>
    <w:rsid w:val="006C425B"/>
    <w:rsid w:val="006C56B6"/>
    <w:rsid w:val="006C6F5B"/>
    <w:rsid w:val="006D63A2"/>
    <w:rsid w:val="006D6E74"/>
    <w:rsid w:val="006E0728"/>
    <w:rsid w:val="006E6FE9"/>
    <w:rsid w:val="006F1E36"/>
    <w:rsid w:val="006F6107"/>
    <w:rsid w:val="007002F4"/>
    <w:rsid w:val="0070220F"/>
    <w:rsid w:val="007047FE"/>
    <w:rsid w:val="00704FC3"/>
    <w:rsid w:val="00707324"/>
    <w:rsid w:val="00711947"/>
    <w:rsid w:val="00714D8D"/>
    <w:rsid w:val="007174D6"/>
    <w:rsid w:val="0072363D"/>
    <w:rsid w:val="007239E5"/>
    <w:rsid w:val="00724935"/>
    <w:rsid w:val="007258FC"/>
    <w:rsid w:val="00742BEB"/>
    <w:rsid w:val="00743C89"/>
    <w:rsid w:val="00744230"/>
    <w:rsid w:val="00744FF6"/>
    <w:rsid w:val="00746BC4"/>
    <w:rsid w:val="00750D6B"/>
    <w:rsid w:val="00751052"/>
    <w:rsid w:val="00753760"/>
    <w:rsid w:val="00761848"/>
    <w:rsid w:val="00761995"/>
    <w:rsid w:val="00765358"/>
    <w:rsid w:val="0076713A"/>
    <w:rsid w:val="007711DE"/>
    <w:rsid w:val="00772205"/>
    <w:rsid w:val="0077303F"/>
    <w:rsid w:val="007731F5"/>
    <w:rsid w:val="00776236"/>
    <w:rsid w:val="00784876"/>
    <w:rsid w:val="007906DB"/>
    <w:rsid w:val="00795F9A"/>
    <w:rsid w:val="007A05D1"/>
    <w:rsid w:val="007B195D"/>
    <w:rsid w:val="007B24E3"/>
    <w:rsid w:val="007B597A"/>
    <w:rsid w:val="007B7F16"/>
    <w:rsid w:val="007C04C4"/>
    <w:rsid w:val="007C3C85"/>
    <w:rsid w:val="007C41EF"/>
    <w:rsid w:val="007C5450"/>
    <w:rsid w:val="007D1131"/>
    <w:rsid w:val="007D1FF3"/>
    <w:rsid w:val="007D4749"/>
    <w:rsid w:val="007F0901"/>
    <w:rsid w:val="007F0966"/>
    <w:rsid w:val="007F3042"/>
    <w:rsid w:val="007F7C44"/>
    <w:rsid w:val="0080600C"/>
    <w:rsid w:val="00806677"/>
    <w:rsid w:val="00811E71"/>
    <w:rsid w:val="00816ED6"/>
    <w:rsid w:val="00817F0D"/>
    <w:rsid w:val="00817F48"/>
    <w:rsid w:val="00824882"/>
    <w:rsid w:val="0083018E"/>
    <w:rsid w:val="008316C5"/>
    <w:rsid w:val="00832DF8"/>
    <w:rsid w:val="00836203"/>
    <w:rsid w:val="00837934"/>
    <w:rsid w:val="00844853"/>
    <w:rsid w:val="0084495B"/>
    <w:rsid w:val="00845259"/>
    <w:rsid w:val="00846859"/>
    <w:rsid w:val="008501EC"/>
    <w:rsid w:val="00850C71"/>
    <w:rsid w:val="00852F35"/>
    <w:rsid w:val="008545DD"/>
    <w:rsid w:val="00854C7D"/>
    <w:rsid w:val="008574BF"/>
    <w:rsid w:val="00860764"/>
    <w:rsid w:val="00861843"/>
    <w:rsid w:val="00863663"/>
    <w:rsid w:val="008657FE"/>
    <w:rsid w:val="00875253"/>
    <w:rsid w:val="00875855"/>
    <w:rsid w:val="00876C4D"/>
    <w:rsid w:val="0088012F"/>
    <w:rsid w:val="00881099"/>
    <w:rsid w:val="008816F1"/>
    <w:rsid w:val="00890134"/>
    <w:rsid w:val="008A58C3"/>
    <w:rsid w:val="008B0A7F"/>
    <w:rsid w:val="008B12E8"/>
    <w:rsid w:val="008B1942"/>
    <w:rsid w:val="008B1DA1"/>
    <w:rsid w:val="008B57D4"/>
    <w:rsid w:val="008B697E"/>
    <w:rsid w:val="008B76A3"/>
    <w:rsid w:val="008B77A2"/>
    <w:rsid w:val="008C035A"/>
    <w:rsid w:val="008C5DA9"/>
    <w:rsid w:val="008C6E92"/>
    <w:rsid w:val="008C7930"/>
    <w:rsid w:val="008D3A24"/>
    <w:rsid w:val="008D5FD1"/>
    <w:rsid w:val="008D73A9"/>
    <w:rsid w:val="008E0A0D"/>
    <w:rsid w:val="008E25F7"/>
    <w:rsid w:val="008E29AA"/>
    <w:rsid w:val="008E4268"/>
    <w:rsid w:val="008E6FCF"/>
    <w:rsid w:val="008F0414"/>
    <w:rsid w:val="008F3458"/>
    <w:rsid w:val="008F36A8"/>
    <w:rsid w:val="008F518A"/>
    <w:rsid w:val="008F61A4"/>
    <w:rsid w:val="008F6AF3"/>
    <w:rsid w:val="008F6E0E"/>
    <w:rsid w:val="008F7B8D"/>
    <w:rsid w:val="008F7EEB"/>
    <w:rsid w:val="009010C1"/>
    <w:rsid w:val="00902569"/>
    <w:rsid w:val="0090309A"/>
    <w:rsid w:val="009038CE"/>
    <w:rsid w:val="009043FC"/>
    <w:rsid w:val="00905A07"/>
    <w:rsid w:val="00906503"/>
    <w:rsid w:val="00913966"/>
    <w:rsid w:val="009240F6"/>
    <w:rsid w:val="00925073"/>
    <w:rsid w:val="0092713B"/>
    <w:rsid w:val="00927F2D"/>
    <w:rsid w:val="00930174"/>
    <w:rsid w:val="00931352"/>
    <w:rsid w:val="009326E3"/>
    <w:rsid w:val="00932A68"/>
    <w:rsid w:val="00934A92"/>
    <w:rsid w:val="00936AA6"/>
    <w:rsid w:val="00944E65"/>
    <w:rsid w:val="00946C11"/>
    <w:rsid w:val="009509D6"/>
    <w:rsid w:val="00956C4E"/>
    <w:rsid w:val="009572CC"/>
    <w:rsid w:val="00960A66"/>
    <w:rsid w:val="00962075"/>
    <w:rsid w:val="00962362"/>
    <w:rsid w:val="00964FA5"/>
    <w:rsid w:val="0096757C"/>
    <w:rsid w:val="00967793"/>
    <w:rsid w:val="00967F78"/>
    <w:rsid w:val="00967F94"/>
    <w:rsid w:val="00976277"/>
    <w:rsid w:val="00976406"/>
    <w:rsid w:val="00976527"/>
    <w:rsid w:val="009765E2"/>
    <w:rsid w:val="00976F84"/>
    <w:rsid w:val="00987773"/>
    <w:rsid w:val="00987D96"/>
    <w:rsid w:val="009909ED"/>
    <w:rsid w:val="00992715"/>
    <w:rsid w:val="00993626"/>
    <w:rsid w:val="00995A15"/>
    <w:rsid w:val="00996215"/>
    <w:rsid w:val="009A04BB"/>
    <w:rsid w:val="009A3DFA"/>
    <w:rsid w:val="009A72D8"/>
    <w:rsid w:val="009A75A1"/>
    <w:rsid w:val="009A7C06"/>
    <w:rsid w:val="009B07F5"/>
    <w:rsid w:val="009B13E9"/>
    <w:rsid w:val="009B610E"/>
    <w:rsid w:val="009B7A4B"/>
    <w:rsid w:val="009C085F"/>
    <w:rsid w:val="009C4939"/>
    <w:rsid w:val="009C756B"/>
    <w:rsid w:val="009D2576"/>
    <w:rsid w:val="009D3620"/>
    <w:rsid w:val="009D61D5"/>
    <w:rsid w:val="009D7C98"/>
    <w:rsid w:val="009E002A"/>
    <w:rsid w:val="009E05F1"/>
    <w:rsid w:val="009E08ED"/>
    <w:rsid w:val="009E1A96"/>
    <w:rsid w:val="009E55A5"/>
    <w:rsid w:val="009F046E"/>
    <w:rsid w:val="009F37E9"/>
    <w:rsid w:val="00A07CA5"/>
    <w:rsid w:val="00A10020"/>
    <w:rsid w:val="00A1417B"/>
    <w:rsid w:val="00A1561F"/>
    <w:rsid w:val="00A1564C"/>
    <w:rsid w:val="00A1715A"/>
    <w:rsid w:val="00A233CF"/>
    <w:rsid w:val="00A24D6C"/>
    <w:rsid w:val="00A30248"/>
    <w:rsid w:val="00A30859"/>
    <w:rsid w:val="00A318FE"/>
    <w:rsid w:val="00A35AD3"/>
    <w:rsid w:val="00A35B95"/>
    <w:rsid w:val="00A35F12"/>
    <w:rsid w:val="00A403AF"/>
    <w:rsid w:val="00A40891"/>
    <w:rsid w:val="00A43E07"/>
    <w:rsid w:val="00A455A2"/>
    <w:rsid w:val="00A4590A"/>
    <w:rsid w:val="00A469B9"/>
    <w:rsid w:val="00A543A7"/>
    <w:rsid w:val="00A547FE"/>
    <w:rsid w:val="00A548DE"/>
    <w:rsid w:val="00A605A0"/>
    <w:rsid w:val="00A613DB"/>
    <w:rsid w:val="00A61547"/>
    <w:rsid w:val="00A627DB"/>
    <w:rsid w:val="00A62A98"/>
    <w:rsid w:val="00A63B10"/>
    <w:rsid w:val="00A654F9"/>
    <w:rsid w:val="00A67C4C"/>
    <w:rsid w:val="00A713BB"/>
    <w:rsid w:val="00A74BF7"/>
    <w:rsid w:val="00A76BF6"/>
    <w:rsid w:val="00A9171E"/>
    <w:rsid w:val="00A9247D"/>
    <w:rsid w:val="00A92934"/>
    <w:rsid w:val="00A9356D"/>
    <w:rsid w:val="00A96BC1"/>
    <w:rsid w:val="00A97272"/>
    <w:rsid w:val="00A97F9F"/>
    <w:rsid w:val="00AA2A62"/>
    <w:rsid w:val="00AA418E"/>
    <w:rsid w:val="00AA599D"/>
    <w:rsid w:val="00AB2EFE"/>
    <w:rsid w:val="00AC3FB8"/>
    <w:rsid w:val="00AC4C3F"/>
    <w:rsid w:val="00AD0A83"/>
    <w:rsid w:val="00AD0EE6"/>
    <w:rsid w:val="00AD256A"/>
    <w:rsid w:val="00AD39F1"/>
    <w:rsid w:val="00AD5627"/>
    <w:rsid w:val="00AD75C8"/>
    <w:rsid w:val="00AE5EEE"/>
    <w:rsid w:val="00AE6053"/>
    <w:rsid w:val="00AF1603"/>
    <w:rsid w:val="00AF4B9C"/>
    <w:rsid w:val="00B004FA"/>
    <w:rsid w:val="00B05C9E"/>
    <w:rsid w:val="00B066C4"/>
    <w:rsid w:val="00B13C90"/>
    <w:rsid w:val="00B271F0"/>
    <w:rsid w:val="00B27609"/>
    <w:rsid w:val="00B327FE"/>
    <w:rsid w:val="00B3649E"/>
    <w:rsid w:val="00B3756F"/>
    <w:rsid w:val="00B40850"/>
    <w:rsid w:val="00B417FE"/>
    <w:rsid w:val="00B44954"/>
    <w:rsid w:val="00B51135"/>
    <w:rsid w:val="00B517FA"/>
    <w:rsid w:val="00B561DA"/>
    <w:rsid w:val="00B56BD9"/>
    <w:rsid w:val="00B61099"/>
    <w:rsid w:val="00B6203B"/>
    <w:rsid w:val="00B62495"/>
    <w:rsid w:val="00B62E03"/>
    <w:rsid w:val="00B64EFB"/>
    <w:rsid w:val="00B650D2"/>
    <w:rsid w:val="00B65C33"/>
    <w:rsid w:val="00B66A5A"/>
    <w:rsid w:val="00B7184A"/>
    <w:rsid w:val="00B731B6"/>
    <w:rsid w:val="00B7484D"/>
    <w:rsid w:val="00B751D5"/>
    <w:rsid w:val="00B75B4F"/>
    <w:rsid w:val="00B764AF"/>
    <w:rsid w:val="00B82C21"/>
    <w:rsid w:val="00B85A4E"/>
    <w:rsid w:val="00B85C85"/>
    <w:rsid w:val="00B87A72"/>
    <w:rsid w:val="00B87C58"/>
    <w:rsid w:val="00B91143"/>
    <w:rsid w:val="00B942AF"/>
    <w:rsid w:val="00B95660"/>
    <w:rsid w:val="00B96B7A"/>
    <w:rsid w:val="00BA79DD"/>
    <w:rsid w:val="00BB4E84"/>
    <w:rsid w:val="00BB5E53"/>
    <w:rsid w:val="00BC0B9E"/>
    <w:rsid w:val="00BC1F3A"/>
    <w:rsid w:val="00BC43BE"/>
    <w:rsid w:val="00BC5255"/>
    <w:rsid w:val="00BD1AD9"/>
    <w:rsid w:val="00BD205C"/>
    <w:rsid w:val="00BD4ACF"/>
    <w:rsid w:val="00BE53D1"/>
    <w:rsid w:val="00BF617B"/>
    <w:rsid w:val="00BF62D4"/>
    <w:rsid w:val="00BF6DDD"/>
    <w:rsid w:val="00BF7FC7"/>
    <w:rsid w:val="00C040C6"/>
    <w:rsid w:val="00C07DAF"/>
    <w:rsid w:val="00C13535"/>
    <w:rsid w:val="00C1585F"/>
    <w:rsid w:val="00C17AD8"/>
    <w:rsid w:val="00C2150F"/>
    <w:rsid w:val="00C21855"/>
    <w:rsid w:val="00C27976"/>
    <w:rsid w:val="00C30E3F"/>
    <w:rsid w:val="00C350CD"/>
    <w:rsid w:val="00C3735A"/>
    <w:rsid w:val="00C42CC4"/>
    <w:rsid w:val="00C43618"/>
    <w:rsid w:val="00C44A32"/>
    <w:rsid w:val="00C6028E"/>
    <w:rsid w:val="00C6368C"/>
    <w:rsid w:val="00C659AD"/>
    <w:rsid w:val="00C66D55"/>
    <w:rsid w:val="00C7091E"/>
    <w:rsid w:val="00C713FE"/>
    <w:rsid w:val="00C721B8"/>
    <w:rsid w:val="00C82EF1"/>
    <w:rsid w:val="00C85F85"/>
    <w:rsid w:val="00C865CC"/>
    <w:rsid w:val="00C93D63"/>
    <w:rsid w:val="00CA0C27"/>
    <w:rsid w:val="00CA10BD"/>
    <w:rsid w:val="00CA59B9"/>
    <w:rsid w:val="00CB3CC5"/>
    <w:rsid w:val="00CB53FF"/>
    <w:rsid w:val="00CB6FE5"/>
    <w:rsid w:val="00CB7963"/>
    <w:rsid w:val="00CC07B0"/>
    <w:rsid w:val="00CC2360"/>
    <w:rsid w:val="00CC2942"/>
    <w:rsid w:val="00CC2AE3"/>
    <w:rsid w:val="00CD0C99"/>
    <w:rsid w:val="00CD2304"/>
    <w:rsid w:val="00CD2655"/>
    <w:rsid w:val="00CD570C"/>
    <w:rsid w:val="00CE1376"/>
    <w:rsid w:val="00CE1D53"/>
    <w:rsid w:val="00CE2A15"/>
    <w:rsid w:val="00CE3B92"/>
    <w:rsid w:val="00CE75C3"/>
    <w:rsid w:val="00CF089E"/>
    <w:rsid w:val="00CF12D8"/>
    <w:rsid w:val="00CF1717"/>
    <w:rsid w:val="00CF6BB8"/>
    <w:rsid w:val="00D044BE"/>
    <w:rsid w:val="00D05640"/>
    <w:rsid w:val="00D107D5"/>
    <w:rsid w:val="00D12A8C"/>
    <w:rsid w:val="00D14605"/>
    <w:rsid w:val="00D153F2"/>
    <w:rsid w:val="00D208BB"/>
    <w:rsid w:val="00D25A69"/>
    <w:rsid w:val="00D261BF"/>
    <w:rsid w:val="00D32977"/>
    <w:rsid w:val="00D43A98"/>
    <w:rsid w:val="00D4564F"/>
    <w:rsid w:val="00D458B9"/>
    <w:rsid w:val="00D50B27"/>
    <w:rsid w:val="00D50FAF"/>
    <w:rsid w:val="00D520AF"/>
    <w:rsid w:val="00D554BD"/>
    <w:rsid w:val="00D55B10"/>
    <w:rsid w:val="00D609A7"/>
    <w:rsid w:val="00D63D5E"/>
    <w:rsid w:val="00D65623"/>
    <w:rsid w:val="00D65A7E"/>
    <w:rsid w:val="00D717E4"/>
    <w:rsid w:val="00D751FE"/>
    <w:rsid w:val="00D77C28"/>
    <w:rsid w:val="00D837EC"/>
    <w:rsid w:val="00D8528A"/>
    <w:rsid w:val="00D86572"/>
    <w:rsid w:val="00D87200"/>
    <w:rsid w:val="00D9060A"/>
    <w:rsid w:val="00D95AF9"/>
    <w:rsid w:val="00D96FE7"/>
    <w:rsid w:val="00D97587"/>
    <w:rsid w:val="00D978BE"/>
    <w:rsid w:val="00D97974"/>
    <w:rsid w:val="00DA1E8A"/>
    <w:rsid w:val="00DA3C3F"/>
    <w:rsid w:val="00DA4683"/>
    <w:rsid w:val="00DA49F8"/>
    <w:rsid w:val="00DA5AA6"/>
    <w:rsid w:val="00DB1AE9"/>
    <w:rsid w:val="00DB5430"/>
    <w:rsid w:val="00DB733B"/>
    <w:rsid w:val="00DC0BB4"/>
    <w:rsid w:val="00DC4E8D"/>
    <w:rsid w:val="00DC5163"/>
    <w:rsid w:val="00DC7E05"/>
    <w:rsid w:val="00DC7E8C"/>
    <w:rsid w:val="00DD0380"/>
    <w:rsid w:val="00DD0E4F"/>
    <w:rsid w:val="00DD1B01"/>
    <w:rsid w:val="00DD6AA4"/>
    <w:rsid w:val="00DD7A29"/>
    <w:rsid w:val="00DE0818"/>
    <w:rsid w:val="00DE09EF"/>
    <w:rsid w:val="00DE2701"/>
    <w:rsid w:val="00DE745E"/>
    <w:rsid w:val="00DF112C"/>
    <w:rsid w:val="00DF205E"/>
    <w:rsid w:val="00DF2455"/>
    <w:rsid w:val="00DF3DC5"/>
    <w:rsid w:val="00DF6613"/>
    <w:rsid w:val="00DF7139"/>
    <w:rsid w:val="00E068A7"/>
    <w:rsid w:val="00E12BAC"/>
    <w:rsid w:val="00E15BE8"/>
    <w:rsid w:val="00E24AA1"/>
    <w:rsid w:val="00E25B9A"/>
    <w:rsid w:val="00E261ED"/>
    <w:rsid w:val="00E409D8"/>
    <w:rsid w:val="00E40FD5"/>
    <w:rsid w:val="00E413E7"/>
    <w:rsid w:val="00E414DE"/>
    <w:rsid w:val="00E42CB1"/>
    <w:rsid w:val="00E4454B"/>
    <w:rsid w:val="00E47DA5"/>
    <w:rsid w:val="00E55844"/>
    <w:rsid w:val="00E565ED"/>
    <w:rsid w:val="00E573AA"/>
    <w:rsid w:val="00E70C6E"/>
    <w:rsid w:val="00E71B17"/>
    <w:rsid w:val="00E72D19"/>
    <w:rsid w:val="00E743A7"/>
    <w:rsid w:val="00E84157"/>
    <w:rsid w:val="00E854FE"/>
    <w:rsid w:val="00E85711"/>
    <w:rsid w:val="00E909CC"/>
    <w:rsid w:val="00E915DE"/>
    <w:rsid w:val="00E92C93"/>
    <w:rsid w:val="00E9370E"/>
    <w:rsid w:val="00E94706"/>
    <w:rsid w:val="00EA3D0B"/>
    <w:rsid w:val="00EA5A36"/>
    <w:rsid w:val="00EA77FF"/>
    <w:rsid w:val="00EA7974"/>
    <w:rsid w:val="00EA7DFE"/>
    <w:rsid w:val="00EB24C5"/>
    <w:rsid w:val="00EB5140"/>
    <w:rsid w:val="00EC0BF6"/>
    <w:rsid w:val="00EC6372"/>
    <w:rsid w:val="00ED0BAA"/>
    <w:rsid w:val="00ED12CA"/>
    <w:rsid w:val="00ED4EEF"/>
    <w:rsid w:val="00EE20E1"/>
    <w:rsid w:val="00EF3ED5"/>
    <w:rsid w:val="00EF4210"/>
    <w:rsid w:val="00EF5997"/>
    <w:rsid w:val="00F023FB"/>
    <w:rsid w:val="00F06D65"/>
    <w:rsid w:val="00F1003A"/>
    <w:rsid w:val="00F11409"/>
    <w:rsid w:val="00F16B71"/>
    <w:rsid w:val="00F179DE"/>
    <w:rsid w:val="00F17AE4"/>
    <w:rsid w:val="00F213C2"/>
    <w:rsid w:val="00F26716"/>
    <w:rsid w:val="00F33949"/>
    <w:rsid w:val="00F36217"/>
    <w:rsid w:val="00F42711"/>
    <w:rsid w:val="00F447AC"/>
    <w:rsid w:val="00F54532"/>
    <w:rsid w:val="00F555E7"/>
    <w:rsid w:val="00F5766C"/>
    <w:rsid w:val="00F60603"/>
    <w:rsid w:val="00F611AE"/>
    <w:rsid w:val="00F65C5C"/>
    <w:rsid w:val="00F66222"/>
    <w:rsid w:val="00F6769D"/>
    <w:rsid w:val="00F67E5D"/>
    <w:rsid w:val="00F72063"/>
    <w:rsid w:val="00F726BF"/>
    <w:rsid w:val="00F7550E"/>
    <w:rsid w:val="00F81076"/>
    <w:rsid w:val="00F85121"/>
    <w:rsid w:val="00F87FDE"/>
    <w:rsid w:val="00F90193"/>
    <w:rsid w:val="00F9029B"/>
    <w:rsid w:val="00F91EC4"/>
    <w:rsid w:val="00F969FC"/>
    <w:rsid w:val="00FA1C22"/>
    <w:rsid w:val="00FA4484"/>
    <w:rsid w:val="00FA599F"/>
    <w:rsid w:val="00FB1ACC"/>
    <w:rsid w:val="00FB1D69"/>
    <w:rsid w:val="00FB373F"/>
    <w:rsid w:val="00FB47C0"/>
    <w:rsid w:val="00FB4A1B"/>
    <w:rsid w:val="00FB5FCA"/>
    <w:rsid w:val="00FB6B38"/>
    <w:rsid w:val="00FB772E"/>
    <w:rsid w:val="00FC3D02"/>
    <w:rsid w:val="00FC5A22"/>
    <w:rsid w:val="00FC6052"/>
    <w:rsid w:val="00FD0CE8"/>
    <w:rsid w:val="00FD5B27"/>
    <w:rsid w:val="00FD63A1"/>
    <w:rsid w:val="00FE1596"/>
    <w:rsid w:val="00FE409A"/>
    <w:rsid w:val="00FE55B8"/>
    <w:rsid w:val="00FE7621"/>
    <w:rsid w:val="00FF00C4"/>
    <w:rsid w:val="00FF44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6E0E"/>
    <w:pPr>
      <w:widowControl w:val="0"/>
      <w:overflowPunct w:val="0"/>
      <w:autoSpaceDE w:val="0"/>
      <w:autoSpaceDN w:val="0"/>
      <w:adjustRightInd w:val="0"/>
      <w:textAlignment w:val="baseline"/>
    </w:pPr>
    <w:rPr>
      <w:lang w:eastAsia="en-US"/>
    </w:rPr>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tabs>
        <w:tab w:val="left" w:pos="1021"/>
      </w:tabs>
      <w:ind w:firstLine="426"/>
      <w:jc w:val="both"/>
      <w:outlineLvl w:val="1"/>
    </w:pPr>
    <w:rPr>
      <w:b/>
      <w:sz w:val="24"/>
      <w:u w:val="single"/>
    </w:rPr>
  </w:style>
  <w:style w:type="paragraph" w:styleId="3">
    <w:name w:val="heading 3"/>
    <w:basedOn w:val="a"/>
    <w:next w:val="a"/>
    <w:qFormat/>
    <w:pPr>
      <w:keepNext/>
      <w:jc w:val="both"/>
      <w:outlineLvl w:val="2"/>
    </w:pPr>
    <w:rPr>
      <w:sz w:val="23"/>
      <w:u w:val="single"/>
    </w:rPr>
  </w:style>
  <w:style w:type="paragraph" w:styleId="4">
    <w:name w:val="heading 4"/>
    <w:basedOn w:val="a"/>
    <w:next w:val="a"/>
    <w:qFormat/>
    <w:pPr>
      <w:keepNext/>
      <w:jc w:val="center"/>
      <w:outlineLvl w:val="3"/>
    </w:pPr>
    <w:rPr>
      <w:b/>
      <w:sz w:val="32"/>
    </w:rPr>
  </w:style>
  <w:style w:type="paragraph" w:styleId="5">
    <w:name w:val="heading 5"/>
    <w:basedOn w:val="a"/>
    <w:next w:val="a"/>
    <w:qFormat/>
    <w:pPr>
      <w:keepNext/>
      <w:jc w:val="center"/>
      <w:outlineLvl w:val="4"/>
    </w:pPr>
    <w:rPr>
      <w:b/>
      <w:sz w:val="23"/>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qFormat/>
    <w:pPr>
      <w:keepNext/>
      <w:ind w:left="5103"/>
      <w:jc w:val="both"/>
      <w:outlineLvl w:val="6"/>
    </w:pPr>
    <w:rPr>
      <w:b/>
      <w:sz w:val="23"/>
    </w:rPr>
  </w:style>
  <w:style w:type="paragraph" w:styleId="8">
    <w:name w:val="heading 8"/>
    <w:basedOn w:val="a"/>
    <w:next w:val="a"/>
    <w:qFormat/>
    <w:pPr>
      <w:keepNext/>
      <w:widowControl/>
      <w:jc w:val="both"/>
      <w:outlineLvl w:val="7"/>
    </w:pPr>
    <w:rPr>
      <w:b/>
      <w:color w:val="0000FF"/>
      <w:sz w:val="23"/>
    </w:rPr>
  </w:style>
  <w:style w:type="paragraph" w:styleId="9">
    <w:name w:val="heading 9"/>
    <w:basedOn w:val="a"/>
    <w:next w:val="a"/>
    <w:qFormat/>
    <w:pPr>
      <w:spacing w:before="240" w:after="60"/>
      <w:outlineLvl w:val="8"/>
    </w:pPr>
    <w:rPr>
      <w:rFonts w:ascii="Arial" w:hAnsi="Arial" w:cs="Arial"/>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0">
    <w:name w:val="Body Text 3"/>
    <w:basedOn w:val="a"/>
    <w:pPr>
      <w:jc w:val="both"/>
    </w:pPr>
    <w:rPr>
      <w:b/>
      <w:sz w:val="24"/>
    </w:rPr>
  </w:style>
  <w:style w:type="paragraph" w:styleId="a3">
    <w:name w:val="footer"/>
    <w:basedOn w:val="a"/>
    <w:pPr>
      <w:tabs>
        <w:tab w:val="center" w:pos="4677"/>
        <w:tab w:val="right" w:pos="9355"/>
      </w:tabs>
    </w:pPr>
  </w:style>
  <w:style w:type="character" w:styleId="a4">
    <w:name w:val="page number"/>
    <w:basedOn w:val="a0"/>
  </w:style>
  <w:style w:type="paragraph" w:styleId="a5">
    <w:name w:val="Balloon Text"/>
    <w:basedOn w:val="a"/>
    <w:semiHidden/>
    <w:rPr>
      <w:rFonts w:ascii="Tahoma" w:hAnsi="Tahoma" w:cs="Tahoma"/>
      <w:sz w:val="16"/>
      <w:szCs w:val="16"/>
    </w:rPr>
  </w:style>
  <w:style w:type="character" w:customStyle="1" w:styleId="a6">
    <w:name w:val="Гипертекстовая ссылка"/>
    <w:basedOn w:val="a0"/>
    <w:rPr>
      <w:color w:val="008000"/>
      <w:sz w:val="20"/>
      <w:szCs w:val="20"/>
      <w:u w:val="single"/>
    </w:rPr>
  </w:style>
  <w:style w:type="paragraph" w:styleId="a7">
    <w:name w:val="Body Text"/>
    <w:basedOn w:val="a"/>
    <w:pPr>
      <w:spacing w:after="120"/>
    </w:pPr>
  </w:style>
  <w:style w:type="paragraph" w:customStyle="1" w:styleId="Aaoieeeieiioeooe1">
    <w:name w:val="Aa?oiee eieiioeooe1"/>
    <w:basedOn w:val="a"/>
    <w:pPr>
      <w:tabs>
        <w:tab w:val="center" w:pos="4153"/>
        <w:tab w:val="right" w:pos="8306"/>
      </w:tabs>
    </w:pPr>
  </w:style>
  <w:style w:type="paragraph" w:customStyle="1" w:styleId="Oaiei">
    <w:name w:val="Oa?iei"/>
    <w:basedOn w:val="a"/>
    <w:next w:val="a"/>
    <w:rPr>
      <w:sz w:val="24"/>
    </w:rPr>
  </w:style>
  <w:style w:type="paragraph" w:styleId="a8">
    <w:name w:val="header"/>
    <w:basedOn w:val="a"/>
    <w:pPr>
      <w:tabs>
        <w:tab w:val="center" w:pos="4677"/>
        <w:tab w:val="right" w:pos="9355"/>
      </w:tabs>
    </w:pPr>
  </w:style>
  <w:style w:type="paragraph" w:customStyle="1" w:styleId="Iauiue">
    <w:name w:val="Iau?iue"/>
    <w:pPr>
      <w:keepLines/>
      <w:widowControl w:val="0"/>
      <w:overflowPunct w:val="0"/>
      <w:autoSpaceDE w:val="0"/>
      <w:autoSpaceDN w:val="0"/>
      <w:adjustRightInd w:val="0"/>
      <w:ind w:firstLine="720"/>
      <w:jc w:val="both"/>
      <w:textAlignment w:val="baseline"/>
    </w:pPr>
    <w:rPr>
      <w:rFonts w:ascii="Baltica" w:hAnsi="Baltica"/>
      <w:sz w:val="24"/>
      <w:lang w:eastAsia="en-US"/>
    </w:rPr>
  </w:style>
  <w:style w:type="paragraph" w:styleId="a9">
    <w:name w:val="footnote text"/>
    <w:basedOn w:val="a"/>
    <w:semiHidden/>
  </w:style>
  <w:style w:type="character" w:styleId="aa">
    <w:name w:val="footnote reference"/>
    <w:basedOn w:val="a0"/>
    <w:semiHidden/>
    <w:rPr>
      <w:vertAlign w:val="superscript"/>
    </w:rPr>
  </w:style>
  <w:style w:type="paragraph" w:styleId="31">
    <w:name w:val="Body Text Indent 3"/>
    <w:basedOn w:val="a"/>
    <w:pPr>
      <w:spacing w:after="120"/>
      <w:ind w:left="283"/>
    </w:pPr>
    <w:rPr>
      <w:sz w:val="16"/>
      <w:szCs w:val="16"/>
    </w:rPr>
  </w:style>
  <w:style w:type="character" w:styleId="ab">
    <w:name w:val="Hyperlink"/>
    <w:basedOn w:val="a0"/>
    <w:rPr>
      <w:color w:val="0000FF"/>
      <w:sz w:val="20"/>
      <w:u w:val="single"/>
    </w:rPr>
  </w:style>
  <w:style w:type="paragraph" w:styleId="20">
    <w:name w:val="Body Text 2"/>
    <w:basedOn w:val="a"/>
    <w:pPr>
      <w:jc w:val="center"/>
    </w:pPr>
    <w:rPr>
      <w:b/>
      <w:sz w:val="27"/>
    </w:rPr>
  </w:style>
  <w:style w:type="paragraph" w:styleId="10">
    <w:name w:val="toc 1"/>
    <w:basedOn w:val="a"/>
    <w:next w:val="a"/>
    <w:semiHidden/>
  </w:style>
  <w:style w:type="paragraph" w:styleId="21">
    <w:name w:val="toc 2"/>
    <w:basedOn w:val="a"/>
    <w:next w:val="a"/>
    <w:semiHidden/>
    <w:pPr>
      <w:ind w:left="200"/>
    </w:pPr>
  </w:style>
  <w:style w:type="paragraph" w:styleId="22">
    <w:name w:val="Body Text Indent 2"/>
    <w:basedOn w:val="a"/>
    <w:pPr>
      <w:widowControl/>
      <w:overflowPunct/>
      <w:autoSpaceDE/>
      <w:autoSpaceDN/>
      <w:adjustRightInd/>
      <w:spacing w:after="120" w:line="480" w:lineRule="auto"/>
      <w:ind w:left="283"/>
      <w:textAlignment w:val="auto"/>
    </w:pPr>
    <w:rPr>
      <w:sz w:val="24"/>
      <w:szCs w:val="24"/>
      <w:lang w:eastAsia="ru-RU"/>
    </w:rPr>
  </w:style>
  <w:style w:type="paragraph" w:styleId="ac">
    <w:name w:val="annotation text"/>
    <w:basedOn w:val="a"/>
    <w:semiHidden/>
    <w:pPr>
      <w:widowControl/>
      <w:overflowPunct/>
      <w:autoSpaceDE/>
      <w:autoSpaceDN/>
      <w:adjustRightInd/>
      <w:textAlignment w:val="auto"/>
    </w:pPr>
    <w:rPr>
      <w:lang w:eastAsia="ru-RU"/>
    </w:rPr>
  </w:style>
  <w:style w:type="character" w:customStyle="1" w:styleId="msoins0">
    <w:name w:val="msoins"/>
    <w:basedOn w:val="a0"/>
  </w:style>
  <w:style w:type="character" w:customStyle="1" w:styleId="Iniiaiieoeooaacaoa1">
    <w:name w:val="Iniiaiie o?eoo aacaoa1"/>
    <w:rPr>
      <w:sz w:val="20"/>
    </w:rPr>
  </w:style>
  <w:style w:type="character" w:customStyle="1" w:styleId="Iniiaiieoeooaacaoa3">
    <w:name w:val="Iniiaiie o?eoo aacaoa3"/>
    <w:rPr>
      <w:sz w:val="20"/>
    </w:rPr>
  </w:style>
  <w:style w:type="character" w:customStyle="1" w:styleId="Iniiaiieoeooaacaoa2">
    <w:name w:val="Iniiaiie o?eoo aacaoa2"/>
    <w:rPr>
      <w:sz w:val="20"/>
    </w:rPr>
  </w:style>
  <w:style w:type="paragraph" w:customStyle="1" w:styleId="oaenoniinee">
    <w:name w:val="oaeno niinee"/>
    <w:basedOn w:val="a"/>
    <w:rPr>
      <w:rFonts w:ascii="Arial" w:hAnsi="Arial"/>
    </w:rPr>
  </w:style>
  <w:style w:type="character" w:customStyle="1" w:styleId="ciaeniinee">
    <w:name w:val="ciae niinee"/>
    <w:basedOn w:val="Iniiaiieoeooaacaoa1"/>
    <w:rPr>
      <w:vertAlign w:val="superscript"/>
    </w:rPr>
  </w:style>
  <w:style w:type="paragraph" w:customStyle="1" w:styleId="Nienieiiaaaeaiee">
    <w:name w:val="Nienie ii?aaaeaiee"/>
    <w:basedOn w:val="a"/>
    <w:next w:val="Oaiei"/>
    <w:pPr>
      <w:ind w:left="360"/>
    </w:pPr>
    <w:rPr>
      <w:sz w:val="24"/>
    </w:rPr>
  </w:style>
  <w:style w:type="character" w:customStyle="1" w:styleId="Iiaaaeaiea">
    <w:name w:val="Ii?aaaeaiea"/>
    <w:rPr>
      <w:i/>
      <w:sz w:val="20"/>
    </w:rPr>
  </w:style>
  <w:style w:type="paragraph" w:customStyle="1" w:styleId="H1">
    <w:name w:val="H1"/>
    <w:basedOn w:val="a"/>
    <w:next w:val="a"/>
    <w:pPr>
      <w:keepNext/>
      <w:spacing w:before="100" w:after="100"/>
    </w:pPr>
    <w:rPr>
      <w:b/>
      <w:kern w:val="36"/>
      <w:sz w:val="48"/>
    </w:rPr>
  </w:style>
  <w:style w:type="paragraph" w:customStyle="1" w:styleId="H2">
    <w:name w:val="H2"/>
    <w:basedOn w:val="a"/>
    <w:next w:val="a"/>
    <w:pPr>
      <w:keepNext/>
      <w:spacing w:before="100" w:after="100"/>
    </w:pPr>
    <w:rPr>
      <w:b/>
      <w:sz w:val="36"/>
    </w:rPr>
  </w:style>
  <w:style w:type="paragraph" w:customStyle="1" w:styleId="H3">
    <w:name w:val="H3"/>
    <w:basedOn w:val="a"/>
    <w:next w:val="a"/>
    <w:pPr>
      <w:keepNext/>
      <w:spacing w:before="100" w:after="100"/>
    </w:pPr>
    <w:rPr>
      <w:b/>
      <w:sz w:val="28"/>
    </w:rPr>
  </w:style>
  <w:style w:type="paragraph" w:customStyle="1" w:styleId="H4">
    <w:name w:val="H4"/>
    <w:basedOn w:val="a"/>
    <w:next w:val="a"/>
    <w:pPr>
      <w:keepNext/>
      <w:spacing w:before="100" w:after="100"/>
    </w:pPr>
    <w:rPr>
      <w:b/>
      <w:sz w:val="24"/>
    </w:rPr>
  </w:style>
  <w:style w:type="paragraph" w:customStyle="1" w:styleId="H5">
    <w:name w:val="H5"/>
    <w:basedOn w:val="a"/>
    <w:next w:val="a"/>
    <w:pPr>
      <w:keepNext/>
      <w:spacing w:before="100" w:after="100"/>
    </w:pPr>
    <w:rPr>
      <w:b/>
    </w:rPr>
  </w:style>
  <w:style w:type="paragraph" w:customStyle="1" w:styleId="H6">
    <w:name w:val="H6"/>
    <w:basedOn w:val="a"/>
    <w:next w:val="a"/>
    <w:pPr>
      <w:keepNext/>
      <w:spacing w:before="100" w:after="100"/>
    </w:pPr>
    <w:rPr>
      <w:b/>
      <w:sz w:val="16"/>
    </w:rPr>
  </w:style>
  <w:style w:type="paragraph" w:customStyle="1" w:styleId="Aaana">
    <w:name w:val="Aa?ana"/>
    <w:basedOn w:val="a"/>
    <w:next w:val="a"/>
    <w:rPr>
      <w:i/>
      <w:sz w:val="24"/>
    </w:rPr>
  </w:style>
  <w:style w:type="paragraph" w:customStyle="1" w:styleId="Oeoaou">
    <w:name w:val="Oeoaou"/>
    <w:basedOn w:val="a"/>
    <w:pPr>
      <w:spacing w:before="100" w:after="100"/>
      <w:ind w:left="360" w:right="360"/>
    </w:pPr>
    <w:rPr>
      <w:sz w:val="24"/>
    </w:rPr>
  </w:style>
  <w:style w:type="character" w:customStyle="1" w:styleId="Ocae">
    <w:name w:val="Ocae"/>
    <w:rPr>
      <w:i/>
      <w:sz w:val="20"/>
    </w:rPr>
  </w:style>
  <w:style w:type="character" w:customStyle="1" w:styleId="Eia">
    <w:name w:val="Eia"/>
    <w:rPr>
      <w:rFonts w:ascii="Courier New" w:hAnsi="Courier New"/>
      <w:sz w:val="20"/>
    </w:rPr>
  </w:style>
  <w:style w:type="character" w:styleId="ad">
    <w:name w:val="Emphasis"/>
    <w:basedOn w:val="Iniiaiieoeooaacaoa1"/>
    <w:qFormat/>
    <w:rPr>
      <w:i/>
    </w:rPr>
  </w:style>
  <w:style w:type="character" w:styleId="ae">
    <w:name w:val="FollowedHyperlink"/>
    <w:basedOn w:val="Iniiaiieoeooaacaoa1"/>
    <w:rPr>
      <w:color w:val="800080"/>
      <w:u w:val="single"/>
    </w:rPr>
  </w:style>
  <w:style w:type="character" w:customStyle="1" w:styleId="Eeaaeaooa">
    <w:name w:val="Eeaaeaoo?a"/>
    <w:rPr>
      <w:rFonts w:ascii="Courier New" w:hAnsi="Courier New"/>
      <w:b/>
      <w:sz w:val="20"/>
    </w:rPr>
  </w:style>
  <w:style w:type="paragraph" w:customStyle="1" w:styleId="Aioiaue">
    <w:name w:val="Aioiaue"/>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z-">
    <w:name w:val="HTML Bottom of Form"/>
    <w:next w:val="a"/>
    <w:pPr>
      <w:widowControl w:val="0"/>
      <w:pBdr>
        <w:top w:val="double" w:sz="6" w:space="0" w:color="000000"/>
      </w:pBdr>
      <w:overflowPunct w:val="0"/>
      <w:autoSpaceDE w:val="0"/>
      <w:autoSpaceDN w:val="0"/>
      <w:adjustRightInd w:val="0"/>
      <w:jc w:val="center"/>
      <w:textAlignment w:val="baseline"/>
    </w:pPr>
    <w:rPr>
      <w:rFonts w:ascii="Arial" w:hAnsi="Arial"/>
      <w:vanish/>
      <w:sz w:val="16"/>
      <w:lang w:eastAsia="en-US"/>
    </w:rPr>
  </w:style>
  <w:style w:type="paragraph" w:styleId="z-0">
    <w:name w:val="HTML Top of Form"/>
    <w:next w:val="a"/>
    <w:pPr>
      <w:widowControl w:val="0"/>
      <w:pBdr>
        <w:bottom w:val="double" w:sz="6" w:space="0" w:color="000000"/>
      </w:pBdr>
      <w:overflowPunct w:val="0"/>
      <w:autoSpaceDE w:val="0"/>
      <w:autoSpaceDN w:val="0"/>
      <w:adjustRightInd w:val="0"/>
      <w:jc w:val="center"/>
      <w:textAlignment w:val="baseline"/>
    </w:pPr>
    <w:rPr>
      <w:rFonts w:ascii="Arial" w:hAnsi="Arial"/>
      <w:vanish/>
      <w:sz w:val="16"/>
      <w:lang w:eastAsia="en-US"/>
    </w:rPr>
  </w:style>
  <w:style w:type="character" w:customStyle="1" w:styleId="Iaacao">
    <w:name w:val="Ia?acao"/>
    <w:rPr>
      <w:rFonts w:ascii="Courier New" w:hAnsi="Courier New"/>
      <w:sz w:val="20"/>
    </w:rPr>
  </w:style>
  <w:style w:type="character" w:styleId="af">
    <w:name w:val="Strong"/>
    <w:basedOn w:val="Iniiaiieoeooaacaoa1"/>
    <w:qFormat/>
    <w:rPr>
      <w:b/>
    </w:rPr>
  </w:style>
  <w:style w:type="character" w:customStyle="1" w:styleId="Iaaoiayiaoeiea">
    <w:name w:val="Ia?aoiay iaoeiea"/>
    <w:rPr>
      <w:rFonts w:ascii="Courier New" w:hAnsi="Courier New"/>
      <w:sz w:val="20"/>
    </w:rPr>
  </w:style>
  <w:style w:type="character" w:customStyle="1" w:styleId="Iaaiaiiay">
    <w:name w:val="Ia?aiaiiay"/>
    <w:rPr>
      <w:i/>
      <w:sz w:val="20"/>
    </w:rPr>
  </w:style>
  <w:style w:type="character" w:customStyle="1" w:styleId="aciaoeaHTML">
    <w:name w:val="?aciaoea HTML"/>
    <w:rPr>
      <w:vanish/>
      <w:color w:val="FF0000"/>
      <w:sz w:val="20"/>
    </w:rPr>
  </w:style>
  <w:style w:type="character" w:customStyle="1" w:styleId="Ieiaaiea">
    <w:name w:val="I?eia?aiea"/>
    <w:rPr>
      <w:vanish/>
      <w:sz w:val="20"/>
    </w:rPr>
  </w:style>
  <w:style w:type="paragraph" w:styleId="af0">
    <w:name w:val="List"/>
    <w:basedOn w:val="a"/>
    <w:pPr>
      <w:ind w:left="283" w:hanging="283"/>
      <w:jc w:val="both"/>
    </w:pPr>
    <w:rPr>
      <w:sz w:val="24"/>
    </w:rPr>
  </w:style>
  <w:style w:type="paragraph" w:customStyle="1" w:styleId="aoieeeieiioeooe1">
    <w:name w:val="a?oiee eieiioeooe1"/>
    <w:basedOn w:val="a"/>
    <w:pPr>
      <w:tabs>
        <w:tab w:val="center" w:pos="4153"/>
        <w:tab w:val="right" w:pos="8306"/>
      </w:tabs>
    </w:pPr>
  </w:style>
  <w:style w:type="paragraph" w:customStyle="1" w:styleId="Ieieeeieiioeooe1">
    <w:name w:val="Ie?iee eieiioeooe1"/>
    <w:basedOn w:val="a"/>
    <w:pPr>
      <w:tabs>
        <w:tab w:val="center" w:pos="4153"/>
        <w:tab w:val="right" w:pos="8306"/>
      </w:tabs>
    </w:pPr>
  </w:style>
  <w:style w:type="paragraph" w:customStyle="1" w:styleId="Ieieeeieiioeooe2">
    <w:name w:val="Ie?iee eieiioeooe2"/>
    <w:basedOn w:val="a"/>
    <w:pPr>
      <w:tabs>
        <w:tab w:val="center" w:pos="4153"/>
        <w:tab w:val="right" w:pos="8306"/>
      </w:tabs>
    </w:pPr>
  </w:style>
  <w:style w:type="paragraph" w:customStyle="1" w:styleId="Ieieeeieiioeooe3">
    <w:name w:val="Ie?iee eieiioeooe3"/>
    <w:basedOn w:val="a"/>
    <w:pPr>
      <w:tabs>
        <w:tab w:val="center" w:pos="4153"/>
        <w:tab w:val="right" w:pos="8306"/>
      </w:tabs>
    </w:pPr>
  </w:style>
  <w:style w:type="paragraph" w:customStyle="1" w:styleId="Aaoieeeieiioeooe2">
    <w:name w:val="Aa?oiee eieiioeooe2"/>
    <w:basedOn w:val="a"/>
    <w:pPr>
      <w:tabs>
        <w:tab w:val="center" w:pos="4153"/>
        <w:tab w:val="right" w:pos="8306"/>
      </w:tabs>
    </w:pPr>
  </w:style>
  <w:style w:type="paragraph" w:customStyle="1" w:styleId="BalloonText">
    <w:name w:val="Balloon Text"/>
    <w:basedOn w:val="a"/>
    <w:rPr>
      <w:rFonts w:ascii="Tahoma" w:hAnsi="Tahoma"/>
      <w:sz w:val="16"/>
    </w:rPr>
  </w:style>
  <w:style w:type="character" w:customStyle="1" w:styleId="Caaieiaie2Ciae">
    <w:name w:val="Caaieiaie 2 Ciae"/>
    <w:basedOn w:val="a0"/>
    <w:rPr>
      <w:b/>
      <w:sz w:val="20"/>
      <w:u w:val="single"/>
    </w:rPr>
  </w:style>
  <w:style w:type="paragraph" w:styleId="af1">
    <w:name w:val="Body Text Indent"/>
    <w:basedOn w:val="a"/>
    <w:pPr>
      <w:widowControl/>
      <w:tabs>
        <w:tab w:val="left" w:pos="0"/>
      </w:tabs>
      <w:spacing w:before="120"/>
      <w:ind w:firstLine="567"/>
      <w:jc w:val="both"/>
    </w:pPr>
    <w:rPr>
      <w:sz w:val="23"/>
    </w:rPr>
  </w:style>
  <w:style w:type="paragraph" w:customStyle="1" w:styleId="BodyText2">
    <w:name w:val="Body Text 2"/>
    <w:basedOn w:val="a"/>
    <w:pPr>
      <w:jc w:val="center"/>
    </w:pPr>
    <w:rPr>
      <w:b/>
      <w:sz w:val="27"/>
    </w:rPr>
  </w:style>
  <w:style w:type="paragraph" w:customStyle="1" w:styleId="BodyText3">
    <w:name w:val="Body Text 3"/>
    <w:basedOn w:val="a"/>
    <w:pPr>
      <w:jc w:val="both"/>
    </w:pPr>
    <w:rPr>
      <w:sz w:val="23"/>
    </w:rPr>
  </w:style>
  <w:style w:type="paragraph" w:styleId="23">
    <w:name w:val="List Bullet 2"/>
    <w:basedOn w:val="a"/>
    <w:autoRedefine/>
    <w:pPr>
      <w:widowControl/>
      <w:tabs>
        <w:tab w:val="num" w:pos="643"/>
      </w:tabs>
      <w:overflowPunct/>
      <w:autoSpaceDE/>
      <w:autoSpaceDN/>
      <w:adjustRightInd/>
      <w:ind w:left="643" w:hanging="360"/>
      <w:textAlignment w:val="auto"/>
    </w:pPr>
    <w:rPr>
      <w:sz w:val="24"/>
      <w:szCs w:val="24"/>
      <w:lang w:eastAsia="ru-RU"/>
    </w:rPr>
  </w:style>
  <w:style w:type="paragraph" w:customStyle="1" w:styleId="af2">
    <w:name w:val="Мой обычный"/>
    <w:basedOn w:val="a"/>
    <w:autoRedefine/>
    <w:pPr>
      <w:widowControl/>
      <w:overflowPunct/>
      <w:autoSpaceDE/>
      <w:autoSpaceDN/>
      <w:adjustRightInd/>
      <w:spacing w:before="120" w:after="120"/>
      <w:ind w:firstLine="360"/>
      <w:jc w:val="both"/>
      <w:textAlignment w:val="auto"/>
    </w:pPr>
    <w:rPr>
      <w:rFonts w:ascii="Arial" w:hAnsi="Arial" w:cs="Arial"/>
      <w:sz w:val="24"/>
      <w:szCs w:val="24"/>
      <w:lang w:eastAsia="ru-RU"/>
    </w:rPr>
  </w:style>
  <w:style w:type="paragraph" w:customStyle="1" w:styleId="af3">
    <w:name w:val="Комментарий"/>
    <w:basedOn w:val="a"/>
    <w:next w:val="a"/>
    <w:pPr>
      <w:widowControl/>
      <w:overflowPunct/>
      <w:ind w:left="170"/>
      <w:jc w:val="both"/>
      <w:textAlignment w:val="auto"/>
    </w:pPr>
    <w:rPr>
      <w:rFonts w:ascii="Arial" w:hAnsi="Arial"/>
      <w:i/>
      <w:iCs/>
      <w:color w:val="800080"/>
      <w:lang w:eastAsia="ru-RU"/>
    </w:rPr>
  </w:style>
  <w:style w:type="paragraph" w:customStyle="1" w:styleId="af4">
    <w:name w:val="Таблицы (моноширинный)"/>
    <w:basedOn w:val="a"/>
    <w:next w:val="a"/>
    <w:pPr>
      <w:widowControl/>
      <w:overflowPunct/>
      <w:jc w:val="both"/>
      <w:textAlignment w:val="auto"/>
    </w:pPr>
    <w:rPr>
      <w:rFonts w:ascii="Courier New" w:hAnsi="Courier New" w:cs="Courier New"/>
      <w:lang w:eastAsia="ru-RU"/>
    </w:rPr>
  </w:style>
  <w:style w:type="paragraph" w:styleId="af5">
    <w:name w:val="Normal (Web)"/>
    <w:basedOn w:val="a"/>
    <w:pPr>
      <w:widowControl/>
      <w:overflowPunct/>
      <w:autoSpaceDE/>
      <w:autoSpaceDN/>
      <w:adjustRightInd/>
      <w:spacing w:before="100" w:beforeAutospacing="1" w:after="100" w:afterAutospacing="1"/>
      <w:textAlignment w:val="auto"/>
    </w:pPr>
    <w:rPr>
      <w:color w:val="000039"/>
      <w:sz w:val="24"/>
      <w:szCs w:val="24"/>
      <w:lang w:eastAsia="ru-RU"/>
    </w:rPr>
  </w:style>
  <w:style w:type="character" w:styleId="af6">
    <w:name w:val="annotation reference"/>
    <w:basedOn w:val="a0"/>
    <w:semiHidden/>
    <w:rPr>
      <w:sz w:val="16"/>
      <w:szCs w:val="16"/>
    </w:rPr>
  </w:style>
  <w:style w:type="paragraph" w:styleId="af7">
    <w:name w:val="Document Map"/>
    <w:basedOn w:val="a"/>
    <w:semiHidden/>
    <w:rsid w:val="00FC3D02"/>
    <w:pPr>
      <w:shd w:val="clear" w:color="auto" w:fill="000080"/>
    </w:pPr>
    <w:rPr>
      <w:rFonts w:ascii="Tahoma" w:hAnsi="Tahoma" w:cs="Tahoma"/>
    </w:rPr>
  </w:style>
  <w:style w:type="paragraph" w:styleId="af8">
    <w:name w:val="annotation subject"/>
    <w:basedOn w:val="ac"/>
    <w:next w:val="ac"/>
    <w:semiHidden/>
    <w:rsid w:val="003200D0"/>
    <w:pPr>
      <w:widowControl w:val="0"/>
      <w:overflowPunct w:val="0"/>
      <w:autoSpaceDE w:val="0"/>
      <w:autoSpaceDN w:val="0"/>
      <w:adjustRightInd w:val="0"/>
      <w:textAlignment w:val="baseline"/>
    </w:pPr>
    <w:rPr>
      <w:b/>
      <w:bCs/>
      <w:lang w:eastAsia="en-US"/>
    </w:rPr>
  </w:style>
</w:styles>
</file>

<file path=word/webSettings.xml><?xml version="1.0" encoding="utf-8"?>
<w:webSettings xmlns:r="http://schemas.openxmlformats.org/officeDocument/2006/relationships" xmlns:w="http://schemas.openxmlformats.org/wordprocessingml/2006/main">
  <w:divs>
    <w:div w:id="1222866863">
      <w:bodyDiv w:val="1"/>
      <w:marLeft w:val="0"/>
      <w:marRight w:val="0"/>
      <w:marTop w:val="0"/>
      <w:marBottom w:val="0"/>
      <w:divBdr>
        <w:top w:val="none" w:sz="0" w:space="0" w:color="auto"/>
        <w:left w:val="none" w:sz="0" w:space="0" w:color="auto"/>
        <w:bottom w:val="none" w:sz="0" w:space="0" w:color="auto"/>
        <w:right w:val="none" w:sz="0" w:space="0" w:color="auto"/>
      </w:divBdr>
      <w:divsChild>
        <w:div w:id="524752175">
          <w:marLeft w:val="0"/>
          <w:marRight w:val="0"/>
          <w:marTop w:val="0"/>
          <w:marBottom w:val="0"/>
          <w:divBdr>
            <w:top w:val="none" w:sz="0" w:space="0" w:color="auto"/>
            <w:left w:val="none" w:sz="0" w:space="0" w:color="auto"/>
            <w:bottom w:val="none" w:sz="0" w:space="0" w:color="auto"/>
            <w:right w:val="none" w:sz="0" w:space="0" w:color="auto"/>
          </w:divBdr>
          <w:divsChild>
            <w:div w:id="2129539990">
              <w:marLeft w:val="0"/>
              <w:marRight w:val="0"/>
              <w:marTop w:val="0"/>
              <w:marBottom w:val="0"/>
              <w:divBdr>
                <w:top w:val="none" w:sz="0" w:space="0" w:color="auto"/>
                <w:left w:val="none" w:sz="0" w:space="0" w:color="auto"/>
                <w:bottom w:val="none" w:sz="0" w:space="0" w:color="auto"/>
                <w:right w:val="none" w:sz="0" w:space="0" w:color="auto"/>
              </w:divBdr>
              <w:divsChild>
                <w:div w:id="228729860">
                  <w:marLeft w:val="0"/>
                  <w:marRight w:val="0"/>
                  <w:marTop w:val="0"/>
                  <w:marBottom w:val="0"/>
                  <w:divBdr>
                    <w:top w:val="none" w:sz="0" w:space="0" w:color="auto"/>
                    <w:left w:val="none" w:sz="0" w:space="0" w:color="auto"/>
                    <w:bottom w:val="none" w:sz="0" w:space="0" w:color="auto"/>
                    <w:right w:val="none" w:sz="0" w:space="0" w:color="auto"/>
                  </w:divBdr>
                </w:div>
                <w:div w:id="312368325">
                  <w:marLeft w:val="0"/>
                  <w:marRight w:val="0"/>
                  <w:marTop w:val="0"/>
                  <w:marBottom w:val="0"/>
                  <w:divBdr>
                    <w:top w:val="none" w:sz="0" w:space="0" w:color="auto"/>
                    <w:left w:val="none" w:sz="0" w:space="0" w:color="auto"/>
                    <w:bottom w:val="none" w:sz="0" w:space="0" w:color="auto"/>
                    <w:right w:val="none" w:sz="0" w:space="0" w:color="auto"/>
                  </w:divBdr>
                </w:div>
                <w:div w:id="376973038">
                  <w:marLeft w:val="0"/>
                  <w:marRight w:val="0"/>
                  <w:marTop w:val="0"/>
                  <w:marBottom w:val="0"/>
                  <w:divBdr>
                    <w:top w:val="none" w:sz="0" w:space="0" w:color="auto"/>
                    <w:left w:val="none" w:sz="0" w:space="0" w:color="auto"/>
                    <w:bottom w:val="none" w:sz="0" w:space="0" w:color="auto"/>
                    <w:right w:val="none" w:sz="0" w:space="0" w:color="auto"/>
                  </w:divBdr>
                </w:div>
                <w:div w:id="10999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757105">
      <w:bodyDiv w:val="1"/>
      <w:marLeft w:val="0"/>
      <w:marRight w:val="0"/>
      <w:marTop w:val="0"/>
      <w:marBottom w:val="0"/>
      <w:divBdr>
        <w:top w:val="none" w:sz="0" w:space="0" w:color="auto"/>
        <w:left w:val="none" w:sz="0" w:space="0" w:color="auto"/>
        <w:bottom w:val="none" w:sz="0" w:space="0" w:color="auto"/>
        <w:right w:val="none" w:sz="0" w:space="0" w:color="auto"/>
      </w:divBdr>
      <w:divsChild>
        <w:div w:id="1479954553">
          <w:marLeft w:val="0"/>
          <w:marRight w:val="0"/>
          <w:marTop w:val="0"/>
          <w:marBottom w:val="0"/>
          <w:divBdr>
            <w:top w:val="none" w:sz="0" w:space="0" w:color="auto"/>
            <w:left w:val="none" w:sz="0" w:space="0" w:color="auto"/>
            <w:bottom w:val="none" w:sz="0" w:space="0" w:color="auto"/>
            <w:right w:val="none" w:sz="0" w:space="0" w:color="auto"/>
          </w:divBdr>
        </w:div>
      </w:divsChild>
    </w:div>
    <w:div w:id="175224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105864</Words>
  <Characters>603430</Characters>
  <Application>Microsoft Office Word</Application>
  <DocSecurity>0</DocSecurity>
  <Lines>5028</Lines>
  <Paragraphs>1415</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MICEX</Company>
  <LinksUpToDate>false</LinksUpToDate>
  <CharactersWithSpaces>707879</CharactersWithSpaces>
  <SharedDoc>false</SharedDoc>
  <HLinks>
    <vt:vector size="516" baseType="variant">
      <vt:variant>
        <vt:i4>2752531</vt:i4>
      </vt:variant>
      <vt:variant>
        <vt:i4>510</vt:i4>
      </vt:variant>
      <vt:variant>
        <vt:i4>0</vt:i4>
      </vt:variant>
      <vt:variant>
        <vt:i4>5</vt:i4>
      </vt:variant>
      <vt:variant>
        <vt:lpwstr/>
      </vt:variant>
      <vt:variant>
        <vt:lpwstr>sub_2000</vt:lpwstr>
      </vt:variant>
      <vt:variant>
        <vt:i4>2752531</vt:i4>
      </vt:variant>
      <vt:variant>
        <vt:i4>507</vt:i4>
      </vt:variant>
      <vt:variant>
        <vt:i4>0</vt:i4>
      </vt:variant>
      <vt:variant>
        <vt:i4>5</vt:i4>
      </vt:variant>
      <vt:variant>
        <vt:lpwstr/>
      </vt:variant>
      <vt:variant>
        <vt:lpwstr>sub_2000</vt:lpwstr>
      </vt:variant>
      <vt:variant>
        <vt:i4>1966131</vt:i4>
      </vt:variant>
      <vt:variant>
        <vt:i4>500</vt:i4>
      </vt:variant>
      <vt:variant>
        <vt:i4>0</vt:i4>
      </vt:variant>
      <vt:variant>
        <vt:i4>5</vt:i4>
      </vt:variant>
      <vt:variant>
        <vt:lpwstr/>
      </vt:variant>
      <vt:variant>
        <vt:lpwstr>_Toc205778369</vt:lpwstr>
      </vt:variant>
      <vt:variant>
        <vt:i4>1966131</vt:i4>
      </vt:variant>
      <vt:variant>
        <vt:i4>494</vt:i4>
      </vt:variant>
      <vt:variant>
        <vt:i4>0</vt:i4>
      </vt:variant>
      <vt:variant>
        <vt:i4>5</vt:i4>
      </vt:variant>
      <vt:variant>
        <vt:lpwstr/>
      </vt:variant>
      <vt:variant>
        <vt:lpwstr>_Toc205778368</vt:lpwstr>
      </vt:variant>
      <vt:variant>
        <vt:i4>1966131</vt:i4>
      </vt:variant>
      <vt:variant>
        <vt:i4>488</vt:i4>
      </vt:variant>
      <vt:variant>
        <vt:i4>0</vt:i4>
      </vt:variant>
      <vt:variant>
        <vt:i4>5</vt:i4>
      </vt:variant>
      <vt:variant>
        <vt:lpwstr/>
      </vt:variant>
      <vt:variant>
        <vt:lpwstr>_Toc205778367</vt:lpwstr>
      </vt:variant>
      <vt:variant>
        <vt:i4>1966131</vt:i4>
      </vt:variant>
      <vt:variant>
        <vt:i4>482</vt:i4>
      </vt:variant>
      <vt:variant>
        <vt:i4>0</vt:i4>
      </vt:variant>
      <vt:variant>
        <vt:i4>5</vt:i4>
      </vt:variant>
      <vt:variant>
        <vt:lpwstr/>
      </vt:variant>
      <vt:variant>
        <vt:lpwstr>_Toc205778366</vt:lpwstr>
      </vt:variant>
      <vt:variant>
        <vt:i4>1966131</vt:i4>
      </vt:variant>
      <vt:variant>
        <vt:i4>476</vt:i4>
      </vt:variant>
      <vt:variant>
        <vt:i4>0</vt:i4>
      </vt:variant>
      <vt:variant>
        <vt:i4>5</vt:i4>
      </vt:variant>
      <vt:variant>
        <vt:lpwstr/>
      </vt:variant>
      <vt:variant>
        <vt:lpwstr>_Toc205778365</vt:lpwstr>
      </vt:variant>
      <vt:variant>
        <vt:i4>1966131</vt:i4>
      </vt:variant>
      <vt:variant>
        <vt:i4>470</vt:i4>
      </vt:variant>
      <vt:variant>
        <vt:i4>0</vt:i4>
      </vt:variant>
      <vt:variant>
        <vt:i4>5</vt:i4>
      </vt:variant>
      <vt:variant>
        <vt:lpwstr/>
      </vt:variant>
      <vt:variant>
        <vt:lpwstr>_Toc205778364</vt:lpwstr>
      </vt:variant>
      <vt:variant>
        <vt:i4>1966131</vt:i4>
      </vt:variant>
      <vt:variant>
        <vt:i4>464</vt:i4>
      </vt:variant>
      <vt:variant>
        <vt:i4>0</vt:i4>
      </vt:variant>
      <vt:variant>
        <vt:i4>5</vt:i4>
      </vt:variant>
      <vt:variant>
        <vt:lpwstr/>
      </vt:variant>
      <vt:variant>
        <vt:lpwstr>_Toc205778363</vt:lpwstr>
      </vt:variant>
      <vt:variant>
        <vt:i4>1966131</vt:i4>
      </vt:variant>
      <vt:variant>
        <vt:i4>458</vt:i4>
      </vt:variant>
      <vt:variant>
        <vt:i4>0</vt:i4>
      </vt:variant>
      <vt:variant>
        <vt:i4>5</vt:i4>
      </vt:variant>
      <vt:variant>
        <vt:lpwstr/>
      </vt:variant>
      <vt:variant>
        <vt:lpwstr>_Toc205778362</vt:lpwstr>
      </vt:variant>
      <vt:variant>
        <vt:i4>1966131</vt:i4>
      </vt:variant>
      <vt:variant>
        <vt:i4>452</vt:i4>
      </vt:variant>
      <vt:variant>
        <vt:i4>0</vt:i4>
      </vt:variant>
      <vt:variant>
        <vt:i4>5</vt:i4>
      </vt:variant>
      <vt:variant>
        <vt:lpwstr/>
      </vt:variant>
      <vt:variant>
        <vt:lpwstr>_Toc205778361</vt:lpwstr>
      </vt:variant>
      <vt:variant>
        <vt:i4>1966131</vt:i4>
      </vt:variant>
      <vt:variant>
        <vt:i4>446</vt:i4>
      </vt:variant>
      <vt:variant>
        <vt:i4>0</vt:i4>
      </vt:variant>
      <vt:variant>
        <vt:i4>5</vt:i4>
      </vt:variant>
      <vt:variant>
        <vt:lpwstr/>
      </vt:variant>
      <vt:variant>
        <vt:lpwstr>_Toc205778360</vt:lpwstr>
      </vt:variant>
      <vt:variant>
        <vt:i4>1900595</vt:i4>
      </vt:variant>
      <vt:variant>
        <vt:i4>440</vt:i4>
      </vt:variant>
      <vt:variant>
        <vt:i4>0</vt:i4>
      </vt:variant>
      <vt:variant>
        <vt:i4>5</vt:i4>
      </vt:variant>
      <vt:variant>
        <vt:lpwstr/>
      </vt:variant>
      <vt:variant>
        <vt:lpwstr>_Toc205778359</vt:lpwstr>
      </vt:variant>
      <vt:variant>
        <vt:i4>1900595</vt:i4>
      </vt:variant>
      <vt:variant>
        <vt:i4>434</vt:i4>
      </vt:variant>
      <vt:variant>
        <vt:i4>0</vt:i4>
      </vt:variant>
      <vt:variant>
        <vt:i4>5</vt:i4>
      </vt:variant>
      <vt:variant>
        <vt:lpwstr/>
      </vt:variant>
      <vt:variant>
        <vt:lpwstr>_Toc205778358</vt:lpwstr>
      </vt:variant>
      <vt:variant>
        <vt:i4>1900595</vt:i4>
      </vt:variant>
      <vt:variant>
        <vt:i4>428</vt:i4>
      </vt:variant>
      <vt:variant>
        <vt:i4>0</vt:i4>
      </vt:variant>
      <vt:variant>
        <vt:i4>5</vt:i4>
      </vt:variant>
      <vt:variant>
        <vt:lpwstr/>
      </vt:variant>
      <vt:variant>
        <vt:lpwstr>_Toc205778357</vt:lpwstr>
      </vt:variant>
      <vt:variant>
        <vt:i4>1900595</vt:i4>
      </vt:variant>
      <vt:variant>
        <vt:i4>422</vt:i4>
      </vt:variant>
      <vt:variant>
        <vt:i4>0</vt:i4>
      </vt:variant>
      <vt:variant>
        <vt:i4>5</vt:i4>
      </vt:variant>
      <vt:variant>
        <vt:lpwstr/>
      </vt:variant>
      <vt:variant>
        <vt:lpwstr>_Toc205778356</vt:lpwstr>
      </vt:variant>
      <vt:variant>
        <vt:i4>1900595</vt:i4>
      </vt:variant>
      <vt:variant>
        <vt:i4>416</vt:i4>
      </vt:variant>
      <vt:variant>
        <vt:i4>0</vt:i4>
      </vt:variant>
      <vt:variant>
        <vt:i4>5</vt:i4>
      </vt:variant>
      <vt:variant>
        <vt:lpwstr/>
      </vt:variant>
      <vt:variant>
        <vt:lpwstr>_Toc205778355</vt:lpwstr>
      </vt:variant>
      <vt:variant>
        <vt:i4>1900595</vt:i4>
      </vt:variant>
      <vt:variant>
        <vt:i4>410</vt:i4>
      </vt:variant>
      <vt:variant>
        <vt:i4>0</vt:i4>
      </vt:variant>
      <vt:variant>
        <vt:i4>5</vt:i4>
      </vt:variant>
      <vt:variant>
        <vt:lpwstr/>
      </vt:variant>
      <vt:variant>
        <vt:lpwstr>_Toc205778354</vt:lpwstr>
      </vt:variant>
      <vt:variant>
        <vt:i4>1900595</vt:i4>
      </vt:variant>
      <vt:variant>
        <vt:i4>404</vt:i4>
      </vt:variant>
      <vt:variant>
        <vt:i4>0</vt:i4>
      </vt:variant>
      <vt:variant>
        <vt:i4>5</vt:i4>
      </vt:variant>
      <vt:variant>
        <vt:lpwstr/>
      </vt:variant>
      <vt:variant>
        <vt:lpwstr>_Toc205778353</vt:lpwstr>
      </vt:variant>
      <vt:variant>
        <vt:i4>1900595</vt:i4>
      </vt:variant>
      <vt:variant>
        <vt:i4>398</vt:i4>
      </vt:variant>
      <vt:variant>
        <vt:i4>0</vt:i4>
      </vt:variant>
      <vt:variant>
        <vt:i4>5</vt:i4>
      </vt:variant>
      <vt:variant>
        <vt:lpwstr/>
      </vt:variant>
      <vt:variant>
        <vt:lpwstr>_Toc205778352</vt:lpwstr>
      </vt:variant>
      <vt:variant>
        <vt:i4>1900595</vt:i4>
      </vt:variant>
      <vt:variant>
        <vt:i4>392</vt:i4>
      </vt:variant>
      <vt:variant>
        <vt:i4>0</vt:i4>
      </vt:variant>
      <vt:variant>
        <vt:i4>5</vt:i4>
      </vt:variant>
      <vt:variant>
        <vt:lpwstr/>
      </vt:variant>
      <vt:variant>
        <vt:lpwstr>_Toc205778351</vt:lpwstr>
      </vt:variant>
      <vt:variant>
        <vt:i4>1900595</vt:i4>
      </vt:variant>
      <vt:variant>
        <vt:i4>386</vt:i4>
      </vt:variant>
      <vt:variant>
        <vt:i4>0</vt:i4>
      </vt:variant>
      <vt:variant>
        <vt:i4>5</vt:i4>
      </vt:variant>
      <vt:variant>
        <vt:lpwstr/>
      </vt:variant>
      <vt:variant>
        <vt:lpwstr>_Toc205778350</vt:lpwstr>
      </vt:variant>
      <vt:variant>
        <vt:i4>1835059</vt:i4>
      </vt:variant>
      <vt:variant>
        <vt:i4>380</vt:i4>
      </vt:variant>
      <vt:variant>
        <vt:i4>0</vt:i4>
      </vt:variant>
      <vt:variant>
        <vt:i4>5</vt:i4>
      </vt:variant>
      <vt:variant>
        <vt:lpwstr/>
      </vt:variant>
      <vt:variant>
        <vt:lpwstr>_Toc205778349</vt:lpwstr>
      </vt:variant>
      <vt:variant>
        <vt:i4>1835059</vt:i4>
      </vt:variant>
      <vt:variant>
        <vt:i4>374</vt:i4>
      </vt:variant>
      <vt:variant>
        <vt:i4>0</vt:i4>
      </vt:variant>
      <vt:variant>
        <vt:i4>5</vt:i4>
      </vt:variant>
      <vt:variant>
        <vt:lpwstr/>
      </vt:variant>
      <vt:variant>
        <vt:lpwstr>_Toc205778348</vt:lpwstr>
      </vt:variant>
      <vt:variant>
        <vt:i4>1835059</vt:i4>
      </vt:variant>
      <vt:variant>
        <vt:i4>368</vt:i4>
      </vt:variant>
      <vt:variant>
        <vt:i4>0</vt:i4>
      </vt:variant>
      <vt:variant>
        <vt:i4>5</vt:i4>
      </vt:variant>
      <vt:variant>
        <vt:lpwstr/>
      </vt:variant>
      <vt:variant>
        <vt:lpwstr>_Toc205778347</vt:lpwstr>
      </vt:variant>
      <vt:variant>
        <vt:i4>1835059</vt:i4>
      </vt:variant>
      <vt:variant>
        <vt:i4>362</vt:i4>
      </vt:variant>
      <vt:variant>
        <vt:i4>0</vt:i4>
      </vt:variant>
      <vt:variant>
        <vt:i4>5</vt:i4>
      </vt:variant>
      <vt:variant>
        <vt:lpwstr/>
      </vt:variant>
      <vt:variant>
        <vt:lpwstr>_Toc205778346</vt:lpwstr>
      </vt:variant>
      <vt:variant>
        <vt:i4>1835059</vt:i4>
      </vt:variant>
      <vt:variant>
        <vt:i4>356</vt:i4>
      </vt:variant>
      <vt:variant>
        <vt:i4>0</vt:i4>
      </vt:variant>
      <vt:variant>
        <vt:i4>5</vt:i4>
      </vt:variant>
      <vt:variant>
        <vt:lpwstr/>
      </vt:variant>
      <vt:variant>
        <vt:lpwstr>_Toc205778345</vt:lpwstr>
      </vt:variant>
      <vt:variant>
        <vt:i4>1835059</vt:i4>
      </vt:variant>
      <vt:variant>
        <vt:i4>350</vt:i4>
      </vt:variant>
      <vt:variant>
        <vt:i4>0</vt:i4>
      </vt:variant>
      <vt:variant>
        <vt:i4>5</vt:i4>
      </vt:variant>
      <vt:variant>
        <vt:lpwstr/>
      </vt:variant>
      <vt:variant>
        <vt:lpwstr>_Toc205778344</vt:lpwstr>
      </vt:variant>
      <vt:variant>
        <vt:i4>1835059</vt:i4>
      </vt:variant>
      <vt:variant>
        <vt:i4>344</vt:i4>
      </vt:variant>
      <vt:variant>
        <vt:i4>0</vt:i4>
      </vt:variant>
      <vt:variant>
        <vt:i4>5</vt:i4>
      </vt:variant>
      <vt:variant>
        <vt:lpwstr/>
      </vt:variant>
      <vt:variant>
        <vt:lpwstr>_Toc205778343</vt:lpwstr>
      </vt:variant>
      <vt:variant>
        <vt:i4>1835059</vt:i4>
      </vt:variant>
      <vt:variant>
        <vt:i4>338</vt:i4>
      </vt:variant>
      <vt:variant>
        <vt:i4>0</vt:i4>
      </vt:variant>
      <vt:variant>
        <vt:i4>5</vt:i4>
      </vt:variant>
      <vt:variant>
        <vt:lpwstr/>
      </vt:variant>
      <vt:variant>
        <vt:lpwstr>_Toc205778342</vt:lpwstr>
      </vt:variant>
      <vt:variant>
        <vt:i4>1835059</vt:i4>
      </vt:variant>
      <vt:variant>
        <vt:i4>332</vt:i4>
      </vt:variant>
      <vt:variant>
        <vt:i4>0</vt:i4>
      </vt:variant>
      <vt:variant>
        <vt:i4>5</vt:i4>
      </vt:variant>
      <vt:variant>
        <vt:lpwstr/>
      </vt:variant>
      <vt:variant>
        <vt:lpwstr>_Toc205778341</vt:lpwstr>
      </vt:variant>
      <vt:variant>
        <vt:i4>1835059</vt:i4>
      </vt:variant>
      <vt:variant>
        <vt:i4>326</vt:i4>
      </vt:variant>
      <vt:variant>
        <vt:i4>0</vt:i4>
      </vt:variant>
      <vt:variant>
        <vt:i4>5</vt:i4>
      </vt:variant>
      <vt:variant>
        <vt:lpwstr/>
      </vt:variant>
      <vt:variant>
        <vt:lpwstr>_Toc205778340</vt:lpwstr>
      </vt:variant>
      <vt:variant>
        <vt:i4>1769523</vt:i4>
      </vt:variant>
      <vt:variant>
        <vt:i4>320</vt:i4>
      </vt:variant>
      <vt:variant>
        <vt:i4>0</vt:i4>
      </vt:variant>
      <vt:variant>
        <vt:i4>5</vt:i4>
      </vt:variant>
      <vt:variant>
        <vt:lpwstr/>
      </vt:variant>
      <vt:variant>
        <vt:lpwstr>_Toc205778339</vt:lpwstr>
      </vt:variant>
      <vt:variant>
        <vt:i4>1769523</vt:i4>
      </vt:variant>
      <vt:variant>
        <vt:i4>314</vt:i4>
      </vt:variant>
      <vt:variant>
        <vt:i4>0</vt:i4>
      </vt:variant>
      <vt:variant>
        <vt:i4>5</vt:i4>
      </vt:variant>
      <vt:variant>
        <vt:lpwstr/>
      </vt:variant>
      <vt:variant>
        <vt:lpwstr>_Toc205778338</vt:lpwstr>
      </vt:variant>
      <vt:variant>
        <vt:i4>1769523</vt:i4>
      </vt:variant>
      <vt:variant>
        <vt:i4>308</vt:i4>
      </vt:variant>
      <vt:variant>
        <vt:i4>0</vt:i4>
      </vt:variant>
      <vt:variant>
        <vt:i4>5</vt:i4>
      </vt:variant>
      <vt:variant>
        <vt:lpwstr/>
      </vt:variant>
      <vt:variant>
        <vt:lpwstr>_Toc205778337</vt:lpwstr>
      </vt:variant>
      <vt:variant>
        <vt:i4>1769523</vt:i4>
      </vt:variant>
      <vt:variant>
        <vt:i4>302</vt:i4>
      </vt:variant>
      <vt:variant>
        <vt:i4>0</vt:i4>
      </vt:variant>
      <vt:variant>
        <vt:i4>5</vt:i4>
      </vt:variant>
      <vt:variant>
        <vt:lpwstr/>
      </vt:variant>
      <vt:variant>
        <vt:lpwstr>_Toc205778336</vt:lpwstr>
      </vt:variant>
      <vt:variant>
        <vt:i4>1769523</vt:i4>
      </vt:variant>
      <vt:variant>
        <vt:i4>296</vt:i4>
      </vt:variant>
      <vt:variant>
        <vt:i4>0</vt:i4>
      </vt:variant>
      <vt:variant>
        <vt:i4>5</vt:i4>
      </vt:variant>
      <vt:variant>
        <vt:lpwstr/>
      </vt:variant>
      <vt:variant>
        <vt:lpwstr>_Toc205778335</vt:lpwstr>
      </vt:variant>
      <vt:variant>
        <vt:i4>1769523</vt:i4>
      </vt:variant>
      <vt:variant>
        <vt:i4>290</vt:i4>
      </vt:variant>
      <vt:variant>
        <vt:i4>0</vt:i4>
      </vt:variant>
      <vt:variant>
        <vt:i4>5</vt:i4>
      </vt:variant>
      <vt:variant>
        <vt:lpwstr/>
      </vt:variant>
      <vt:variant>
        <vt:lpwstr>_Toc205778334</vt:lpwstr>
      </vt:variant>
      <vt:variant>
        <vt:i4>1769523</vt:i4>
      </vt:variant>
      <vt:variant>
        <vt:i4>284</vt:i4>
      </vt:variant>
      <vt:variant>
        <vt:i4>0</vt:i4>
      </vt:variant>
      <vt:variant>
        <vt:i4>5</vt:i4>
      </vt:variant>
      <vt:variant>
        <vt:lpwstr/>
      </vt:variant>
      <vt:variant>
        <vt:lpwstr>_Toc205778333</vt:lpwstr>
      </vt:variant>
      <vt:variant>
        <vt:i4>1769523</vt:i4>
      </vt:variant>
      <vt:variant>
        <vt:i4>278</vt:i4>
      </vt:variant>
      <vt:variant>
        <vt:i4>0</vt:i4>
      </vt:variant>
      <vt:variant>
        <vt:i4>5</vt:i4>
      </vt:variant>
      <vt:variant>
        <vt:lpwstr/>
      </vt:variant>
      <vt:variant>
        <vt:lpwstr>_Toc205778332</vt:lpwstr>
      </vt:variant>
      <vt:variant>
        <vt:i4>1769523</vt:i4>
      </vt:variant>
      <vt:variant>
        <vt:i4>272</vt:i4>
      </vt:variant>
      <vt:variant>
        <vt:i4>0</vt:i4>
      </vt:variant>
      <vt:variant>
        <vt:i4>5</vt:i4>
      </vt:variant>
      <vt:variant>
        <vt:lpwstr/>
      </vt:variant>
      <vt:variant>
        <vt:lpwstr>_Toc205778331</vt:lpwstr>
      </vt:variant>
      <vt:variant>
        <vt:i4>1769523</vt:i4>
      </vt:variant>
      <vt:variant>
        <vt:i4>266</vt:i4>
      </vt:variant>
      <vt:variant>
        <vt:i4>0</vt:i4>
      </vt:variant>
      <vt:variant>
        <vt:i4>5</vt:i4>
      </vt:variant>
      <vt:variant>
        <vt:lpwstr/>
      </vt:variant>
      <vt:variant>
        <vt:lpwstr>_Toc205778330</vt:lpwstr>
      </vt:variant>
      <vt:variant>
        <vt:i4>1703987</vt:i4>
      </vt:variant>
      <vt:variant>
        <vt:i4>260</vt:i4>
      </vt:variant>
      <vt:variant>
        <vt:i4>0</vt:i4>
      </vt:variant>
      <vt:variant>
        <vt:i4>5</vt:i4>
      </vt:variant>
      <vt:variant>
        <vt:lpwstr/>
      </vt:variant>
      <vt:variant>
        <vt:lpwstr>_Toc205778329</vt:lpwstr>
      </vt:variant>
      <vt:variant>
        <vt:i4>1703987</vt:i4>
      </vt:variant>
      <vt:variant>
        <vt:i4>254</vt:i4>
      </vt:variant>
      <vt:variant>
        <vt:i4>0</vt:i4>
      </vt:variant>
      <vt:variant>
        <vt:i4>5</vt:i4>
      </vt:variant>
      <vt:variant>
        <vt:lpwstr/>
      </vt:variant>
      <vt:variant>
        <vt:lpwstr>_Toc205778328</vt:lpwstr>
      </vt:variant>
      <vt:variant>
        <vt:i4>1703987</vt:i4>
      </vt:variant>
      <vt:variant>
        <vt:i4>248</vt:i4>
      </vt:variant>
      <vt:variant>
        <vt:i4>0</vt:i4>
      </vt:variant>
      <vt:variant>
        <vt:i4>5</vt:i4>
      </vt:variant>
      <vt:variant>
        <vt:lpwstr/>
      </vt:variant>
      <vt:variant>
        <vt:lpwstr>_Toc205778327</vt:lpwstr>
      </vt:variant>
      <vt:variant>
        <vt:i4>1703987</vt:i4>
      </vt:variant>
      <vt:variant>
        <vt:i4>242</vt:i4>
      </vt:variant>
      <vt:variant>
        <vt:i4>0</vt:i4>
      </vt:variant>
      <vt:variant>
        <vt:i4>5</vt:i4>
      </vt:variant>
      <vt:variant>
        <vt:lpwstr/>
      </vt:variant>
      <vt:variant>
        <vt:lpwstr>_Toc205778326</vt:lpwstr>
      </vt:variant>
      <vt:variant>
        <vt:i4>1703987</vt:i4>
      </vt:variant>
      <vt:variant>
        <vt:i4>236</vt:i4>
      </vt:variant>
      <vt:variant>
        <vt:i4>0</vt:i4>
      </vt:variant>
      <vt:variant>
        <vt:i4>5</vt:i4>
      </vt:variant>
      <vt:variant>
        <vt:lpwstr/>
      </vt:variant>
      <vt:variant>
        <vt:lpwstr>_Toc205778325</vt:lpwstr>
      </vt:variant>
      <vt:variant>
        <vt:i4>1703987</vt:i4>
      </vt:variant>
      <vt:variant>
        <vt:i4>230</vt:i4>
      </vt:variant>
      <vt:variant>
        <vt:i4>0</vt:i4>
      </vt:variant>
      <vt:variant>
        <vt:i4>5</vt:i4>
      </vt:variant>
      <vt:variant>
        <vt:lpwstr/>
      </vt:variant>
      <vt:variant>
        <vt:lpwstr>_Toc205778324</vt:lpwstr>
      </vt:variant>
      <vt:variant>
        <vt:i4>1703987</vt:i4>
      </vt:variant>
      <vt:variant>
        <vt:i4>224</vt:i4>
      </vt:variant>
      <vt:variant>
        <vt:i4>0</vt:i4>
      </vt:variant>
      <vt:variant>
        <vt:i4>5</vt:i4>
      </vt:variant>
      <vt:variant>
        <vt:lpwstr/>
      </vt:variant>
      <vt:variant>
        <vt:lpwstr>_Toc205778323</vt:lpwstr>
      </vt:variant>
      <vt:variant>
        <vt:i4>1703987</vt:i4>
      </vt:variant>
      <vt:variant>
        <vt:i4>218</vt:i4>
      </vt:variant>
      <vt:variant>
        <vt:i4>0</vt:i4>
      </vt:variant>
      <vt:variant>
        <vt:i4>5</vt:i4>
      </vt:variant>
      <vt:variant>
        <vt:lpwstr/>
      </vt:variant>
      <vt:variant>
        <vt:lpwstr>_Toc205778322</vt:lpwstr>
      </vt:variant>
      <vt:variant>
        <vt:i4>1703987</vt:i4>
      </vt:variant>
      <vt:variant>
        <vt:i4>212</vt:i4>
      </vt:variant>
      <vt:variant>
        <vt:i4>0</vt:i4>
      </vt:variant>
      <vt:variant>
        <vt:i4>5</vt:i4>
      </vt:variant>
      <vt:variant>
        <vt:lpwstr/>
      </vt:variant>
      <vt:variant>
        <vt:lpwstr>_Toc205778321</vt:lpwstr>
      </vt:variant>
      <vt:variant>
        <vt:i4>1703987</vt:i4>
      </vt:variant>
      <vt:variant>
        <vt:i4>206</vt:i4>
      </vt:variant>
      <vt:variant>
        <vt:i4>0</vt:i4>
      </vt:variant>
      <vt:variant>
        <vt:i4>5</vt:i4>
      </vt:variant>
      <vt:variant>
        <vt:lpwstr/>
      </vt:variant>
      <vt:variant>
        <vt:lpwstr>_Toc205778320</vt:lpwstr>
      </vt:variant>
      <vt:variant>
        <vt:i4>1638451</vt:i4>
      </vt:variant>
      <vt:variant>
        <vt:i4>200</vt:i4>
      </vt:variant>
      <vt:variant>
        <vt:i4>0</vt:i4>
      </vt:variant>
      <vt:variant>
        <vt:i4>5</vt:i4>
      </vt:variant>
      <vt:variant>
        <vt:lpwstr/>
      </vt:variant>
      <vt:variant>
        <vt:lpwstr>_Toc205778319</vt:lpwstr>
      </vt:variant>
      <vt:variant>
        <vt:i4>1638451</vt:i4>
      </vt:variant>
      <vt:variant>
        <vt:i4>194</vt:i4>
      </vt:variant>
      <vt:variant>
        <vt:i4>0</vt:i4>
      </vt:variant>
      <vt:variant>
        <vt:i4>5</vt:i4>
      </vt:variant>
      <vt:variant>
        <vt:lpwstr/>
      </vt:variant>
      <vt:variant>
        <vt:lpwstr>_Toc205778318</vt:lpwstr>
      </vt:variant>
      <vt:variant>
        <vt:i4>1638451</vt:i4>
      </vt:variant>
      <vt:variant>
        <vt:i4>188</vt:i4>
      </vt:variant>
      <vt:variant>
        <vt:i4>0</vt:i4>
      </vt:variant>
      <vt:variant>
        <vt:i4>5</vt:i4>
      </vt:variant>
      <vt:variant>
        <vt:lpwstr/>
      </vt:variant>
      <vt:variant>
        <vt:lpwstr>_Toc205778317</vt:lpwstr>
      </vt:variant>
      <vt:variant>
        <vt:i4>1638451</vt:i4>
      </vt:variant>
      <vt:variant>
        <vt:i4>182</vt:i4>
      </vt:variant>
      <vt:variant>
        <vt:i4>0</vt:i4>
      </vt:variant>
      <vt:variant>
        <vt:i4>5</vt:i4>
      </vt:variant>
      <vt:variant>
        <vt:lpwstr/>
      </vt:variant>
      <vt:variant>
        <vt:lpwstr>_Toc205778316</vt:lpwstr>
      </vt:variant>
      <vt:variant>
        <vt:i4>1638451</vt:i4>
      </vt:variant>
      <vt:variant>
        <vt:i4>176</vt:i4>
      </vt:variant>
      <vt:variant>
        <vt:i4>0</vt:i4>
      </vt:variant>
      <vt:variant>
        <vt:i4>5</vt:i4>
      </vt:variant>
      <vt:variant>
        <vt:lpwstr/>
      </vt:variant>
      <vt:variant>
        <vt:lpwstr>_Toc205778315</vt:lpwstr>
      </vt:variant>
      <vt:variant>
        <vt:i4>1638451</vt:i4>
      </vt:variant>
      <vt:variant>
        <vt:i4>170</vt:i4>
      </vt:variant>
      <vt:variant>
        <vt:i4>0</vt:i4>
      </vt:variant>
      <vt:variant>
        <vt:i4>5</vt:i4>
      </vt:variant>
      <vt:variant>
        <vt:lpwstr/>
      </vt:variant>
      <vt:variant>
        <vt:lpwstr>_Toc205778314</vt:lpwstr>
      </vt:variant>
      <vt:variant>
        <vt:i4>1638451</vt:i4>
      </vt:variant>
      <vt:variant>
        <vt:i4>164</vt:i4>
      </vt:variant>
      <vt:variant>
        <vt:i4>0</vt:i4>
      </vt:variant>
      <vt:variant>
        <vt:i4>5</vt:i4>
      </vt:variant>
      <vt:variant>
        <vt:lpwstr/>
      </vt:variant>
      <vt:variant>
        <vt:lpwstr>_Toc205778313</vt:lpwstr>
      </vt:variant>
      <vt:variant>
        <vt:i4>1638451</vt:i4>
      </vt:variant>
      <vt:variant>
        <vt:i4>158</vt:i4>
      </vt:variant>
      <vt:variant>
        <vt:i4>0</vt:i4>
      </vt:variant>
      <vt:variant>
        <vt:i4>5</vt:i4>
      </vt:variant>
      <vt:variant>
        <vt:lpwstr/>
      </vt:variant>
      <vt:variant>
        <vt:lpwstr>_Toc205778312</vt:lpwstr>
      </vt:variant>
      <vt:variant>
        <vt:i4>1638451</vt:i4>
      </vt:variant>
      <vt:variant>
        <vt:i4>152</vt:i4>
      </vt:variant>
      <vt:variant>
        <vt:i4>0</vt:i4>
      </vt:variant>
      <vt:variant>
        <vt:i4>5</vt:i4>
      </vt:variant>
      <vt:variant>
        <vt:lpwstr/>
      </vt:variant>
      <vt:variant>
        <vt:lpwstr>_Toc205778311</vt:lpwstr>
      </vt:variant>
      <vt:variant>
        <vt:i4>1638451</vt:i4>
      </vt:variant>
      <vt:variant>
        <vt:i4>146</vt:i4>
      </vt:variant>
      <vt:variant>
        <vt:i4>0</vt:i4>
      </vt:variant>
      <vt:variant>
        <vt:i4>5</vt:i4>
      </vt:variant>
      <vt:variant>
        <vt:lpwstr/>
      </vt:variant>
      <vt:variant>
        <vt:lpwstr>_Toc205778310</vt:lpwstr>
      </vt:variant>
      <vt:variant>
        <vt:i4>1572915</vt:i4>
      </vt:variant>
      <vt:variant>
        <vt:i4>140</vt:i4>
      </vt:variant>
      <vt:variant>
        <vt:i4>0</vt:i4>
      </vt:variant>
      <vt:variant>
        <vt:i4>5</vt:i4>
      </vt:variant>
      <vt:variant>
        <vt:lpwstr/>
      </vt:variant>
      <vt:variant>
        <vt:lpwstr>_Toc205778309</vt:lpwstr>
      </vt:variant>
      <vt:variant>
        <vt:i4>1572915</vt:i4>
      </vt:variant>
      <vt:variant>
        <vt:i4>134</vt:i4>
      </vt:variant>
      <vt:variant>
        <vt:i4>0</vt:i4>
      </vt:variant>
      <vt:variant>
        <vt:i4>5</vt:i4>
      </vt:variant>
      <vt:variant>
        <vt:lpwstr/>
      </vt:variant>
      <vt:variant>
        <vt:lpwstr>_Toc205778308</vt:lpwstr>
      </vt:variant>
      <vt:variant>
        <vt:i4>1572915</vt:i4>
      </vt:variant>
      <vt:variant>
        <vt:i4>128</vt:i4>
      </vt:variant>
      <vt:variant>
        <vt:i4>0</vt:i4>
      </vt:variant>
      <vt:variant>
        <vt:i4>5</vt:i4>
      </vt:variant>
      <vt:variant>
        <vt:lpwstr/>
      </vt:variant>
      <vt:variant>
        <vt:lpwstr>_Toc205778307</vt:lpwstr>
      </vt:variant>
      <vt:variant>
        <vt:i4>1572915</vt:i4>
      </vt:variant>
      <vt:variant>
        <vt:i4>122</vt:i4>
      </vt:variant>
      <vt:variant>
        <vt:i4>0</vt:i4>
      </vt:variant>
      <vt:variant>
        <vt:i4>5</vt:i4>
      </vt:variant>
      <vt:variant>
        <vt:lpwstr/>
      </vt:variant>
      <vt:variant>
        <vt:lpwstr>_Toc205778306</vt:lpwstr>
      </vt:variant>
      <vt:variant>
        <vt:i4>1572915</vt:i4>
      </vt:variant>
      <vt:variant>
        <vt:i4>116</vt:i4>
      </vt:variant>
      <vt:variant>
        <vt:i4>0</vt:i4>
      </vt:variant>
      <vt:variant>
        <vt:i4>5</vt:i4>
      </vt:variant>
      <vt:variant>
        <vt:lpwstr/>
      </vt:variant>
      <vt:variant>
        <vt:lpwstr>_Toc205778305</vt:lpwstr>
      </vt:variant>
      <vt:variant>
        <vt:i4>1572915</vt:i4>
      </vt:variant>
      <vt:variant>
        <vt:i4>110</vt:i4>
      </vt:variant>
      <vt:variant>
        <vt:i4>0</vt:i4>
      </vt:variant>
      <vt:variant>
        <vt:i4>5</vt:i4>
      </vt:variant>
      <vt:variant>
        <vt:lpwstr/>
      </vt:variant>
      <vt:variant>
        <vt:lpwstr>_Toc205778304</vt:lpwstr>
      </vt:variant>
      <vt:variant>
        <vt:i4>1572915</vt:i4>
      </vt:variant>
      <vt:variant>
        <vt:i4>104</vt:i4>
      </vt:variant>
      <vt:variant>
        <vt:i4>0</vt:i4>
      </vt:variant>
      <vt:variant>
        <vt:i4>5</vt:i4>
      </vt:variant>
      <vt:variant>
        <vt:lpwstr/>
      </vt:variant>
      <vt:variant>
        <vt:lpwstr>_Toc205778303</vt:lpwstr>
      </vt:variant>
      <vt:variant>
        <vt:i4>1572915</vt:i4>
      </vt:variant>
      <vt:variant>
        <vt:i4>98</vt:i4>
      </vt:variant>
      <vt:variant>
        <vt:i4>0</vt:i4>
      </vt:variant>
      <vt:variant>
        <vt:i4>5</vt:i4>
      </vt:variant>
      <vt:variant>
        <vt:lpwstr/>
      </vt:variant>
      <vt:variant>
        <vt:lpwstr>_Toc205778302</vt:lpwstr>
      </vt:variant>
      <vt:variant>
        <vt:i4>1572915</vt:i4>
      </vt:variant>
      <vt:variant>
        <vt:i4>92</vt:i4>
      </vt:variant>
      <vt:variant>
        <vt:i4>0</vt:i4>
      </vt:variant>
      <vt:variant>
        <vt:i4>5</vt:i4>
      </vt:variant>
      <vt:variant>
        <vt:lpwstr/>
      </vt:variant>
      <vt:variant>
        <vt:lpwstr>_Toc205778301</vt:lpwstr>
      </vt:variant>
      <vt:variant>
        <vt:i4>1572915</vt:i4>
      </vt:variant>
      <vt:variant>
        <vt:i4>86</vt:i4>
      </vt:variant>
      <vt:variant>
        <vt:i4>0</vt:i4>
      </vt:variant>
      <vt:variant>
        <vt:i4>5</vt:i4>
      </vt:variant>
      <vt:variant>
        <vt:lpwstr/>
      </vt:variant>
      <vt:variant>
        <vt:lpwstr>_Toc205778300</vt:lpwstr>
      </vt:variant>
      <vt:variant>
        <vt:i4>1114162</vt:i4>
      </vt:variant>
      <vt:variant>
        <vt:i4>80</vt:i4>
      </vt:variant>
      <vt:variant>
        <vt:i4>0</vt:i4>
      </vt:variant>
      <vt:variant>
        <vt:i4>5</vt:i4>
      </vt:variant>
      <vt:variant>
        <vt:lpwstr/>
      </vt:variant>
      <vt:variant>
        <vt:lpwstr>_Toc205778299</vt:lpwstr>
      </vt:variant>
      <vt:variant>
        <vt:i4>1114162</vt:i4>
      </vt:variant>
      <vt:variant>
        <vt:i4>74</vt:i4>
      </vt:variant>
      <vt:variant>
        <vt:i4>0</vt:i4>
      </vt:variant>
      <vt:variant>
        <vt:i4>5</vt:i4>
      </vt:variant>
      <vt:variant>
        <vt:lpwstr/>
      </vt:variant>
      <vt:variant>
        <vt:lpwstr>_Toc205778298</vt:lpwstr>
      </vt:variant>
      <vt:variant>
        <vt:i4>1114162</vt:i4>
      </vt:variant>
      <vt:variant>
        <vt:i4>68</vt:i4>
      </vt:variant>
      <vt:variant>
        <vt:i4>0</vt:i4>
      </vt:variant>
      <vt:variant>
        <vt:i4>5</vt:i4>
      </vt:variant>
      <vt:variant>
        <vt:lpwstr/>
      </vt:variant>
      <vt:variant>
        <vt:lpwstr>_Toc205778297</vt:lpwstr>
      </vt:variant>
      <vt:variant>
        <vt:i4>1114162</vt:i4>
      </vt:variant>
      <vt:variant>
        <vt:i4>62</vt:i4>
      </vt:variant>
      <vt:variant>
        <vt:i4>0</vt:i4>
      </vt:variant>
      <vt:variant>
        <vt:i4>5</vt:i4>
      </vt:variant>
      <vt:variant>
        <vt:lpwstr/>
      </vt:variant>
      <vt:variant>
        <vt:lpwstr>_Toc205778296</vt:lpwstr>
      </vt:variant>
      <vt:variant>
        <vt:i4>1114162</vt:i4>
      </vt:variant>
      <vt:variant>
        <vt:i4>56</vt:i4>
      </vt:variant>
      <vt:variant>
        <vt:i4>0</vt:i4>
      </vt:variant>
      <vt:variant>
        <vt:i4>5</vt:i4>
      </vt:variant>
      <vt:variant>
        <vt:lpwstr/>
      </vt:variant>
      <vt:variant>
        <vt:lpwstr>_Toc205778295</vt:lpwstr>
      </vt:variant>
      <vt:variant>
        <vt:i4>1114162</vt:i4>
      </vt:variant>
      <vt:variant>
        <vt:i4>50</vt:i4>
      </vt:variant>
      <vt:variant>
        <vt:i4>0</vt:i4>
      </vt:variant>
      <vt:variant>
        <vt:i4>5</vt:i4>
      </vt:variant>
      <vt:variant>
        <vt:lpwstr/>
      </vt:variant>
      <vt:variant>
        <vt:lpwstr>_Toc205778294</vt:lpwstr>
      </vt:variant>
      <vt:variant>
        <vt:i4>1114162</vt:i4>
      </vt:variant>
      <vt:variant>
        <vt:i4>44</vt:i4>
      </vt:variant>
      <vt:variant>
        <vt:i4>0</vt:i4>
      </vt:variant>
      <vt:variant>
        <vt:i4>5</vt:i4>
      </vt:variant>
      <vt:variant>
        <vt:lpwstr/>
      </vt:variant>
      <vt:variant>
        <vt:lpwstr>_Toc205778293</vt:lpwstr>
      </vt:variant>
      <vt:variant>
        <vt:i4>1114162</vt:i4>
      </vt:variant>
      <vt:variant>
        <vt:i4>38</vt:i4>
      </vt:variant>
      <vt:variant>
        <vt:i4>0</vt:i4>
      </vt:variant>
      <vt:variant>
        <vt:i4>5</vt:i4>
      </vt:variant>
      <vt:variant>
        <vt:lpwstr/>
      </vt:variant>
      <vt:variant>
        <vt:lpwstr>_Toc205778292</vt:lpwstr>
      </vt:variant>
      <vt:variant>
        <vt:i4>1114162</vt:i4>
      </vt:variant>
      <vt:variant>
        <vt:i4>32</vt:i4>
      </vt:variant>
      <vt:variant>
        <vt:i4>0</vt:i4>
      </vt:variant>
      <vt:variant>
        <vt:i4>5</vt:i4>
      </vt:variant>
      <vt:variant>
        <vt:lpwstr/>
      </vt:variant>
      <vt:variant>
        <vt:lpwstr>_Toc205778291</vt:lpwstr>
      </vt:variant>
      <vt:variant>
        <vt:i4>1114162</vt:i4>
      </vt:variant>
      <vt:variant>
        <vt:i4>26</vt:i4>
      </vt:variant>
      <vt:variant>
        <vt:i4>0</vt:i4>
      </vt:variant>
      <vt:variant>
        <vt:i4>5</vt:i4>
      </vt:variant>
      <vt:variant>
        <vt:lpwstr/>
      </vt:variant>
      <vt:variant>
        <vt:lpwstr>_Toc205778290</vt:lpwstr>
      </vt:variant>
      <vt:variant>
        <vt:i4>1048626</vt:i4>
      </vt:variant>
      <vt:variant>
        <vt:i4>20</vt:i4>
      </vt:variant>
      <vt:variant>
        <vt:i4>0</vt:i4>
      </vt:variant>
      <vt:variant>
        <vt:i4>5</vt:i4>
      </vt:variant>
      <vt:variant>
        <vt:lpwstr/>
      </vt:variant>
      <vt:variant>
        <vt:lpwstr>_Toc205778289</vt:lpwstr>
      </vt:variant>
      <vt:variant>
        <vt:i4>1048626</vt:i4>
      </vt:variant>
      <vt:variant>
        <vt:i4>14</vt:i4>
      </vt:variant>
      <vt:variant>
        <vt:i4>0</vt:i4>
      </vt:variant>
      <vt:variant>
        <vt:i4>5</vt:i4>
      </vt:variant>
      <vt:variant>
        <vt:lpwstr/>
      </vt:variant>
      <vt:variant>
        <vt:lpwstr>_Toc205778288</vt:lpwstr>
      </vt:variant>
      <vt:variant>
        <vt:i4>1048626</vt:i4>
      </vt:variant>
      <vt:variant>
        <vt:i4>8</vt:i4>
      </vt:variant>
      <vt:variant>
        <vt:i4>0</vt:i4>
      </vt:variant>
      <vt:variant>
        <vt:i4>5</vt:i4>
      </vt:variant>
      <vt:variant>
        <vt:lpwstr/>
      </vt:variant>
      <vt:variant>
        <vt:lpwstr>_Toc205778287</vt:lpwstr>
      </vt:variant>
      <vt:variant>
        <vt:i4>1048626</vt:i4>
      </vt:variant>
      <vt:variant>
        <vt:i4>2</vt:i4>
      </vt:variant>
      <vt:variant>
        <vt:i4>0</vt:i4>
      </vt:variant>
      <vt:variant>
        <vt:i4>5</vt:i4>
      </vt:variant>
      <vt:variant>
        <vt:lpwstr/>
      </vt:variant>
      <vt:variant>
        <vt:lpwstr>_Toc205778286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Voronova</dc:creator>
  <cp:keywords/>
  <cp:lastModifiedBy>VoronovaEA</cp:lastModifiedBy>
  <cp:revision>3</cp:revision>
  <cp:lastPrinted>2009-02-27T12:29:00Z</cp:lastPrinted>
  <dcterms:created xsi:type="dcterms:W3CDTF">2012-05-24T08:55:00Z</dcterms:created>
  <dcterms:modified xsi:type="dcterms:W3CDTF">2012-05-24T08:55:00Z</dcterms:modified>
</cp:coreProperties>
</file>